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5E5" w:rsidRPr="00DC182B" w:rsidRDefault="005505E5" w:rsidP="001C0824">
      <w:pPr>
        <w:jc w:val="both"/>
        <w:rPr>
          <w:rFonts w:ascii="Garamond" w:hAnsi="Garamond" w:cs="Tahoma"/>
          <w:color w:val="000000" w:themeColor="text1"/>
          <w:sz w:val="24"/>
          <w:szCs w:val="24"/>
        </w:rPr>
      </w:pPr>
      <w:r w:rsidRPr="00DC182B">
        <w:rPr>
          <w:rFonts w:ascii="Garamond" w:hAnsi="Garamond" w:cs="Tahoma"/>
          <w:b/>
          <w:bCs/>
          <w:iCs/>
          <w:color w:val="000000" w:themeColor="text1"/>
          <w:sz w:val="24"/>
          <w:szCs w:val="24"/>
        </w:rPr>
        <w:t xml:space="preserve">EXCELENTÍSSIMO (A) SENHOR (A) DOUTOR (A) JUIZ (A) DE DIREITO DA COMARCA DE </w:t>
      </w:r>
      <w:r w:rsidR="001C0824" w:rsidRPr="00DC182B">
        <w:rPr>
          <w:rFonts w:ascii="Garamond" w:hAnsi="Garamond" w:cs="Tahoma"/>
          <w:b/>
          <w:bCs/>
          <w:iCs/>
          <w:color w:val="000000" w:themeColor="text1"/>
          <w:sz w:val="24"/>
          <w:szCs w:val="24"/>
        </w:rPr>
        <w:t>...</w:t>
      </w:r>
    </w:p>
    <w:p w:rsidR="005505E5" w:rsidRPr="00DC182B" w:rsidRDefault="005505E5" w:rsidP="001C0824">
      <w:pPr>
        <w:jc w:val="both"/>
        <w:rPr>
          <w:rFonts w:ascii="Garamond" w:hAnsi="Garamond" w:cs="Tahoma"/>
          <w:color w:val="000000" w:themeColor="text1"/>
          <w:sz w:val="24"/>
          <w:szCs w:val="24"/>
        </w:rPr>
      </w:pPr>
    </w:p>
    <w:p w:rsidR="005505E5" w:rsidRPr="00DC182B" w:rsidRDefault="005505E5" w:rsidP="001C0824">
      <w:pPr>
        <w:jc w:val="both"/>
        <w:rPr>
          <w:rFonts w:ascii="Garamond" w:hAnsi="Garamond" w:cs="Tahoma"/>
          <w:color w:val="000000" w:themeColor="text1"/>
          <w:sz w:val="24"/>
          <w:szCs w:val="24"/>
        </w:rPr>
      </w:pPr>
    </w:p>
    <w:p w:rsidR="001C0824" w:rsidRDefault="001C0824" w:rsidP="001C0824">
      <w:pPr>
        <w:pStyle w:val="NormalWeb"/>
        <w:shd w:val="clear" w:color="auto" w:fill="FFFFFF"/>
        <w:spacing w:before="240" w:beforeAutospacing="0" w:after="0" w:afterAutospacing="0" w:line="390" w:lineRule="atLeast"/>
        <w:jc w:val="both"/>
        <w:rPr>
          <w:rFonts w:ascii="Garamond" w:hAnsi="Garamond" w:cs="Tahoma"/>
          <w:spacing w:val="2"/>
        </w:rPr>
      </w:pPr>
      <w:bookmarkStart w:id="0" w:name="_Hlk482884762"/>
      <w:r w:rsidRPr="00DC182B">
        <w:rPr>
          <w:rFonts w:ascii="Garamond" w:hAnsi="Garamond" w:cs="Tahoma"/>
          <w:b/>
          <w:bCs/>
          <w:spacing w:val="2"/>
        </w:rPr>
        <w:t>... (nome completo em negrito do reclamante)</w:t>
      </w:r>
      <w:r w:rsidRPr="00DC182B">
        <w:rPr>
          <w:rFonts w:ascii="Garamond" w:hAnsi="Garamond" w:cs="Tahoma"/>
          <w:spacing w:val="2"/>
        </w:rPr>
        <w:t xml:space="preserve">, ... (nacionalidade), ... (estado civil), ... (profissão), portador do CPF/MF nº ..., com Documento de Identidade de n° ..., residente e domiciliado na </w:t>
      </w:r>
      <w:bookmarkStart w:id="1" w:name="_Hlk482693071"/>
      <w:r w:rsidRPr="00DC182B">
        <w:rPr>
          <w:rFonts w:ascii="Garamond" w:hAnsi="Garamond" w:cs="Tahoma"/>
          <w:spacing w:val="2"/>
        </w:rPr>
        <w:t>Rua ..., n. ..., ... (bairro), CEP: ..., ... (Município – UF)</w:t>
      </w:r>
      <w:bookmarkEnd w:id="1"/>
      <w:r w:rsidRPr="00DC182B">
        <w:rPr>
          <w:rFonts w:ascii="Garamond" w:hAnsi="Garamond" w:cs="Tahoma"/>
          <w:spacing w:val="2"/>
        </w:rPr>
        <w:t>, vem respeitosamente perante a Vossa Excelência propor:</w:t>
      </w:r>
    </w:p>
    <w:p w:rsidR="00042C99" w:rsidRPr="00DC182B" w:rsidRDefault="00042C99" w:rsidP="001C0824">
      <w:pPr>
        <w:pStyle w:val="NormalWeb"/>
        <w:shd w:val="clear" w:color="auto" w:fill="FFFFFF"/>
        <w:spacing w:before="240" w:beforeAutospacing="0" w:after="0" w:afterAutospacing="0" w:line="390" w:lineRule="atLeast"/>
        <w:jc w:val="both"/>
        <w:rPr>
          <w:rFonts w:ascii="Garamond" w:hAnsi="Garamond" w:cs="Tahoma"/>
          <w:spacing w:val="2"/>
        </w:rPr>
      </w:pPr>
    </w:p>
    <w:bookmarkEnd w:id="0"/>
    <w:p w:rsidR="005505E5" w:rsidRPr="00DC182B" w:rsidRDefault="005505E5" w:rsidP="001C0824">
      <w:pPr>
        <w:jc w:val="center"/>
        <w:rPr>
          <w:rFonts w:ascii="Garamond" w:hAnsi="Garamond" w:cs="Tahoma"/>
          <w:b/>
          <w:color w:val="000000" w:themeColor="text1"/>
          <w:sz w:val="24"/>
          <w:szCs w:val="24"/>
        </w:rPr>
      </w:pPr>
      <w:r w:rsidRPr="00DC182B">
        <w:rPr>
          <w:rFonts w:ascii="Garamond" w:hAnsi="Garamond" w:cs="Tahoma"/>
          <w:b/>
          <w:color w:val="000000" w:themeColor="text1"/>
          <w:sz w:val="24"/>
          <w:szCs w:val="24"/>
        </w:rPr>
        <w:t>AÇÃO DE EXECUÇÃO DE ALIMENTOS</w:t>
      </w:r>
      <w:r w:rsidR="00042C99">
        <w:rPr>
          <w:rFonts w:ascii="Garamond" w:hAnsi="Garamond" w:cs="Tahoma"/>
          <w:b/>
          <w:color w:val="000000" w:themeColor="text1"/>
          <w:sz w:val="24"/>
          <w:szCs w:val="24"/>
        </w:rPr>
        <w:t xml:space="preserve"> C/C PEDIDO DE DECRETAÇÃO DE PRISÃO CIVIL</w:t>
      </w:r>
      <w:bookmarkStart w:id="2" w:name="_GoBack"/>
      <w:bookmarkEnd w:id="2"/>
    </w:p>
    <w:p w:rsidR="001C0824" w:rsidRPr="00DC182B" w:rsidRDefault="001C0824" w:rsidP="001C0824">
      <w:pPr>
        <w:pStyle w:val="NormalWeb"/>
        <w:shd w:val="clear" w:color="auto" w:fill="FFFFFF"/>
        <w:tabs>
          <w:tab w:val="left" w:pos="5400"/>
        </w:tabs>
        <w:spacing w:line="390" w:lineRule="atLeast"/>
        <w:jc w:val="both"/>
        <w:rPr>
          <w:rFonts w:ascii="Garamond" w:hAnsi="Garamond" w:cs="Tahoma"/>
          <w:spacing w:val="2"/>
        </w:rPr>
      </w:pPr>
      <w:bookmarkStart w:id="3" w:name="_Hlk483225481"/>
      <w:bookmarkStart w:id="4" w:name="_Hlk482884621"/>
      <w:r w:rsidRPr="00DC182B">
        <w:rPr>
          <w:rFonts w:ascii="Garamond" w:hAnsi="Garamond" w:cs="Tahoma"/>
          <w:spacing w:val="2"/>
        </w:rPr>
        <w:t xml:space="preserve">em face de </w:t>
      </w:r>
      <w:r w:rsidRPr="00DC182B">
        <w:rPr>
          <w:rFonts w:ascii="Garamond" w:hAnsi="Garamond" w:cs="Tahoma"/>
          <w:b/>
          <w:spacing w:val="2"/>
        </w:rPr>
        <w:t>... (nome em negrito do reclamado)</w:t>
      </w:r>
      <w:r w:rsidRPr="00DC182B">
        <w:rPr>
          <w:rFonts w:ascii="Garamond" w:hAnsi="Garamond" w:cs="Tahoma"/>
          <w:spacing w:val="2"/>
        </w:rPr>
        <w:t>, ... (indicar se é pessoa física ou jurídica), com CPF/CNPJ de n. ..., com sede na Rua ..., n. ..., ... (bairro), CEP: ..., ... (Município– UF)</w:t>
      </w:r>
      <w:bookmarkEnd w:id="3"/>
      <w:r w:rsidRPr="00DC182B">
        <w:rPr>
          <w:rFonts w:ascii="Garamond" w:hAnsi="Garamond" w:cs="Tahoma"/>
          <w:spacing w:val="2"/>
        </w:rPr>
        <w:t>, pelas razões de fato e de direito que passa a aduzir e no final requer.:</w:t>
      </w:r>
    </w:p>
    <w:bookmarkEnd w:id="4"/>
    <w:p w:rsidR="00042C99" w:rsidRPr="00237DFB" w:rsidRDefault="00042C99" w:rsidP="00042C99">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042C99" w:rsidRPr="00237DFB" w:rsidRDefault="00042C99" w:rsidP="00042C99">
      <w:pPr>
        <w:spacing w:line="360" w:lineRule="auto"/>
        <w:rPr>
          <w:rFonts w:ascii="Garamond" w:hAnsi="Garamond"/>
          <w:color w:val="000000"/>
          <w:sz w:val="24"/>
          <w:szCs w:val="24"/>
        </w:rPr>
      </w:pPr>
    </w:p>
    <w:p w:rsidR="00042C99" w:rsidRDefault="00042C99" w:rsidP="00042C99">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042C99" w:rsidRPr="00237DFB" w:rsidRDefault="00042C99" w:rsidP="00042C99">
      <w:pPr>
        <w:spacing w:line="360" w:lineRule="auto"/>
        <w:rPr>
          <w:rFonts w:ascii="Garamond" w:hAnsi="Garamond"/>
          <w:color w:val="000000"/>
          <w:sz w:val="24"/>
          <w:szCs w:val="24"/>
        </w:rPr>
      </w:pPr>
    </w:p>
    <w:p w:rsidR="00042C99" w:rsidRPr="00237DFB" w:rsidRDefault="00042C99" w:rsidP="00042C99">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042C99" w:rsidRPr="00237DFB" w:rsidRDefault="00042C99" w:rsidP="00042C99">
      <w:pPr>
        <w:spacing w:line="360" w:lineRule="auto"/>
        <w:rPr>
          <w:rFonts w:ascii="Garamond" w:hAnsi="Garamond"/>
          <w:color w:val="000000"/>
          <w:sz w:val="24"/>
          <w:szCs w:val="24"/>
        </w:rPr>
      </w:pPr>
    </w:p>
    <w:p w:rsidR="00042C99" w:rsidRPr="00237DFB" w:rsidRDefault="00042C99" w:rsidP="00042C99">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042C99" w:rsidRPr="00237DFB" w:rsidRDefault="00042C99" w:rsidP="00042C99">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042C99" w:rsidRPr="00237DFB" w:rsidRDefault="00042C99" w:rsidP="00042C99">
      <w:pPr>
        <w:spacing w:line="360" w:lineRule="auto"/>
        <w:rPr>
          <w:rFonts w:ascii="Garamond" w:hAnsi="Garamond"/>
          <w:color w:val="000000"/>
          <w:sz w:val="24"/>
          <w:szCs w:val="24"/>
        </w:rPr>
      </w:pPr>
    </w:p>
    <w:p w:rsidR="00042C99" w:rsidRPr="00237DFB" w:rsidRDefault="00042C99" w:rsidP="00042C99">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042C99" w:rsidRPr="00237DFB" w:rsidRDefault="00042C99" w:rsidP="00042C99">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042C99" w:rsidRPr="00237DFB" w:rsidRDefault="00042C99" w:rsidP="00042C99">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042C99" w:rsidRPr="00237DFB" w:rsidRDefault="00042C99" w:rsidP="00042C99">
      <w:pPr>
        <w:shd w:val="clear" w:color="auto" w:fill="FFFFFF"/>
        <w:spacing w:after="324" w:line="360" w:lineRule="auto"/>
        <w:ind w:left="2268"/>
        <w:rPr>
          <w:rFonts w:ascii="Garamond" w:hAnsi="Garamond"/>
          <w:color w:val="000000"/>
          <w:sz w:val="24"/>
          <w:szCs w:val="24"/>
        </w:rPr>
      </w:pPr>
    </w:p>
    <w:p w:rsidR="00042C99" w:rsidRPr="00237DFB" w:rsidRDefault="00042C99" w:rsidP="00042C99">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042C99" w:rsidRPr="00A107E7" w:rsidRDefault="00042C99" w:rsidP="00042C99">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5505E5" w:rsidRPr="00DC182B" w:rsidRDefault="005505E5" w:rsidP="001C0824">
      <w:pPr>
        <w:jc w:val="both"/>
        <w:rPr>
          <w:rFonts w:ascii="Garamond" w:hAnsi="Garamond" w:cs="Tahoma"/>
          <w:b/>
          <w:color w:val="000000" w:themeColor="text1"/>
          <w:sz w:val="24"/>
          <w:szCs w:val="24"/>
        </w:rPr>
      </w:pPr>
      <w:r w:rsidRPr="00DC182B">
        <w:rPr>
          <w:rFonts w:ascii="Garamond" w:hAnsi="Garamond" w:cs="Tahoma"/>
          <w:b/>
          <w:color w:val="000000" w:themeColor="text1"/>
          <w:sz w:val="24"/>
          <w:szCs w:val="24"/>
        </w:rPr>
        <w:t xml:space="preserve">DELINEAMENTO </w:t>
      </w:r>
      <w:r w:rsidR="001C0824" w:rsidRPr="00DC182B">
        <w:rPr>
          <w:rFonts w:ascii="Garamond" w:hAnsi="Garamond" w:cs="Tahoma"/>
          <w:b/>
          <w:color w:val="000000" w:themeColor="text1"/>
          <w:sz w:val="24"/>
          <w:szCs w:val="24"/>
        </w:rPr>
        <w:t>FÁTICO E JURÍDICO</w:t>
      </w:r>
    </w:p>
    <w:p w:rsidR="005505E5" w:rsidRPr="00DC182B" w:rsidRDefault="005505E5" w:rsidP="001C0824">
      <w:pPr>
        <w:ind w:firstLine="708"/>
        <w:jc w:val="both"/>
        <w:rPr>
          <w:rFonts w:ascii="Garamond" w:hAnsi="Garamond" w:cs="Tahoma"/>
          <w:color w:val="000000" w:themeColor="text1"/>
          <w:sz w:val="24"/>
          <w:szCs w:val="24"/>
        </w:rPr>
      </w:pPr>
      <w:r w:rsidRPr="00DC182B">
        <w:rPr>
          <w:rFonts w:ascii="Garamond" w:hAnsi="Garamond" w:cs="Tahoma"/>
          <w:color w:val="000000" w:themeColor="text1"/>
          <w:sz w:val="24"/>
          <w:szCs w:val="24"/>
        </w:rPr>
        <w:lastRenderedPageBreak/>
        <w:t xml:space="preserve"> Em acordo de alimentos homologado pelo Douto Juízo da Comarca de </w:t>
      </w:r>
      <w:r w:rsidR="001C0824" w:rsidRPr="00DC182B">
        <w:rPr>
          <w:rFonts w:ascii="Garamond" w:hAnsi="Garamond" w:cs="Tahoma"/>
          <w:color w:val="000000" w:themeColor="text1"/>
          <w:sz w:val="24"/>
          <w:szCs w:val="24"/>
        </w:rPr>
        <w:t>...</w:t>
      </w:r>
      <w:r w:rsidRPr="00DC182B">
        <w:rPr>
          <w:rFonts w:ascii="Garamond" w:hAnsi="Garamond" w:cs="Tahoma"/>
          <w:color w:val="000000" w:themeColor="text1"/>
          <w:sz w:val="24"/>
          <w:szCs w:val="24"/>
        </w:rPr>
        <w:t xml:space="preserve">, nos autos do processo de nº: </w:t>
      </w:r>
      <w:r w:rsidR="001C0824" w:rsidRPr="00DC182B">
        <w:rPr>
          <w:rFonts w:ascii="Garamond" w:hAnsi="Garamond" w:cs="Tahoma"/>
          <w:color w:val="000000" w:themeColor="text1"/>
          <w:sz w:val="24"/>
          <w:szCs w:val="24"/>
        </w:rPr>
        <w:t>...</w:t>
      </w:r>
      <w:r w:rsidRPr="00DC182B">
        <w:rPr>
          <w:rFonts w:ascii="Garamond" w:hAnsi="Garamond" w:cs="Tahoma"/>
          <w:color w:val="000000" w:themeColor="text1"/>
          <w:sz w:val="24"/>
          <w:szCs w:val="24"/>
        </w:rPr>
        <w:t xml:space="preserve">, conforme cópia de sentença em anexo. O executado concordou em pagar ao exequente, até o dia </w:t>
      </w:r>
      <w:r w:rsidR="001C0824" w:rsidRPr="00DC182B">
        <w:rPr>
          <w:rFonts w:ascii="Garamond" w:hAnsi="Garamond" w:cs="Tahoma"/>
          <w:color w:val="000000" w:themeColor="text1"/>
          <w:sz w:val="24"/>
          <w:szCs w:val="24"/>
        </w:rPr>
        <w:t>....</w:t>
      </w:r>
      <w:r w:rsidRPr="00DC182B">
        <w:rPr>
          <w:rFonts w:ascii="Garamond" w:hAnsi="Garamond" w:cs="Tahoma"/>
          <w:color w:val="000000" w:themeColor="text1"/>
          <w:sz w:val="24"/>
          <w:szCs w:val="24"/>
        </w:rPr>
        <w:t xml:space="preserve"> de cada mês, o valor de </w:t>
      </w:r>
      <w:r w:rsidR="001C0824" w:rsidRPr="00DC182B">
        <w:rPr>
          <w:rFonts w:ascii="Garamond" w:hAnsi="Garamond" w:cs="Tahoma"/>
          <w:color w:val="000000" w:themeColor="text1"/>
          <w:sz w:val="24"/>
          <w:szCs w:val="24"/>
        </w:rPr>
        <w:t>....</w:t>
      </w:r>
      <w:r w:rsidRPr="00DC182B">
        <w:rPr>
          <w:rFonts w:ascii="Garamond" w:hAnsi="Garamond" w:cs="Tahoma"/>
          <w:color w:val="000000" w:themeColor="text1"/>
          <w:sz w:val="24"/>
          <w:szCs w:val="24"/>
        </w:rPr>
        <w:t>% correspondente ao salário mínimo vigente e que vier a viger, então correspondendo a R$:</w:t>
      </w:r>
      <w:r w:rsidR="001C0824" w:rsidRPr="00DC182B">
        <w:rPr>
          <w:rFonts w:ascii="Garamond" w:hAnsi="Garamond" w:cs="Tahoma"/>
          <w:color w:val="000000" w:themeColor="text1"/>
          <w:sz w:val="24"/>
          <w:szCs w:val="24"/>
        </w:rPr>
        <w:t>....</w:t>
      </w:r>
      <w:r w:rsidRPr="00DC182B">
        <w:rPr>
          <w:rFonts w:ascii="Garamond" w:hAnsi="Garamond" w:cs="Tahoma"/>
          <w:color w:val="000000" w:themeColor="text1"/>
          <w:sz w:val="24"/>
          <w:szCs w:val="24"/>
        </w:rPr>
        <w:t xml:space="preserve"> valor.</w:t>
      </w:r>
    </w:p>
    <w:p w:rsidR="005505E5" w:rsidRPr="00DC182B" w:rsidRDefault="005505E5" w:rsidP="001C0824">
      <w:pPr>
        <w:ind w:firstLine="708"/>
        <w:jc w:val="both"/>
        <w:rPr>
          <w:rFonts w:ascii="Garamond" w:hAnsi="Garamond" w:cs="Tahoma"/>
          <w:color w:val="000000" w:themeColor="text1"/>
          <w:sz w:val="24"/>
          <w:szCs w:val="24"/>
        </w:rPr>
      </w:pPr>
      <w:r w:rsidRPr="00DC182B">
        <w:rPr>
          <w:rFonts w:ascii="Garamond" w:hAnsi="Garamond" w:cs="Tahoma"/>
          <w:color w:val="000000" w:themeColor="text1"/>
          <w:sz w:val="24"/>
          <w:szCs w:val="24"/>
        </w:rPr>
        <w:t>Não obstante a evidente razoabilidade do valor correspondente a pensão alimentícia, o alimentante não vem cumprindo com suas obrigações com pontualidade e nos moldes estabelecidos no mencionado acordo.</w:t>
      </w:r>
    </w:p>
    <w:p w:rsidR="005505E5" w:rsidRPr="00DC182B" w:rsidRDefault="005505E5" w:rsidP="001C0824">
      <w:pPr>
        <w:ind w:firstLine="708"/>
        <w:jc w:val="both"/>
        <w:rPr>
          <w:rFonts w:ascii="Garamond" w:hAnsi="Garamond" w:cs="Tahoma"/>
          <w:color w:val="000000" w:themeColor="text1"/>
          <w:sz w:val="24"/>
          <w:szCs w:val="24"/>
        </w:rPr>
      </w:pPr>
      <w:r w:rsidRPr="00DC182B">
        <w:rPr>
          <w:rFonts w:ascii="Garamond" w:hAnsi="Garamond" w:cs="Tahoma"/>
          <w:color w:val="000000" w:themeColor="text1"/>
          <w:sz w:val="24"/>
          <w:szCs w:val="24"/>
        </w:rPr>
        <w:t xml:space="preserve">Em razão do acima exposto, o valor débito é de R$: </w:t>
      </w:r>
      <w:r w:rsidR="001C0824" w:rsidRPr="00DC182B">
        <w:rPr>
          <w:rFonts w:ascii="Garamond" w:hAnsi="Garamond" w:cs="Tahoma"/>
          <w:color w:val="000000" w:themeColor="text1"/>
          <w:sz w:val="24"/>
          <w:szCs w:val="24"/>
        </w:rPr>
        <w:t>...</w:t>
      </w:r>
      <w:r w:rsidRPr="00DC182B">
        <w:rPr>
          <w:rFonts w:ascii="Garamond" w:hAnsi="Garamond" w:cs="Tahoma"/>
          <w:color w:val="000000" w:themeColor="text1"/>
          <w:sz w:val="24"/>
          <w:szCs w:val="24"/>
        </w:rPr>
        <w:t xml:space="preserve">, referentes as pensões vencidas nos meses de </w:t>
      </w:r>
      <w:r w:rsidR="001C0824" w:rsidRPr="00DC182B">
        <w:rPr>
          <w:rFonts w:ascii="Garamond" w:hAnsi="Garamond" w:cs="Tahoma"/>
          <w:color w:val="000000" w:themeColor="text1"/>
          <w:sz w:val="24"/>
          <w:szCs w:val="24"/>
        </w:rPr>
        <w:t>.... do ano de ....,</w:t>
      </w:r>
      <w:r w:rsidRPr="00DC182B">
        <w:rPr>
          <w:rFonts w:ascii="Garamond" w:hAnsi="Garamond" w:cs="Tahoma"/>
          <w:color w:val="000000" w:themeColor="text1"/>
          <w:sz w:val="24"/>
          <w:szCs w:val="24"/>
        </w:rPr>
        <w:t xml:space="preserve"> conforme tabela demonstrativa abaixo:</w:t>
      </w:r>
    </w:p>
    <w:p w:rsidR="005505E5" w:rsidRPr="00DC182B" w:rsidRDefault="001C0824" w:rsidP="001C0824">
      <w:pPr>
        <w:jc w:val="center"/>
        <w:rPr>
          <w:rFonts w:ascii="Garamond" w:hAnsi="Garamond" w:cs="Tahoma"/>
          <w:color w:val="000000" w:themeColor="text1"/>
          <w:sz w:val="24"/>
          <w:szCs w:val="24"/>
        </w:rPr>
      </w:pPr>
      <w:r w:rsidRPr="00DC182B">
        <w:rPr>
          <w:rFonts w:ascii="Garamond" w:hAnsi="Garamond" w:cs="Tahoma"/>
          <w:color w:val="000000" w:themeColor="text1"/>
          <w:sz w:val="24"/>
          <w:szCs w:val="24"/>
        </w:rPr>
        <w:t>(...)</w:t>
      </w:r>
    </w:p>
    <w:p w:rsidR="005505E5" w:rsidRPr="00DC182B" w:rsidRDefault="001C0824" w:rsidP="001C0824">
      <w:pPr>
        <w:jc w:val="both"/>
        <w:rPr>
          <w:rFonts w:ascii="Garamond" w:hAnsi="Garamond" w:cs="Tahoma"/>
          <w:b/>
          <w:color w:val="000000" w:themeColor="text1"/>
          <w:sz w:val="24"/>
          <w:szCs w:val="24"/>
        </w:rPr>
      </w:pPr>
      <w:r w:rsidRPr="00DC182B">
        <w:rPr>
          <w:rFonts w:ascii="Garamond" w:hAnsi="Garamond" w:cs="Tahoma"/>
          <w:b/>
          <w:color w:val="000000" w:themeColor="text1"/>
          <w:sz w:val="24"/>
          <w:szCs w:val="24"/>
        </w:rPr>
        <w:t>DOS REQUERIMENTOS</w:t>
      </w:r>
    </w:p>
    <w:p w:rsidR="005505E5" w:rsidRPr="00DC182B" w:rsidRDefault="005505E5" w:rsidP="001C0824">
      <w:pPr>
        <w:ind w:firstLine="708"/>
        <w:jc w:val="both"/>
        <w:rPr>
          <w:rFonts w:ascii="Garamond" w:hAnsi="Garamond" w:cs="Tahoma"/>
          <w:color w:val="000000" w:themeColor="text1"/>
          <w:sz w:val="24"/>
          <w:szCs w:val="24"/>
        </w:rPr>
      </w:pPr>
      <w:r w:rsidRPr="00DC182B">
        <w:rPr>
          <w:rFonts w:ascii="Garamond" w:hAnsi="Garamond" w:cs="Tahoma"/>
          <w:color w:val="000000" w:themeColor="text1"/>
          <w:sz w:val="24"/>
          <w:szCs w:val="24"/>
        </w:rPr>
        <w:t>Ante o exposto, requer:</w:t>
      </w:r>
    </w:p>
    <w:p w:rsidR="005505E5" w:rsidRPr="00DC182B" w:rsidRDefault="005505E5" w:rsidP="001C0824">
      <w:pPr>
        <w:ind w:left="2835"/>
        <w:jc w:val="both"/>
        <w:rPr>
          <w:rFonts w:ascii="Garamond" w:hAnsi="Garamond" w:cs="Tahoma"/>
          <w:color w:val="000000" w:themeColor="text1"/>
          <w:sz w:val="24"/>
          <w:szCs w:val="24"/>
        </w:rPr>
      </w:pPr>
      <w:r w:rsidRPr="00DC182B">
        <w:rPr>
          <w:rFonts w:ascii="Garamond" w:hAnsi="Garamond" w:cs="Tahoma"/>
          <w:color w:val="000000" w:themeColor="text1"/>
          <w:sz w:val="24"/>
          <w:szCs w:val="24"/>
        </w:rPr>
        <w:t>A) Que seja concedida a benesses da gratuidade da justiça, pelo exposto alhures;</w:t>
      </w:r>
    </w:p>
    <w:p w:rsidR="005505E5" w:rsidRPr="00DC182B" w:rsidRDefault="005505E5" w:rsidP="001C0824">
      <w:pPr>
        <w:ind w:left="2835"/>
        <w:jc w:val="both"/>
        <w:rPr>
          <w:rFonts w:ascii="Garamond" w:hAnsi="Garamond" w:cs="Tahoma"/>
          <w:color w:val="000000" w:themeColor="text1"/>
          <w:sz w:val="24"/>
          <w:szCs w:val="24"/>
        </w:rPr>
      </w:pPr>
      <w:r w:rsidRPr="00DC182B">
        <w:rPr>
          <w:rFonts w:ascii="Garamond" w:hAnsi="Garamond" w:cs="Tahoma"/>
          <w:color w:val="000000" w:themeColor="text1"/>
          <w:sz w:val="24"/>
          <w:szCs w:val="24"/>
        </w:rPr>
        <w:t>B) Seja o Executado citado para pagar o valor de R$:</w:t>
      </w:r>
      <w:r w:rsidR="001C0824" w:rsidRPr="00DC182B">
        <w:rPr>
          <w:rFonts w:ascii="Garamond" w:hAnsi="Garamond" w:cs="Tahoma"/>
          <w:color w:val="000000" w:themeColor="text1"/>
          <w:sz w:val="24"/>
          <w:szCs w:val="24"/>
        </w:rPr>
        <w:t>...</w:t>
      </w:r>
      <w:r w:rsidRPr="00DC182B">
        <w:rPr>
          <w:rFonts w:ascii="Garamond" w:hAnsi="Garamond" w:cs="Tahoma"/>
          <w:color w:val="000000" w:themeColor="text1"/>
          <w:sz w:val="24"/>
          <w:szCs w:val="24"/>
        </w:rPr>
        <w:t xml:space="preserve"> (valor total), referentes aos meses de </w:t>
      </w:r>
      <w:r w:rsidR="001C0824" w:rsidRPr="00DC182B">
        <w:rPr>
          <w:rFonts w:ascii="Garamond" w:hAnsi="Garamond" w:cs="Tahoma"/>
          <w:color w:val="000000" w:themeColor="text1"/>
          <w:sz w:val="24"/>
          <w:szCs w:val="24"/>
        </w:rPr>
        <w:t>...</w:t>
      </w:r>
      <w:r w:rsidRPr="00DC182B">
        <w:rPr>
          <w:rFonts w:ascii="Garamond" w:hAnsi="Garamond" w:cs="Tahoma"/>
          <w:color w:val="000000" w:themeColor="text1"/>
          <w:sz w:val="24"/>
          <w:szCs w:val="24"/>
        </w:rPr>
        <w:t xml:space="preserve">do ano de </w:t>
      </w:r>
      <w:r w:rsidR="001C0824" w:rsidRPr="00DC182B">
        <w:rPr>
          <w:rFonts w:ascii="Garamond" w:hAnsi="Garamond" w:cs="Tahoma"/>
          <w:color w:val="000000" w:themeColor="text1"/>
          <w:sz w:val="24"/>
          <w:szCs w:val="24"/>
        </w:rPr>
        <w:t>....</w:t>
      </w:r>
      <w:r w:rsidRPr="00DC182B">
        <w:rPr>
          <w:rFonts w:ascii="Garamond" w:hAnsi="Garamond" w:cs="Tahoma"/>
          <w:color w:val="000000" w:themeColor="text1"/>
          <w:sz w:val="24"/>
          <w:szCs w:val="24"/>
        </w:rPr>
        <w:t>, bem como todas que vencerem no decurso da presente ação, nos termos do artigo </w:t>
      </w:r>
      <w:hyperlink r:id="rId4" w:tooltip="Artigo 528 da Lei nº 13.105 de 16 de Março de 2015" w:history="1">
        <w:r w:rsidRPr="00DC182B">
          <w:rPr>
            <w:rStyle w:val="Hyperlink"/>
            <w:rFonts w:ascii="Garamond" w:hAnsi="Garamond" w:cs="Tahoma"/>
            <w:color w:val="000000" w:themeColor="text1"/>
            <w:sz w:val="24"/>
            <w:szCs w:val="24"/>
            <w:u w:val="none"/>
          </w:rPr>
          <w:t>528</w:t>
        </w:r>
      </w:hyperlink>
      <w:r w:rsidRPr="00DC182B">
        <w:rPr>
          <w:rFonts w:ascii="Garamond" w:hAnsi="Garamond" w:cs="Tahoma"/>
          <w:color w:val="000000" w:themeColor="text1"/>
          <w:sz w:val="24"/>
          <w:szCs w:val="24"/>
        </w:rPr>
        <w:t> do </w:t>
      </w:r>
      <w:hyperlink r:id="rId5" w:tooltip="LEI Nº 13.105, DE 16 DE MARÇO DE 2015." w:history="1">
        <w:r w:rsidRPr="00DC182B">
          <w:rPr>
            <w:rStyle w:val="Hyperlink"/>
            <w:rFonts w:ascii="Garamond" w:hAnsi="Garamond" w:cs="Tahoma"/>
            <w:color w:val="000000" w:themeColor="text1"/>
            <w:sz w:val="24"/>
            <w:szCs w:val="24"/>
            <w:u w:val="none"/>
          </w:rPr>
          <w:t>CPC/2015</w:t>
        </w:r>
      </w:hyperlink>
      <w:r w:rsidRPr="00DC182B">
        <w:rPr>
          <w:rFonts w:ascii="Garamond" w:hAnsi="Garamond" w:cs="Tahoma"/>
          <w:color w:val="000000" w:themeColor="text1"/>
          <w:sz w:val="24"/>
          <w:szCs w:val="24"/>
        </w:rPr>
        <w:t>.</w:t>
      </w:r>
    </w:p>
    <w:p w:rsidR="005505E5" w:rsidRPr="00DC182B" w:rsidRDefault="005505E5" w:rsidP="001C0824">
      <w:pPr>
        <w:ind w:left="2835"/>
        <w:jc w:val="both"/>
        <w:rPr>
          <w:rFonts w:ascii="Garamond" w:hAnsi="Garamond" w:cs="Tahoma"/>
          <w:color w:val="000000" w:themeColor="text1"/>
          <w:sz w:val="24"/>
          <w:szCs w:val="24"/>
        </w:rPr>
      </w:pPr>
      <w:r w:rsidRPr="00DC182B">
        <w:rPr>
          <w:rFonts w:ascii="Garamond" w:hAnsi="Garamond" w:cs="Tahoma"/>
          <w:color w:val="000000" w:themeColor="text1"/>
          <w:sz w:val="24"/>
          <w:szCs w:val="24"/>
        </w:rPr>
        <w:t>C) Caso o Executado não efetue o pagamento, não prove que já efetuou ou não apresente justificativa de não efetua-lo, que seja PROTESTADO a decisão judicial objeto da presente ação, além de pugnar pela DECRETAÇÃO DA PRISÃO CIVIL pelo prazo de um (01) a três (03) meses, com fulcro no artigo </w:t>
      </w:r>
      <w:hyperlink r:id="rId6" w:tooltip="Artigo 528 da Lei nº 13.105 de 16 de Março de 2015" w:history="1">
        <w:r w:rsidRPr="00DC182B">
          <w:rPr>
            <w:rStyle w:val="Hyperlink"/>
            <w:rFonts w:ascii="Garamond" w:hAnsi="Garamond" w:cs="Tahoma"/>
            <w:color w:val="000000" w:themeColor="text1"/>
            <w:sz w:val="24"/>
            <w:szCs w:val="24"/>
            <w:u w:val="none"/>
          </w:rPr>
          <w:t>528</w:t>
        </w:r>
      </w:hyperlink>
      <w:r w:rsidRPr="00DC182B">
        <w:rPr>
          <w:rFonts w:ascii="Garamond" w:hAnsi="Garamond" w:cs="Tahoma"/>
          <w:color w:val="000000" w:themeColor="text1"/>
          <w:sz w:val="24"/>
          <w:szCs w:val="24"/>
        </w:rPr>
        <w:t>, </w:t>
      </w:r>
      <w:hyperlink r:id="rId7" w:tooltip="Parágrafo 1 Artigo 528 da Lei nº 13.105 de 16 de Março de 2015" w:history="1">
        <w:r w:rsidRPr="00DC182B">
          <w:rPr>
            <w:rStyle w:val="Hyperlink"/>
            <w:rFonts w:ascii="Garamond" w:hAnsi="Garamond" w:cs="Tahoma"/>
            <w:color w:val="000000" w:themeColor="text1"/>
            <w:sz w:val="24"/>
            <w:szCs w:val="24"/>
            <w:u w:val="none"/>
          </w:rPr>
          <w:t>§§ 1º</w:t>
        </w:r>
      </w:hyperlink>
      <w:r w:rsidRPr="00DC182B">
        <w:rPr>
          <w:rFonts w:ascii="Garamond" w:hAnsi="Garamond" w:cs="Tahoma"/>
          <w:color w:val="000000" w:themeColor="text1"/>
          <w:sz w:val="24"/>
          <w:szCs w:val="24"/>
        </w:rPr>
        <w:t> e </w:t>
      </w:r>
      <w:hyperlink r:id="rId8" w:tooltip="Parágrafo 3 Artigo 528 da Lei nº 13.105 de 16 de Março de 2015" w:history="1">
        <w:r w:rsidRPr="00DC182B">
          <w:rPr>
            <w:rStyle w:val="Hyperlink"/>
            <w:rFonts w:ascii="Garamond" w:hAnsi="Garamond" w:cs="Tahoma"/>
            <w:color w:val="000000" w:themeColor="text1"/>
            <w:sz w:val="24"/>
            <w:szCs w:val="24"/>
            <w:u w:val="none"/>
          </w:rPr>
          <w:t>3º</w:t>
        </w:r>
      </w:hyperlink>
      <w:r w:rsidRPr="00DC182B">
        <w:rPr>
          <w:rFonts w:ascii="Garamond" w:hAnsi="Garamond" w:cs="Tahoma"/>
          <w:color w:val="000000" w:themeColor="text1"/>
          <w:sz w:val="24"/>
          <w:szCs w:val="24"/>
        </w:rPr>
        <w:t> do </w:t>
      </w:r>
      <w:hyperlink r:id="rId9" w:tooltip="LEI Nº 13.105, DE 16 DE MARÇO DE 2015." w:history="1">
        <w:r w:rsidRPr="00DC182B">
          <w:rPr>
            <w:rStyle w:val="Hyperlink"/>
            <w:rFonts w:ascii="Garamond" w:hAnsi="Garamond" w:cs="Tahoma"/>
            <w:color w:val="000000" w:themeColor="text1"/>
            <w:sz w:val="24"/>
            <w:szCs w:val="24"/>
            <w:u w:val="none"/>
          </w:rPr>
          <w:t>CPC/2015</w:t>
        </w:r>
      </w:hyperlink>
      <w:r w:rsidRPr="00DC182B">
        <w:rPr>
          <w:rFonts w:ascii="Garamond" w:hAnsi="Garamond" w:cs="Tahoma"/>
          <w:color w:val="000000" w:themeColor="text1"/>
          <w:sz w:val="24"/>
          <w:szCs w:val="24"/>
        </w:rPr>
        <w:t>;</w:t>
      </w:r>
    </w:p>
    <w:p w:rsidR="005505E5" w:rsidRPr="00DC182B" w:rsidRDefault="005505E5" w:rsidP="001C0824">
      <w:pPr>
        <w:ind w:left="2835"/>
        <w:jc w:val="both"/>
        <w:rPr>
          <w:rFonts w:ascii="Garamond" w:hAnsi="Garamond" w:cs="Tahoma"/>
          <w:color w:val="000000" w:themeColor="text1"/>
          <w:sz w:val="24"/>
          <w:szCs w:val="24"/>
        </w:rPr>
      </w:pPr>
      <w:r w:rsidRPr="00DC182B">
        <w:rPr>
          <w:rFonts w:ascii="Garamond" w:hAnsi="Garamond" w:cs="Tahoma"/>
          <w:color w:val="000000" w:themeColor="text1"/>
          <w:sz w:val="24"/>
          <w:szCs w:val="24"/>
        </w:rPr>
        <w:t>D) A intimação do ilustre representante do Ministério Público;</w:t>
      </w:r>
    </w:p>
    <w:p w:rsidR="005505E5" w:rsidRPr="00DC182B" w:rsidRDefault="005505E5" w:rsidP="001C0824">
      <w:pPr>
        <w:ind w:left="2835"/>
        <w:jc w:val="both"/>
        <w:rPr>
          <w:rFonts w:ascii="Garamond" w:hAnsi="Garamond" w:cs="Tahoma"/>
          <w:color w:val="000000" w:themeColor="text1"/>
          <w:sz w:val="24"/>
          <w:szCs w:val="24"/>
        </w:rPr>
      </w:pPr>
      <w:r w:rsidRPr="00DC182B">
        <w:rPr>
          <w:rFonts w:ascii="Garamond" w:hAnsi="Garamond" w:cs="Tahoma"/>
          <w:color w:val="000000" w:themeColor="text1"/>
          <w:sz w:val="24"/>
          <w:szCs w:val="24"/>
        </w:rPr>
        <w:t>E) A condenação do Executado aos honorários de sucumbência;</w:t>
      </w:r>
    </w:p>
    <w:p w:rsidR="005505E5" w:rsidRPr="00DC182B" w:rsidRDefault="005505E5" w:rsidP="001C0824">
      <w:pPr>
        <w:ind w:left="2835"/>
        <w:jc w:val="both"/>
        <w:rPr>
          <w:rFonts w:ascii="Garamond" w:hAnsi="Garamond" w:cs="Tahoma"/>
          <w:color w:val="000000" w:themeColor="text1"/>
          <w:sz w:val="24"/>
          <w:szCs w:val="24"/>
        </w:rPr>
      </w:pPr>
      <w:r w:rsidRPr="00DC182B">
        <w:rPr>
          <w:rFonts w:ascii="Garamond" w:hAnsi="Garamond" w:cs="Tahoma"/>
          <w:color w:val="000000" w:themeColor="text1"/>
          <w:sz w:val="24"/>
          <w:szCs w:val="24"/>
        </w:rPr>
        <w:t>F) Não quitada a divida vencida, mesmo após a prisão civil do Executado, seja a presente ação de execução processada pelo rito </w:t>
      </w:r>
      <w:hyperlink r:id="rId10" w:tooltip="Artigo 824 da Lei nº 5.869 de 11 de Janeiro de 1973" w:history="1">
        <w:r w:rsidRPr="00DC182B">
          <w:rPr>
            <w:rStyle w:val="Hyperlink"/>
            <w:rFonts w:ascii="Garamond" w:hAnsi="Garamond" w:cs="Tahoma"/>
            <w:color w:val="000000" w:themeColor="text1"/>
            <w:sz w:val="24"/>
            <w:szCs w:val="24"/>
            <w:u w:val="none"/>
          </w:rPr>
          <w:t>824</w:t>
        </w:r>
      </w:hyperlink>
      <w:r w:rsidRPr="00DC182B">
        <w:rPr>
          <w:rFonts w:ascii="Garamond" w:hAnsi="Garamond" w:cs="Tahoma"/>
          <w:color w:val="000000" w:themeColor="text1"/>
          <w:sz w:val="24"/>
          <w:szCs w:val="24"/>
        </w:rPr>
        <w:t> e seguintes do </w:t>
      </w:r>
      <w:hyperlink r:id="rId11" w:tooltip="Lei no 5.869, de 11 de janeiro de 1973." w:history="1">
        <w:r w:rsidRPr="00DC182B">
          <w:rPr>
            <w:rStyle w:val="Hyperlink"/>
            <w:rFonts w:ascii="Garamond" w:hAnsi="Garamond" w:cs="Tahoma"/>
            <w:color w:val="000000" w:themeColor="text1"/>
            <w:sz w:val="24"/>
            <w:szCs w:val="24"/>
            <w:u w:val="none"/>
          </w:rPr>
          <w:t>CPC</w:t>
        </w:r>
      </w:hyperlink>
      <w:r w:rsidRPr="00DC182B">
        <w:rPr>
          <w:rFonts w:ascii="Garamond" w:hAnsi="Garamond" w:cs="Tahoma"/>
          <w:color w:val="000000" w:themeColor="text1"/>
          <w:sz w:val="24"/>
          <w:szCs w:val="24"/>
        </w:rPr>
        <w:t>;</w:t>
      </w:r>
    </w:p>
    <w:p w:rsidR="005505E5" w:rsidRPr="00DC182B" w:rsidRDefault="005505E5" w:rsidP="001C0824">
      <w:pPr>
        <w:ind w:left="2835"/>
        <w:jc w:val="both"/>
        <w:rPr>
          <w:rFonts w:ascii="Garamond" w:hAnsi="Garamond" w:cs="Tahoma"/>
          <w:color w:val="000000" w:themeColor="text1"/>
          <w:sz w:val="24"/>
          <w:szCs w:val="24"/>
        </w:rPr>
      </w:pPr>
      <w:r w:rsidRPr="00DC182B">
        <w:rPr>
          <w:rFonts w:ascii="Garamond" w:hAnsi="Garamond" w:cs="Tahoma"/>
          <w:color w:val="000000" w:themeColor="text1"/>
          <w:sz w:val="24"/>
          <w:szCs w:val="24"/>
        </w:rPr>
        <w:t>G) Em sendo decretada a prisão civil do executado, sejam extraídas cópias da presente ação e remetidas ao o Ministério Público desta Comarca, para fins de apuração da responsabilidade do executado pela prática, em tese, de crime de abandono material e intelectual;</w:t>
      </w:r>
    </w:p>
    <w:p w:rsidR="005505E5" w:rsidRPr="00DC182B" w:rsidRDefault="005505E5" w:rsidP="001C0824">
      <w:pPr>
        <w:ind w:left="2835"/>
        <w:jc w:val="both"/>
        <w:rPr>
          <w:rFonts w:ascii="Garamond" w:hAnsi="Garamond" w:cs="Tahoma"/>
          <w:color w:val="000000" w:themeColor="text1"/>
          <w:sz w:val="24"/>
          <w:szCs w:val="24"/>
        </w:rPr>
      </w:pPr>
      <w:r w:rsidRPr="00DC182B">
        <w:rPr>
          <w:rFonts w:ascii="Garamond" w:hAnsi="Garamond" w:cs="Tahoma"/>
          <w:color w:val="000000" w:themeColor="text1"/>
          <w:sz w:val="24"/>
          <w:szCs w:val="24"/>
        </w:rPr>
        <w:t>H) A dispensa da audiência de conciliação, conforme autorizado pelo artigo </w:t>
      </w:r>
      <w:hyperlink r:id="rId12" w:tooltip="Artigo 334 da Lei nº 5.869 de 11 de Janeiro de 1973" w:history="1">
        <w:r w:rsidRPr="00DC182B">
          <w:rPr>
            <w:rStyle w:val="Hyperlink"/>
            <w:rFonts w:ascii="Garamond" w:hAnsi="Garamond" w:cs="Tahoma"/>
            <w:color w:val="000000" w:themeColor="text1"/>
            <w:sz w:val="24"/>
            <w:szCs w:val="24"/>
            <w:u w:val="none"/>
          </w:rPr>
          <w:t>334</w:t>
        </w:r>
      </w:hyperlink>
      <w:r w:rsidRPr="00DC182B">
        <w:rPr>
          <w:rFonts w:ascii="Garamond" w:hAnsi="Garamond" w:cs="Tahoma"/>
          <w:color w:val="000000" w:themeColor="text1"/>
          <w:sz w:val="24"/>
          <w:szCs w:val="24"/>
        </w:rPr>
        <w:t>, § 5º, primeira parte, do </w:t>
      </w:r>
      <w:hyperlink r:id="rId13" w:tooltip="Lei no 5.869, de 11 de janeiro de 1973." w:history="1">
        <w:r w:rsidRPr="00DC182B">
          <w:rPr>
            <w:rStyle w:val="Hyperlink"/>
            <w:rFonts w:ascii="Garamond" w:hAnsi="Garamond" w:cs="Tahoma"/>
            <w:color w:val="000000" w:themeColor="text1"/>
            <w:sz w:val="24"/>
            <w:szCs w:val="24"/>
            <w:u w:val="none"/>
          </w:rPr>
          <w:t>CPC</w:t>
        </w:r>
      </w:hyperlink>
      <w:r w:rsidRPr="00DC182B">
        <w:rPr>
          <w:rFonts w:ascii="Garamond" w:hAnsi="Garamond" w:cs="Tahoma"/>
          <w:color w:val="000000" w:themeColor="text1"/>
          <w:sz w:val="24"/>
          <w:szCs w:val="24"/>
        </w:rPr>
        <w:t xml:space="preserve">, entendimento que deve ser albergado pelo Órgão Julgador, </w:t>
      </w:r>
      <w:r w:rsidRPr="00DC182B">
        <w:rPr>
          <w:rFonts w:ascii="Garamond" w:hAnsi="Garamond" w:cs="Tahoma"/>
          <w:color w:val="000000" w:themeColor="text1"/>
          <w:sz w:val="24"/>
          <w:szCs w:val="24"/>
        </w:rPr>
        <w:lastRenderedPageBreak/>
        <w:t>até porque há sanção para a parte em caso de não comparecimento (§ 8º do mesmo diploma legal).</w:t>
      </w:r>
    </w:p>
    <w:p w:rsidR="005505E5" w:rsidRPr="00DC182B" w:rsidRDefault="005505E5" w:rsidP="001C0824">
      <w:pPr>
        <w:ind w:left="2835"/>
        <w:jc w:val="both"/>
        <w:rPr>
          <w:rFonts w:ascii="Garamond" w:hAnsi="Garamond" w:cs="Tahoma"/>
          <w:color w:val="000000" w:themeColor="text1"/>
          <w:sz w:val="24"/>
          <w:szCs w:val="24"/>
        </w:rPr>
      </w:pPr>
      <w:r w:rsidRPr="00DC182B">
        <w:rPr>
          <w:rFonts w:ascii="Garamond" w:hAnsi="Garamond" w:cs="Tahoma"/>
          <w:b/>
          <w:bCs/>
          <w:color w:val="000000" w:themeColor="text1"/>
          <w:sz w:val="24"/>
          <w:szCs w:val="24"/>
        </w:rPr>
        <w:t>Protesta </w:t>
      </w:r>
      <w:r w:rsidRPr="00DC182B">
        <w:rPr>
          <w:rFonts w:ascii="Garamond" w:hAnsi="Garamond" w:cs="Tahoma"/>
          <w:color w:val="000000" w:themeColor="text1"/>
          <w:sz w:val="24"/>
          <w:szCs w:val="24"/>
        </w:rPr>
        <w:t>provar os fatos alegados por todos os meios de prova em direito admitidos, principalmente pelo (s) documento (s) ora anexado (s) e pela oitiva de eventuais testemunhas.</w:t>
      </w:r>
    </w:p>
    <w:p w:rsidR="005505E5" w:rsidRPr="00DC182B" w:rsidRDefault="001C0824" w:rsidP="001C0824">
      <w:pPr>
        <w:ind w:left="2835"/>
        <w:jc w:val="both"/>
        <w:rPr>
          <w:rFonts w:ascii="Garamond" w:hAnsi="Garamond" w:cs="Tahoma"/>
          <w:color w:val="000000" w:themeColor="text1"/>
          <w:sz w:val="24"/>
          <w:szCs w:val="24"/>
        </w:rPr>
      </w:pPr>
      <w:r w:rsidRPr="00DC182B">
        <w:rPr>
          <w:rFonts w:ascii="Garamond" w:hAnsi="Garamond" w:cs="Tahoma"/>
          <w:color w:val="000000" w:themeColor="text1"/>
          <w:sz w:val="24"/>
          <w:szCs w:val="24"/>
        </w:rPr>
        <w:t>Dá-se à causa o valor R$: ...</w:t>
      </w:r>
      <w:r w:rsidR="005505E5" w:rsidRPr="00DC182B">
        <w:rPr>
          <w:rFonts w:ascii="Garamond" w:hAnsi="Garamond" w:cs="Tahoma"/>
          <w:color w:val="000000" w:themeColor="text1"/>
          <w:sz w:val="24"/>
          <w:szCs w:val="24"/>
        </w:rPr>
        <w:t>.</w:t>
      </w:r>
    </w:p>
    <w:p w:rsidR="001C0824" w:rsidRPr="00DC182B" w:rsidRDefault="001C0824" w:rsidP="001C0824">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5" w:name="_Hlk482881190"/>
      <w:bookmarkStart w:id="6" w:name="_Hlk482880653"/>
      <w:r w:rsidRPr="00DC182B">
        <w:rPr>
          <w:rFonts w:ascii="Garamond" w:hAnsi="Garamond" w:cs="Tahoma"/>
          <w:spacing w:val="2"/>
        </w:rPr>
        <w:t xml:space="preserve">Nestes termos, </w:t>
      </w:r>
    </w:p>
    <w:p w:rsidR="001C0824" w:rsidRPr="00DC182B" w:rsidRDefault="001C0824" w:rsidP="001C0824">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C182B">
        <w:rPr>
          <w:rFonts w:ascii="Garamond" w:hAnsi="Garamond" w:cs="Tahoma"/>
          <w:spacing w:val="2"/>
        </w:rPr>
        <w:t>pede e espera deferimento.</w:t>
      </w:r>
    </w:p>
    <w:p w:rsidR="001C0824" w:rsidRPr="00DC182B" w:rsidRDefault="001C0824" w:rsidP="001C0824">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DC182B">
        <w:rPr>
          <w:rFonts w:ascii="Garamond" w:hAnsi="Garamond" w:cs="Tahoma"/>
          <w:spacing w:val="2"/>
        </w:rPr>
        <w:t>... (Município – UF), ... (dia) de ... (mês) de ... (ano).</w:t>
      </w:r>
    </w:p>
    <w:p w:rsidR="001C0824" w:rsidRPr="00DC182B" w:rsidRDefault="001C0824" w:rsidP="001C0824">
      <w:pPr>
        <w:shd w:val="clear" w:color="auto" w:fill="FFFFFF"/>
        <w:spacing w:line="360" w:lineRule="auto"/>
        <w:jc w:val="both"/>
        <w:rPr>
          <w:rFonts w:ascii="Garamond" w:hAnsi="Garamond" w:cs="Arial"/>
          <w:sz w:val="24"/>
          <w:szCs w:val="24"/>
          <w:lang w:eastAsia="pt-BR"/>
        </w:rPr>
      </w:pPr>
    </w:p>
    <w:p w:rsidR="001C0824" w:rsidRPr="00DC182B" w:rsidRDefault="001C0824" w:rsidP="001C0824">
      <w:pPr>
        <w:spacing w:after="0" w:line="240" w:lineRule="auto"/>
        <w:ind w:left="1321" w:right="1281" w:hanging="10"/>
        <w:jc w:val="center"/>
        <w:rPr>
          <w:rFonts w:ascii="Garamond" w:hAnsi="Garamond" w:cs="Tahoma"/>
          <w:sz w:val="24"/>
          <w:szCs w:val="24"/>
        </w:rPr>
      </w:pPr>
      <w:r w:rsidRPr="00DC182B">
        <w:rPr>
          <w:rFonts w:ascii="Garamond" w:hAnsi="Garamond" w:cs="Tahoma"/>
          <w:b/>
          <w:sz w:val="24"/>
          <w:szCs w:val="24"/>
        </w:rPr>
        <w:t>ADVOGADO</w:t>
      </w:r>
    </w:p>
    <w:p w:rsidR="001C0824" w:rsidRPr="00DC182B" w:rsidRDefault="001C0824" w:rsidP="001C0824">
      <w:pPr>
        <w:spacing w:after="0" w:line="240" w:lineRule="auto"/>
        <w:ind w:left="1321" w:right="1281" w:hanging="10"/>
        <w:jc w:val="center"/>
        <w:rPr>
          <w:rFonts w:ascii="Garamond" w:hAnsi="Garamond" w:cs="Tahoma"/>
          <w:sz w:val="24"/>
          <w:szCs w:val="24"/>
        </w:rPr>
      </w:pPr>
      <w:r w:rsidRPr="00DC182B">
        <w:rPr>
          <w:rFonts w:ascii="Garamond" w:hAnsi="Garamond" w:cs="Tahoma"/>
          <w:sz w:val="24"/>
          <w:szCs w:val="24"/>
        </w:rPr>
        <w:t>OAB n° .... - UF</w:t>
      </w:r>
    </w:p>
    <w:bookmarkEnd w:id="5"/>
    <w:p w:rsidR="001C0824" w:rsidRPr="00DC182B" w:rsidRDefault="001C0824" w:rsidP="001C0824">
      <w:pPr>
        <w:spacing w:after="0" w:line="240" w:lineRule="auto"/>
        <w:ind w:left="30"/>
        <w:jc w:val="center"/>
        <w:rPr>
          <w:rFonts w:ascii="Garamond" w:hAnsi="Garamond" w:cs="Tahoma"/>
          <w:sz w:val="24"/>
          <w:szCs w:val="24"/>
        </w:rPr>
      </w:pPr>
    </w:p>
    <w:bookmarkEnd w:id="6"/>
    <w:p w:rsidR="00B97B4B" w:rsidRPr="00DC182B" w:rsidRDefault="00B97B4B" w:rsidP="001C0824">
      <w:pPr>
        <w:jc w:val="both"/>
        <w:rPr>
          <w:rFonts w:ascii="Garamond" w:hAnsi="Garamond" w:cs="Tahoma"/>
          <w:color w:val="000000" w:themeColor="text1"/>
          <w:sz w:val="24"/>
          <w:szCs w:val="24"/>
        </w:rPr>
      </w:pPr>
    </w:p>
    <w:sectPr w:rsidR="00B97B4B" w:rsidRPr="00DC18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7"/>
    <w:rsid w:val="00042C99"/>
    <w:rsid w:val="000B7AD4"/>
    <w:rsid w:val="00172458"/>
    <w:rsid w:val="001C0824"/>
    <w:rsid w:val="00244398"/>
    <w:rsid w:val="00331273"/>
    <w:rsid w:val="004A45D1"/>
    <w:rsid w:val="005505E5"/>
    <w:rsid w:val="0055671D"/>
    <w:rsid w:val="006A7D31"/>
    <w:rsid w:val="006D2A9B"/>
    <w:rsid w:val="008543FE"/>
    <w:rsid w:val="009F71E6"/>
    <w:rsid w:val="00B04427"/>
    <w:rsid w:val="00B9139D"/>
    <w:rsid w:val="00B97B4B"/>
    <w:rsid w:val="00CC4278"/>
    <w:rsid w:val="00CC60C5"/>
    <w:rsid w:val="00DC1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82E4"/>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505E5"/>
    <w:rPr>
      <w:color w:val="0563C1" w:themeColor="hyperlink"/>
      <w:u w:val="single"/>
    </w:rPr>
  </w:style>
  <w:style w:type="character" w:styleId="Meno">
    <w:name w:val="Mention"/>
    <w:basedOn w:val="Fontepargpadro"/>
    <w:uiPriority w:val="99"/>
    <w:semiHidden/>
    <w:unhideWhenUsed/>
    <w:rsid w:val="005505E5"/>
    <w:rPr>
      <w:color w:val="2B579A"/>
      <w:shd w:val="clear" w:color="auto" w:fill="E6E6E6"/>
    </w:rPr>
  </w:style>
  <w:style w:type="paragraph" w:styleId="NormalWeb">
    <w:name w:val="Normal (Web)"/>
    <w:basedOn w:val="Normal"/>
    <w:uiPriority w:val="99"/>
    <w:unhideWhenUsed/>
    <w:rsid w:val="001C0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0836">
      <w:bodyDiv w:val="1"/>
      <w:marLeft w:val="0"/>
      <w:marRight w:val="0"/>
      <w:marTop w:val="0"/>
      <w:marBottom w:val="0"/>
      <w:divBdr>
        <w:top w:val="none" w:sz="0" w:space="0" w:color="auto"/>
        <w:left w:val="none" w:sz="0" w:space="0" w:color="auto"/>
        <w:bottom w:val="none" w:sz="0" w:space="0" w:color="auto"/>
        <w:right w:val="none" w:sz="0" w:space="0" w:color="auto"/>
      </w:divBdr>
    </w:div>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339747036">
      <w:bodyDiv w:val="1"/>
      <w:marLeft w:val="0"/>
      <w:marRight w:val="0"/>
      <w:marTop w:val="0"/>
      <w:marBottom w:val="0"/>
      <w:divBdr>
        <w:top w:val="none" w:sz="0" w:space="0" w:color="auto"/>
        <w:left w:val="none" w:sz="0" w:space="0" w:color="auto"/>
        <w:bottom w:val="none" w:sz="0" w:space="0" w:color="auto"/>
        <w:right w:val="none" w:sz="0" w:space="0" w:color="auto"/>
      </w:divBdr>
      <w:divsChild>
        <w:div w:id="181032040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47974467">
      <w:bodyDiv w:val="1"/>
      <w:marLeft w:val="0"/>
      <w:marRight w:val="0"/>
      <w:marTop w:val="0"/>
      <w:marBottom w:val="0"/>
      <w:divBdr>
        <w:top w:val="none" w:sz="0" w:space="0" w:color="auto"/>
        <w:left w:val="none" w:sz="0" w:space="0" w:color="auto"/>
        <w:bottom w:val="none" w:sz="0" w:space="0" w:color="auto"/>
        <w:right w:val="none" w:sz="0" w:space="0" w:color="auto"/>
      </w:divBdr>
    </w:div>
    <w:div w:id="674721424">
      <w:bodyDiv w:val="1"/>
      <w:marLeft w:val="0"/>
      <w:marRight w:val="0"/>
      <w:marTop w:val="0"/>
      <w:marBottom w:val="0"/>
      <w:divBdr>
        <w:top w:val="none" w:sz="0" w:space="0" w:color="auto"/>
        <w:left w:val="none" w:sz="0" w:space="0" w:color="auto"/>
        <w:bottom w:val="none" w:sz="0" w:space="0" w:color="auto"/>
        <w:right w:val="none" w:sz="0" w:space="0" w:color="auto"/>
      </w:divBdr>
    </w:div>
    <w:div w:id="801194643">
      <w:bodyDiv w:val="1"/>
      <w:marLeft w:val="0"/>
      <w:marRight w:val="0"/>
      <w:marTop w:val="0"/>
      <w:marBottom w:val="0"/>
      <w:divBdr>
        <w:top w:val="none" w:sz="0" w:space="0" w:color="auto"/>
        <w:left w:val="none" w:sz="0" w:space="0" w:color="auto"/>
        <w:bottom w:val="none" w:sz="0" w:space="0" w:color="auto"/>
        <w:right w:val="none" w:sz="0" w:space="0" w:color="auto"/>
      </w:divBdr>
    </w:div>
    <w:div w:id="1122266478">
      <w:bodyDiv w:val="1"/>
      <w:marLeft w:val="0"/>
      <w:marRight w:val="0"/>
      <w:marTop w:val="0"/>
      <w:marBottom w:val="0"/>
      <w:divBdr>
        <w:top w:val="none" w:sz="0" w:space="0" w:color="auto"/>
        <w:left w:val="none" w:sz="0" w:space="0" w:color="auto"/>
        <w:bottom w:val="none" w:sz="0" w:space="0" w:color="auto"/>
        <w:right w:val="none" w:sz="0" w:space="0" w:color="auto"/>
      </w:divBdr>
    </w:div>
    <w:div w:id="1423379739">
      <w:bodyDiv w:val="1"/>
      <w:marLeft w:val="0"/>
      <w:marRight w:val="0"/>
      <w:marTop w:val="0"/>
      <w:marBottom w:val="0"/>
      <w:divBdr>
        <w:top w:val="none" w:sz="0" w:space="0" w:color="auto"/>
        <w:left w:val="none" w:sz="0" w:space="0" w:color="auto"/>
        <w:bottom w:val="none" w:sz="0" w:space="0" w:color="auto"/>
        <w:right w:val="none" w:sz="0" w:space="0" w:color="auto"/>
      </w:divBdr>
    </w:div>
    <w:div w:id="1586572509">
      <w:bodyDiv w:val="1"/>
      <w:marLeft w:val="0"/>
      <w:marRight w:val="0"/>
      <w:marTop w:val="0"/>
      <w:marBottom w:val="0"/>
      <w:divBdr>
        <w:top w:val="none" w:sz="0" w:space="0" w:color="auto"/>
        <w:left w:val="none" w:sz="0" w:space="0" w:color="auto"/>
        <w:bottom w:val="none" w:sz="0" w:space="0" w:color="auto"/>
        <w:right w:val="none" w:sz="0" w:space="0" w:color="auto"/>
      </w:divBdr>
    </w:div>
    <w:div w:id="1737238314">
      <w:bodyDiv w:val="1"/>
      <w:marLeft w:val="0"/>
      <w:marRight w:val="0"/>
      <w:marTop w:val="0"/>
      <w:marBottom w:val="0"/>
      <w:divBdr>
        <w:top w:val="none" w:sz="0" w:space="0" w:color="auto"/>
        <w:left w:val="none" w:sz="0" w:space="0" w:color="auto"/>
        <w:bottom w:val="none" w:sz="0" w:space="0" w:color="auto"/>
        <w:right w:val="none" w:sz="0" w:space="0" w:color="auto"/>
      </w:divBdr>
    </w:div>
    <w:div w:id="1773041185">
      <w:bodyDiv w:val="1"/>
      <w:marLeft w:val="0"/>
      <w:marRight w:val="0"/>
      <w:marTop w:val="0"/>
      <w:marBottom w:val="0"/>
      <w:divBdr>
        <w:top w:val="none" w:sz="0" w:space="0" w:color="auto"/>
        <w:left w:val="none" w:sz="0" w:space="0" w:color="auto"/>
        <w:bottom w:val="none" w:sz="0" w:space="0" w:color="auto"/>
        <w:right w:val="none" w:sz="0" w:space="0" w:color="auto"/>
      </w:divBdr>
    </w:div>
    <w:div w:id="1778788186">
      <w:bodyDiv w:val="1"/>
      <w:marLeft w:val="0"/>
      <w:marRight w:val="0"/>
      <w:marTop w:val="0"/>
      <w:marBottom w:val="0"/>
      <w:divBdr>
        <w:top w:val="none" w:sz="0" w:space="0" w:color="auto"/>
        <w:left w:val="none" w:sz="0" w:space="0" w:color="auto"/>
        <w:bottom w:val="none" w:sz="0" w:space="0" w:color="auto"/>
        <w:right w:val="none" w:sz="0" w:space="0" w:color="auto"/>
      </w:divBdr>
      <w:divsChild>
        <w:div w:id="1819809860">
          <w:blockQuote w:val="1"/>
          <w:marLeft w:val="0"/>
          <w:marRight w:val="0"/>
          <w:marTop w:val="0"/>
          <w:marBottom w:val="480"/>
          <w:divBdr>
            <w:top w:val="none" w:sz="0" w:space="0" w:color="auto"/>
            <w:left w:val="none" w:sz="0" w:space="0" w:color="auto"/>
            <w:bottom w:val="none" w:sz="0" w:space="0" w:color="auto"/>
            <w:right w:val="none" w:sz="0" w:space="0" w:color="auto"/>
          </w:divBdr>
        </w:div>
        <w:div w:id="1828475673">
          <w:blockQuote w:val="1"/>
          <w:marLeft w:val="0"/>
          <w:marRight w:val="0"/>
          <w:marTop w:val="0"/>
          <w:marBottom w:val="480"/>
          <w:divBdr>
            <w:top w:val="none" w:sz="0" w:space="0" w:color="auto"/>
            <w:left w:val="none" w:sz="0" w:space="0" w:color="auto"/>
            <w:bottom w:val="none" w:sz="0" w:space="0" w:color="auto"/>
            <w:right w:val="none" w:sz="0" w:space="0" w:color="auto"/>
          </w:divBdr>
        </w:div>
        <w:div w:id="435684186">
          <w:blockQuote w:val="1"/>
          <w:marLeft w:val="0"/>
          <w:marRight w:val="0"/>
          <w:marTop w:val="0"/>
          <w:marBottom w:val="480"/>
          <w:divBdr>
            <w:top w:val="none" w:sz="0" w:space="0" w:color="auto"/>
            <w:left w:val="none" w:sz="0" w:space="0" w:color="auto"/>
            <w:bottom w:val="none" w:sz="0" w:space="0" w:color="auto"/>
            <w:right w:val="none" w:sz="0" w:space="0" w:color="auto"/>
          </w:divBdr>
        </w:div>
        <w:div w:id="38575824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28891636/par%C3%A1grafo-3-artigo-528-da-lei-n-13105-de-16-de-marco-de-2015" TargetMode="External"/><Relationship Id="rId13" Type="http://schemas.openxmlformats.org/officeDocument/2006/relationships/hyperlink" Target="http://www.jusbrasil.com.br/legislacao/91735/c%C3%B3digo-processo-civil-lei-5869-73" TargetMode="External"/><Relationship Id="rId3" Type="http://schemas.openxmlformats.org/officeDocument/2006/relationships/webSettings" Target="webSettings.xml"/><Relationship Id="rId7" Type="http://schemas.openxmlformats.org/officeDocument/2006/relationships/hyperlink" Target="http://www.jusbrasil.com.br/topicos/28891640/par%C3%A1grafo-1-artigo-528-da-lei-n-13105-de-16-de-marco-de-2015" TargetMode="External"/><Relationship Id="rId12" Type="http://schemas.openxmlformats.org/officeDocument/2006/relationships/hyperlink" Target="http://www.jusbrasil.com.br/topicos/10704036/artigo-334-da-lei-n-5869-de-11-de-janeiro-de-19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topicos/28891642/artigo-528-da-lei-n-13105-de-16-de-marco-de-2015" TargetMode="External"/><Relationship Id="rId11" Type="http://schemas.openxmlformats.org/officeDocument/2006/relationships/hyperlink" Target="http://www.jusbrasil.com.br/legislacao/91735/c%C3%B3digo-processo-civil-lei-5869-73" TargetMode="External"/><Relationship Id="rId5" Type="http://schemas.openxmlformats.org/officeDocument/2006/relationships/hyperlink" Target="http://www.jusbrasil.com.br/legislacao/174276278/lei-13105-15" TargetMode="External"/><Relationship Id="rId15" Type="http://schemas.openxmlformats.org/officeDocument/2006/relationships/theme" Target="theme/theme1.xml"/><Relationship Id="rId10" Type="http://schemas.openxmlformats.org/officeDocument/2006/relationships/hyperlink" Target="http://www.jusbrasil.com.br/topicos/10641798/artigo-824-da-lei-n-5869-de-11-de-janeiro-de-1973" TargetMode="External"/><Relationship Id="rId4" Type="http://schemas.openxmlformats.org/officeDocument/2006/relationships/hyperlink" Target="http://www.jusbrasil.com.br/topicos/28891642/artigo-528-da-lei-n-13105-de-16-de-marco-de-2015" TargetMode="External"/><Relationship Id="rId9" Type="http://schemas.openxmlformats.org/officeDocument/2006/relationships/hyperlink" Target="http://www.jusbrasil.com.br/legislacao/174276278/lei-13105-15"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1136</Words>
  <Characters>6135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5</cp:revision>
  <dcterms:created xsi:type="dcterms:W3CDTF">2017-05-22T15:27:00Z</dcterms:created>
  <dcterms:modified xsi:type="dcterms:W3CDTF">2019-02-20T18:53:00Z</dcterms:modified>
</cp:coreProperties>
</file>