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A2B" w:rsidRPr="001F6BCA" w:rsidRDefault="007A3A2B" w:rsidP="004C6AA5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SENHOR DOUTOR JUIZ DE DIREITO DA </w:t>
      </w:r>
      <w:r w:rsidR="004C6AA5"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VARA CÍVEL DA COMARCA DE...</w:t>
      </w:r>
    </w:p>
    <w:p w:rsidR="007A3A2B" w:rsidRPr="001F6BCA" w:rsidRDefault="007A3A2B" w:rsidP="004C6AA5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C6AA5" w:rsidRPr="001F6BCA" w:rsidRDefault="004C6AA5" w:rsidP="004C6AA5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0" w:name="_Hlk483244742"/>
      <w:bookmarkStart w:id="1" w:name="_Hlk482884762"/>
      <w:r w:rsidRPr="001F6BCA">
        <w:rPr>
          <w:rFonts w:ascii="Garamond" w:hAnsi="Garamond" w:cs="Tahoma"/>
          <w:b/>
          <w:bCs/>
          <w:spacing w:val="2"/>
        </w:rPr>
        <w:t xml:space="preserve">... </w:t>
      </w:r>
      <w:bookmarkStart w:id="2" w:name="_Hlk483244763"/>
      <w:r w:rsidRPr="001F6BCA">
        <w:rPr>
          <w:rFonts w:ascii="Garamond" w:hAnsi="Garamond" w:cs="Tahoma"/>
          <w:b/>
          <w:bCs/>
          <w:spacing w:val="2"/>
        </w:rPr>
        <w:t>(nome completo em negrito da parte)</w:t>
      </w:r>
      <w:r w:rsidRPr="001F6BCA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3" w:name="_Hlk482693071"/>
      <w:r w:rsidRPr="001F6BCA">
        <w:rPr>
          <w:rFonts w:ascii="Garamond" w:hAnsi="Garamond" w:cs="Tahoma"/>
          <w:spacing w:val="2"/>
        </w:rPr>
        <w:t>Rua ..., n. ..., ... (bairro), CE</w:t>
      </w:r>
      <w:bookmarkEnd w:id="2"/>
      <w:r w:rsidRPr="001F6BCA">
        <w:rPr>
          <w:rFonts w:ascii="Garamond" w:hAnsi="Garamond" w:cs="Tahoma"/>
          <w:spacing w:val="2"/>
        </w:rPr>
        <w:t>P: ..., ... (Município – UF)</w:t>
      </w:r>
      <w:bookmarkEnd w:id="3"/>
      <w:r w:rsidRPr="001F6BCA">
        <w:rPr>
          <w:rFonts w:ascii="Garamond" w:hAnsi="Garamond" w:cs="Tahoma"/>
          <w:spacing w:val="2"/>
        </w:rPr>
        <w:t xml:space="preserve">, </w:t>
      </w:r>
      <w:bookmarkEnd w:id="0"/>
      <w:r w:rsidRPr="001F6BCA">
        <w:rPr>
          <w:rFonts w:ascii="Garamond" w:hAnsi="Garamond" w:cs="Tahoma"/>
          <w:spacing w:val="2"/>
        </w:rPr>
        <w:t>vem respeitosamente perante a Vossa Excelência propor:</w:t>
      </w:r>
    </w:p>
    <w:p w:rsidR="004C6AA5" w:rsidRPr="001F6BCA" w:rsidRDefault="004C6AA5" w:rsidP="004C6AA5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</w:p>
    <w:bookmarkEnd w:id="1"/>
    <w:p w:rsidR="004C6AA5" w:rsidRPr="001F6BCA" w:rsidRDefault="007A3A2B" w:rsidP="004C6AA5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JUSTIFICAR A IMPOSSIBILIDADE DO PAGAMENTO DAS PENSÕES ALIMENTÍCIAS DEVIDAS</w:t>
      </w:r>
    </w:p>
    <w:p w:rsidR="004C6AA5" w:rsidRPr="001F6BCA" w:rsidRDefault="004C6AA5" w:rsidP="004C6AA5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  <w:bookmarkStart w:id="4" w:name="_Hlk483225481"/>
      <w:bookmarkStart w:id="5" w:name="_Hlk482884621"/>
      <w:r w:rsidRPr="001F6BCA">
        <w:rPr>
          <w:rFonts w:ascii="Garamond" w:hAnsi="Garamond" w:cs="Tahoma"/>
          <w:spacing w:val="2"/>
        </w:rPr>
        <w:t xml:space="preserve">em face de </w:t>
      </w:r>
      <w:r w:rsidRPr="001F6BCA">
        <w:rPr>
          <w:rFonts w:ascii="Garamond" w:hAnsi="Garamond" w:cs="Tahoma"/>
          <w:b/>
          <w:spacing w:val="2"/>
        </w:rPr>
        <w:t>... (nome em negrito da parte)</w:t>
      </w:r>
      <w:r w:rsidRPr="001F6BCA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4"/>
      <w:r w:rsidRPr="001F6BCA">
        <w:rPr>
          <w:rFonts w:ascii="Garamond" w:hAnsi="Garamond" w:cs="Tahoma"/>
          <w:spacing w:val="2"/>
        </w:rPr>
        <w:t>, pelas razões de fato e de direito que passa a aduzir e no final requer.:</w:t>
      </w:r>
    </w:p>
    <w:bookmarkEnd w:id="5"/>
    <w:p w:rsidR="001F6BCA" w:rsidRPr="00237DFB" w:rsidRDefault="001F6BCA" w:rsidP="001F6BCA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37DF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1F6BCA" w:rsidRPr="00237DFB" w:rsidRDefault="001F6BCA" w:rsidP="001F6BC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F6BCA" w:rsidRDefault="001F6BCA" w:rsidP="001F6BC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 valendo-se da legislação, </w:t>
      </w:r>
      <w:r w:rsidRPr="00237DF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37DFB">
        <w:rPr>
          <w:rFonts w:ascii="Garamond" w:hAnsi="Garamond"/>
          <w:color w:val="000000"/>
          <w:sz w:val="24"/>
          <w:szCs w:val="24"/>
        </w:rPr>
        <w:t>.</w:t>
      </w:r>
    </w:p>
    <w:p w:rsidR="001F6BCA" w:rsidRPr="00237DFB" w:rsidRDefault="001F6BCA" w:rsidP="001F6BC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F6BCA" w:rsidRPr="00237DFB" w:rsidRDefault="001F6BCA" w:rsidP="001F6BC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Ocorre Meritíssimo que este requerente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não se encontra</w:t>
      </w:r>
      <w:r w:rsidRPr="00237DFB">
        <w:rPr>
          <w:rFonts w:ascii="Garamond" w:hAnsi="Garamond"/>
          <w:color w:val="000000"/>
          <w:sz w:val="24"/>
          <w:szCs w:val="24"/>
        </w:rPr>
        <w:t xml:space="preserve"> sem condição de arcar com as custas judiciárias, uma vez que</w:t>
      </w:r>
      <w:r>
        <w:rPr>
          <w:rFonts w:ascii="Garamond" w:hAnsi="Garamond"/>
          <w:color w:val="000000"/>
          <w:sz w:val="24"/>
          <w:szCs w:val="24"/>
        </w:rPr>
        <w:t xml:space="preserve"> não conta mais com os vencimentos quais gozava, sendo ainda que o valor outrora fixado em sede de pensão se faz altíssimo, razão da presente demanda</w:t>
      </w:r>
      <w:r w:rsidRPr="00237DFB">
        <w:rPr>
          <w:rFonts w:ascii="Garamond" w:hAnsi="Garamond"/>
          <w:color w:val="000000"/>
          <w:sz w:val="24"/>
          <w:szCs w:val="24"/>
        </w:rPr>
        <w:t>, salientando-se ainda que</w:t>
      </w:r>
      <w:r>
        <w:rPr>
          <w:rFonts w:ascii="Garamond" w:hAnsi="Garamond"/>
          <w:color w:val="000000"/>
          <w:sz w:val="24"/>
          <w:szCs w:val="24"/>
        </w:rPr>
        <w:t xml:space="preserve"> possui diversas despesas, quais são acostadas em anexo ao presente auto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 w:rsidRPr="00237DF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1F6BCA" w:rsidRPr="00237DFB" w:rsidRDefault="001F6BCA" w:rsidP="001F6BC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F6BCA" w:rsidRPr="00237DFB" w:rsidRDefault="001F6BCA" w:rsidP="001F6BCA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1F6BCA" w:rsidRPr="00237DFB" w:rsidRDefault="001F6BCA" w:rsidP="001F6BCA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as custas do processo, sem prejuízo do sustento próprio ou de </w:t>
      </w:r>
      <w:r w:rsidRPr="00237DFB">
        <w:rPr>
          <w:rFonts w:ascii="Garamond" w:hAnsi="Garamond"/>
          <w:color w:val="000000"/>
          <w:sz w:val="24"/>
          <w:szCs w:val="24"/>
        </w:rPr>
        <w:lastRenderedPageBreak/>
        <w:t>sua família, gozará do benefício da gratuidade, por simples afirmativa dessas condições perante o Juiz, sob pena de pagamento até o décuplo das custas judiciais.”</w:t>
      </w:r>
    </w:p>
    <w:p w:rsidR="001F6BCA" w:rsidRPr="00237DFB" w:rsidRDefault="001F6BCA" w:rsidP="001F6BC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F6BCA" w:rsidRPr="00237DFB" w:rsidRDefault="001F6BCA" w:rsidP="001F6BC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1F6BCA" w:rsidRPr="00237DFB" w:rsidRDefault="001F6BCA" w:rsidP="001F6BC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1F6BCA" w:rsidRPr="00237DFB" w:rsidRDefault="001F6BCA" w:rsidP="001F6BCA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  Horizonte, de 10.09.1975, cf.  ADCOAS 1976 Nº 43456, pág. 501).</w:t>
      </w:r>
    </w:p>
    <w:p w:rsidR="001F6BCA" w:rsidRPr="00237DFB" w:rsidRDefault="001F6BCA" w:rsidP="001F6BCA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1F6BCA" w:rsidRPr="00237DFB" w:rsidRDefault="001F6BCA" w:rsidP="001F6BC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Cs/>
          <w:color w:val="000000"/>
          <w:sz w:val="24"/>
          <w:szCs w:val="24"/>
        </w:rPr>
        <w:t xml:space="preserve">Portanto, para a concessão do benefício da justiça gratuita, basta a simples afirmação da requerente </w:t>
      </w:r>
      <w:r>
        <w:rPr>
          <w:rFonts w:ascii="Garamond" w:hAnsi="Garamond"/>
          <w:bCs/>
          <w:color w:val="000000"/>
          <w:sz w:val="24"/>
          <w:szCs w:val="24"/>
        </w:rPr>
        <w:t>de sua condição atual.</w:t>
      </w:r>
    </w:p>
    <w:p w:rsidR="001F6BCA" w:rsidRPr="00A107E7" w:rsidRDefault="001F6BCA" w:rsidP="001F6BC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Desta forma, 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1F6BCA" w:rsidRDefault="001F6BCA" w:rsidP="004C6AA5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1F6BCA" w:rsidRDefault="001F6BCA" w:rsidP="004C6AA5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1F6BCA" w:rsidRDefault="001F6BCA" w:rsidP="004C6AA5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1F6BCA" w:rsidRDefault="001F6BCA" w:rsidP="004C6AA5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7A3A2B" w:rsidRPr="001F6BCA" w:rsidRDefault="007A3A2B" w:rsidP="004C6AA5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DOS FATOS</w:t>
      </w:r>
    </w:p>
    <w:p w:rsidR="007A3A2B" w:rsidRPr="001F6BCA" w:rsidRDefault="001F6BCA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Fora fixado por este juízo a quantia de X% sobre o salário mínimo, para pagamento de pensão alimentícia, ocorre que a quantia anteriormente fixada, não pode mais ser adimplida, pelas justificativas a seguir.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Tão delicada se transformou a situação econômica do Executado, pois este hoje trabalha como empregado de forma informal e percebe rendimentos mensais de apenas um salário mínimo, como faz prova o contracheque anexo.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Assim, pelo contexto geral atual do Executado, esse se vê impossibilitado de pagar os Alimentos acordou junto a Exequente.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Vale ressaltar que essa situação incomoda muito o Executado, que é ciente de suas obrigações alimentares, tanto que firmou o referido acordo, e que deseja contribuir da melhor forma que puder para com o sustento da filha. Ocorre que, no momento, realmente não pode o Executado pagar-lhe os alimentos em atraso, posto que a quantia de 34,26% do salário mínimo é totalmente fora dos padrões financeiros em que vive.</w:t>
      </w:r>
    </w:p>
    <w:p w:rsidR="007A3A2B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O Executado, em todo esse período, não deixou totalmente de prestar auxílio a Exequente, posto que mensalmente contribuía, no montante de R$- 150,00 (cento e cinquenta reais).</w:t>
      </w:r>
    </w:p>
    <w:p w:rsidR="001F6BCA" w:rsidRPr="001F6BCA" w:rsidRDefault="001F6BCA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A3A2B" w:rsidRPr="001F6BCA" w:rsidRDefault="007A3A2B" w:rsidP="004C6AA5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É cediço que o valor da pensão alimentícia deve ser fixado com esteio no binômio necessidade-possibilidade, sendo este primeiro atinente à pessoa que vai receber os alimentos e o último àquele que os deve prover, senão vejamos o dispositivo legal inserto no </w:t>
      </w:r>
      <w:hyperlink r:id="rId4" w:tooltip="Lei no 10.406, de 10 de janeiro de 2002.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 xml:space="preserve"> relativo à matéria, in </w:t>
      </w:r>
      <w:proofErr w:type="spellStart"/>
      <w:r w:rsidRPr="001F6BCA">
        <w:rPr>
          <w:rFonts w:ascii="Garamond" w:hAnsi="Garamond" w:cs="Tahoma"/>
          <w:color w:val="000000" w:themeColor="text1"/>
          <w:sz w:val="24"/>
          <w:szCs w:val="24"/>
        </w:rPr>
        <w:t>verbis</w:t>
      </w:r>
      <w:proofErr w:type="spellEnd"/>
      <w:r w:rsidRPr="001F6BCA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“Art. </w:t>
      </w:r>
      <w:hyperlink r:id="rId5" w:tooltip="Artigo 1694 da Lei nº 10.406 de 10 de Janeiro de 2002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1694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6" w:tooltip="Lei no 10.406, de 10 de janeiro de 2002.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CC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 xml:space="preserve"> – </w:t>
      </w:r>
      <w:proofErr w:type="spellStart"/>
      <w:r w:rsidRPr="001F6BCA">
        <w:rPr>
          <w:rFonts w:ascii="Garamond" w:hAnsi="Garamond" w:cs="Tahoma"/>
          <w:color w:val="000000" w:themeColor="text1"/>
          <w:sz w:val="24"/>
          <w:szCs w:val="24"/>
        </w:rPr>
        <w:t>omissis</w:t>
      </w:r>
      <w:proofErr w:type="spellEnd"/>
      <w:r w:rsidRPr="001F6BCA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Parágrafo 1º. Os alimentos devem ser fixados na proporção das necessidades do reclamante e dos recursos da pessoa obrigada.”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Percebe-se, à evidência, diante dos fatos acima narrados, que o valor da pensão alimentícia que foi acordado em 2015, não mais condiz com sua atual possibilidade de pagamento.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 xml:space="preserve">Ademais sobre dívida alimentar, já tem decido os nossos tribunais Pátrios, in </w:t>
      </w:r>
      <w:proofErr w:type="spellStart"/>
      <w:r w:rsidRPr="001F6BCA">
        <w:rPr>
          <w:rFonts w:ascii="Garamond" w:hAnsi="Garamond" w:cs="Tahoma"/>
          <w:color w:val="000000" w:themeColor="text1"/>
          <w:sz w:val="24"/>
          <w:szCs w:val="24"/>
        </w:rPr>
        <w:t>verbis</w:t>
      </w:r>
      <w:proofErr w:type="spellEnd"/>
      <w:r w:rsidRPr="001F6BCA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 xml:space="preserve">“Falta de pagamento da pensão alimentícia não justifica, pura e simplesmente a medida extrema da prisão do devedor, havendo que se examinar os fatos apontados pelo alimentante em sua justificação” (HC – Preventivo 9.050-S. </w:t>
      </w:r>
      <w:proofErr w:type="spellStart"/>
      <w:r w:rsidRPr="001F6BCA">
        <w:rPr>
          <w:rFonts w:ascii="Garamond" w:hAnsi="Garamond" w:cs="Tahoma"/>
          <w:color w:val="000000" w:themeColor="text1"/>
          <w:sz w:val="24"/>
          <w:szCs w:val="24"/>
        </w:rPr>
        <w:t>Plen</w:t>
      </w:r>
      <w:proofErr w:type="spellEnd"/>
      <w:r w:rsidRPr="001F6BCA">
        <w:rPr>
          <w:rFonts w:ascii="Garamond" w:hAnsi="Garamond" w:cs="Tahoma"/>
          <w:color w:val="000000" w:themeColor="text1"/>
          <w:sz w:val="24"/>
          <w:szCs w:val="24"/>
        </w:rPr>
        <w:t>. J.26.09.95 – Rel. Des. José Marçal Cavalcante).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Registre-se, por demais, que as razões expostas encontram guarida nos incisos </w:t>
      </w:r>
      <w:hyperlink r:id="rId7" w:tooltip="Inciso LXVII do Artigo 5 da Constituição Federal de 1988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LXVII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>, do art. </w:t>
      </w:r>
      <w:hyperlink r:id="rId8" w:tooltip="Artigo 5 da Constituição Federal de 1988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9" w:tooltip="CONSTITUIÇÃO DA REPÚBLICA FEDERATIVA DO BRASIL DE 1988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 xml:space="preserve"> de 1988, a seguir transcrito in </w:t>
      </w:r>
      <w:proofErr w:type="spellStart"/>
      <w:r w:rsidRPr="001F6BCA">
        <w:rPr>
          <w:rFonts w:ascii="Garamond" w:hAnsi="Garamond" w:cs="Tahoma"/>
          <w:color w:val="000000" w:themeColor="text1"/>
          <w:sz w:val="24"/>
          <w:szCs w:val="24"/>
        </w:rPr>
        <w:t>verbis</w:t>
      </w:r>
      <w:proofErr w:type="spellEnd"/>
      <w:r w:rsidRPr="001F6BCA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lastRenderedPageBreak/>
        <w:t>“LXVII – não haverá prisão civil por dívida, salvo a do </w:t>
      </w: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responsável pelo inadimplemento voluntário e inescusável </w:t>
      </w:r>
      <w:r w:rsidRPr="001F6BCA">
        <w:rPr>
          <w:rFonts w:ascii="Garamond" w:hAnsi="Garamond" w:cs="Tahoma"/>
          <w:color w:val="000000" w:themeColor="text1"/>
          <w:sz w:val="24"/>
          <w:szCs w:val="24"/>
        </w:rPr>
        <w:t>de obrigação alimentícia e a do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depositário infiel”. (negritos aditados)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Conforme se infere do dispositivo constitucional acima colacionado, é considerada ilegal a prisão decretada de devedor involuntário e escusável de pensão alimentícia. Ora, no caso sub examine, vislumbra-se, claramente que o demandado está involuntariamente inadimplente com a integralidade da pensão alimentícia, tendo em vista as sérias privações de ordem econômica e de saúde pela qual vem passando.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 xml:space="preserve">Com efeito, serve a prisão civil como coação física do devedor ao cumprimento de sua obrigação alimentícia, justamente porque a sobrevivência de quem depende o auxílio prometido reclama uma solução dinâmica e de urgência. Nesse sentido o STF editou jurisprudência, ipsis </w:t>
      </w:r>
      <w:proofErr w:type="spellStart"/>
      <w:r w:rsidRPr="001F6BCA">
        <w:rPr>
          <w:rFonts w:ascii="Garamond" w:hAnsi="Garamond" w:cs="Tahoma"/>
          <w:color w:val="000000" w:themeColor="text1"/>
          <w:sz w:val="24"/>
          <w:szCs w:val="24"/>
        </w:rPr>
        <w:t>literis</w:t>
      </w:r>
      <w:proofErr w:type="spellEnd"/>
      <w:r w:rsidRPr="001F6BCA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“A prisão civil não deve ser tida como meio de coação para adimplemento de parcelas atrasadas de obrigação alimentícia – acumuladas por inércia da credora – já que, com o tempo a quantia devida perde o cunho alimentar e passa a ter o caráter de ressarcimento de despesas realizadas.” (STF – HC 75.180, Min. Moreira Alves).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O Superior Tribunal de Justiça esposa, sabiamente, igual entendimento, senão vejamos: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“A decretação da prisão civil deve fundamentar-se na necessidade de socorro ao alimentado e referir se a débito atual, por isso que os débitos em atraso já não tem caráter alimentar.”(STJ - R – HC 4.745, SP, Min. Anselmo Santiago, in RSTJ 89/403).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Configurar-se-á, portanto, constrangimento ilegal a imposição de prisão civil ao executado. Isso porque configura uma reprimenda sem utilidade, na medida em que alcança um devedor com impossibilidade de solver seu débito.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A prisão, nessas condições, perdeu seu sentido efetivo, porque não busca socorrer filho que necessite com urgência de auxílio.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Em outra decisão, o ilustre Min. Anselmo Santiago, já citado, assim se manifestou: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“Em execução de dívida pretérita de alimentos, imprestável para garantir a subsistência dos alimentados, não se justifica o decreto de prisão civil do devedor, cujo inadimplemento, além de</w:t>
      </w:r>
    </w:p>
    <w:p w:rsidR="007A3A2B" w:rsidRPr="001F6BCA" w:rsidRDefault="007A3A2B" w:rsidP="004C6AA5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justificado, foi parcial.” (STJ, R – HC 5.773 PE, in RSTJ 95/397)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Nessas condições, a prisão perdeu seu sentido efetivo, pois não busca socorrer a filha que necessite do auxílio com caráter de urgência. Com isso, caberá ao executado exigir os valores em atraso, pelo procedimento comum, previsto no parágrafo 8º do artigo </w:t>
      </w:r>
      <w:hyperlink r:id="rId10" w:tooltip="Artigo 528 da Lei nº 5.869 de 11 de Janeiro de 1973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528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1" w:tooltip="Lei no 5.869, de 11 de janeiro de 1973.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lastRenderedPageBreak/>
        <w:t>Destaca-se que, a planilha de cálculo apresentada na presente execução abrange a cobrança do débito desde novembro de 2016, sendo que o processo de execução foi distribuído em fevereiro de 2017.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Assim, esperando a compreensão de Vossa Excelência em face da impossibilidade absoluta do pagamento da pensão alimentícia por falta de condições financeiras, roga pela aceitação da presente Justificativa.</w:t>
      </w:r>
    </w:p>
    <w:p w:rsidR="007A3A2B" w:rsidRPr="001F6BCA" w:rsidRDefault="007A3A2B" w:rsidP="004C6AA5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DO PEDIDO</w:t>
      </w:r>
    </w:p>
    <w:p w:rsidR="007A3A2B" w:rsidRPr="001F6BCA" w:rsidRDefault="007A3A2B" w:rsidP="004C6AA5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Diante de todo exposto, o Executado requer que Vossa Excelência. Se digne a:</w:t>
      </w:r>
    </w:p>
    <w:p w:rsidR="007A3A2B" w:rsidRPr="001F6BCA" w:rsidRDefault="007A3A2B" w:rsidP="004C6AA5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a)</w:t>
      </w:r>
      <w:r w:rsidRPr="001F6BCA">
        <w:rPr>
          <w:rFonts w:ascii="Garamond" w:hAnsi="Garamond" w:cs="Tahoma"/>
          <w:color w:val="000000" w:themeColor="text1"/>
          <w:sz w:val="24"/>
          <w:szCs w:val="24"/>
        </w:rPr>
        <w:t> julgar improcedente o presente pedido executório, pois conforme decisões jurisprudenciais, o ajuizamento da execução, no rito especial, deve suprir a necessidade atual de alimentos referente às três prestações anteriores, não se aplicando a execução de prestações alimentícias de longo período;</w:t>
      </w:r>
    </w:p>
    <w:p w:rsidR="007A3A2B" w:rsidRPr="001F6BCA" w:rsidRDefault="007A3A2B" w:rsidP="004C6AA5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b)</w:t>
      </w:r>
      <w:r w:rsidRPr="001F6BCA">
        <w:rPr>
          <w:rFonts w:ascii="Garamond" w:hAnsi="Garamond" w:cs="Tahoma"/>
          <w:color w:val="000000" w:themeColor="text1"/>
          <w:sz w:val="24"/>
          <w:szCs w:val="24"/>
        </w:rPr>
        <w:t> acolher a presente Justificação, pois conforme demonstrado, o executado não possui capacidade econômica para adimplir o montante da dívida cobrada, surtindo da decisão todos os efeitos legais, levando-se em conta a argumentação expendida;</w:t>
      </w:r>
    </w:p>
    <w:p w:rsidR="007A3A2B" w:rsidRPr="001F6BCA" w:rsidRDefault="007A3A2B" w:rsidP="004C6AA5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c) </w:t>
      </w:r>
      <w:r w:rsidRPr="001F6BCA">
        <w:rPr>
          <w:rFonts w:ascii="Garamond" w:hAnsi="Garamond" w:cs="Tahoma"/>
          <w:color w:val="000000" w:themeColor="text1"/>
          <w:sz w:val="24"/>
          <w:szCs w:val="24"/>
        </w:rPr>
        <w:t xml:space="preserve">requer, outrossim, o executado, o deferimento da proposta de pagamento dos alimentos em execução na ordem de R$ </w:t>
      </w:r>
      <w:proofErr w:type="spellStart"/>
      <w:r w:rsidR="001F6BCA">
        <w:rPr>
          <w:rFonts w:ascii="Garamond" w:hAnsi="Garamond" w:cs="Tahoma"/>
          <w:color w:val="000000" w:themeColor="text1"/>
          <w:sz w:val="24"/>
          <w:szCs w:val="24"/>
        </w:rPr>
        <w:t>xxxxxxx</w:t>
      </w:r>
      <w:proofErr w:type="spellEnd"/>
      <w:r w:rsidR="001F6BCA">
        <w:rPr>
          <w:rFonts w:ascii="Garamond" w:hAnsi="Garamond" w:cs="Tahoma"/>
          <w:color w:val="000000" w:themeColor="text1"/>
          <w:sz w:val="24"/>
          <w:szCs w:val="24"/>
        </w:rPr>
        <w:t xml:space="preserve"> DIDIVIDOS</w:t>
      </w:r>
      <w:bookmarkStart w:id="6" w:name="_GoBack"/>
      <w:bookmarkEnd w:id="6"/>
      <w:r w:rsidRPr="001F6BCA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7A3A2B" w:rsidRPr="001F6BCA" w:rsidRDefault="007A3A2B" w:rsidP="004C6AA5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b/>
          <w:bCs/>
          <w:color w:val="000000" w:themeColor="text1"/>
          <w:sz w:val="24"/>
          <w:szCs w:val="24"/>
        </w:rPr>
        <w:t>d)</w:t>
      </w:r>
      <w:r w:rsidRPr="001F6BCA">
        <w:rPr>
          <w:rFonts w:ascii="Garamond" w:hAnsi="Garamond" w:cs="Tahoma"/>
          <w:color w:val="000000" w:themeColor="text1"/>
          <w:sz w:val="24"/>
          <w:szCs w:val="24"/>
        </w:rPr>
        <w:t> no mais, os benefícios da gratuidade da justiça, nos termos do artigo </w:t>
      </w:r>
      <w:hyperlink r:id="rId12" w:tooltip="Artigo 98 da Lei nº 5.869 de 11 de Janeiro de 1973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98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3" w:tooltip="Lei no 5.869, de 11 de janeiro de 1973.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>, uma vez que o Executado não possui condições financeiras de custear à demanda, sem prejuízo do próprio sustento, conforme declaração anexa, por este ser pessoa pobre nos termos da Lei </w:t>
      </w:r>
      <w:hyperlink r:id="rId14" w:tooltip="Lei nº 1.060, de 5 de fevereiro de 1950." w:history="1">
        <w:r w:rsidRPr="001F6B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1.060</w:t>
        </w:r>
      </w:hyperlink>
      <w:r w:rsidRPr="001F6BCA">
        <w:rPr>
          <w:rFonts w:ascii="Garamond" w:hAnsi="Garamond" w:cs="Tahoma"/>
          <w:color w:val="000000" w:themeColor="text1"/>
          <w:sz w:val="24"/>
          <w:szCs w:val="24"/>
        </w:rPr>
        <w:t>/50;</w:t>
      </w:r>
    </w:p>
    <w:p w:rsidR="007A3A2B" w:rsidRPr="001F6BCA" w:rsidRDefault="007A3A2B" w:rsidP="004C6AA5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F6BCA">
        <w:rPr>
          <w:rFonts w:ascii="Garamond" w:hAnsi="Garamond" w:cs="Tahoma"/>
          <w:color w:val="000000" w:themeColor="text1"/>
          <w:sz w:val="24"/>
          <w:szCs w:val="24"/>
        </w:rPr>
        <w:t>Protesta provar o alegado por todos os meios legais em direito admitidos, quais sejam: juntada de documentos, e o que demais se fizer necessário para o julgamento do feito, tudo, de logo, requerido.</w:t>
      </w:r>
    </w:p>
    <w:p w:rsidR="004C6AA5" w:rsidRPr="001F6BCA" w:rsidRDefault="004C6AA5" w:rsidP="004C6AA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7" w:name="_Hlk482881190"/>
      <w:bookmarkStart w:id="8" w:name="_Hlk482880653"/>
      <w:r w:rsidRPr="001F6BCA">
        <w:rPr>
          <w:rFonts w:ascii="Garamond" w:hAnsi="Garamond" w:cs="Tahoma"/>
          <w:spacing w:val="2"/>
        </w:rPr>
        <w:t xml:space="preserve">Nestes termos, </w:t>
      </w:r>
    </w:p>
    <w:p w:rsidR="004C6AA5" w:rsidRPr="001F6BCA" w:rsidRDefault="004C6AA5" w:rsidP="004C6AA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1F6BCA">
        <w:rPr>
          <w:rFonts w:ascii="Garamond" w:hAnsi="Garamond" w:cs="Tahoma"/>
          <w:spacing w:val="2"/>
        </w:rPr>
        <w:t>pede e espera deferimento.</w:t>
      </w:r>
    </w:p>
    <w:p w:rsidR="004C6AA5" w:rsidRPr="001F6BCA" w:rsidRDefault="004C6AA5" w:rsidP="004C6AA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1F6BCA">
        <w:rPr>
          <w:rFonts w:ascii="Garamond" w:hAnsi="Garamond" w:cs="Tahoma"/>
          <w:spacing w:val="2"/>
        </w:rPr>
        <w:t>... (Município – UF), ... (dia) de ... (mês) de ... (ano).</w:t>
      </w:r>
    </w:p>
    <w:p w:rsidR="004C6AA5" w:rsidRPr="001F6BCA" w:rsidRDefault="004C6AA5" w:rsidP="004C6AA5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4C6AA5" w:rsidRPr="001F6BCA" w:rsidRDefault="004C6AA5" w:rsidP="004C6AA5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1F6BCA">
        <w:rPr>
          <w:rFonts w:ascii="Garamond" w:hAnsi="Garamond" w:cs="Tahoma"/>
          <w:b/>
          <w:sz w:val="24"/>
          <w:szCs w:val="24"/>
        </w:rPr>
        <w:t>ADVOGADO</w:t>
      </w:r>
    </w:p>
    <w:p w:rsidR="004C6AA5" w:rsidRPr="001F6BCA" w:rsidRDefault="004C6AA5" w:rsidP="004C6AA5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1F6BCA">
        <w:rPr>
          <w:rFonts w:ascii="Garamond" w:hAnsi="Garamond" w:cs="Tahoma"/>
          <w:sz w:val="24"/>
          <w:szCs w:val="24"/>
        </w:rPr>
        <w:lastRenderedPageBreak/>
        <w:t>OAB n° .... - UF</w:t>
      </w:r>
    </w:p>
    <w:bookmarkEnd w:id="7"/>
    <w:p w:rsidR="004C6AA5" w:rsidRPr="001F6BCA" w:rsidRDefault="004C6AA5" w:rsidP="004C6AA5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8"/>
    <w:p w:rsidR="00B97B4B" w:rsidRPr="001F6BCA" w:rsidRDefault="00B97B4B" w:rsidP="004C6AA5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1F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1F6BCA"/>
    <w:rsid w:val="0040083C"/>
    <w:rsid w:val="004C6AA5"/>
    <w:rsid w:val="00557EE6"/>
    <w:rsid w:val="00570C17"/>
    <w:rsid w:val="005869EC"/>
    <w:rsid w:val="005A3E07"/>
    <w:rsid w:val="007A3A2B"/>
    <w:rsid w:val="009750F0"/>
    <w:rsid w:val="00AC58CD"/>
    <w:rsid w:val="00B11642"/>
    <w:rsid w:val="00B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1EC7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C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41516/artigo-5-da-constitui%C3%A7%C3%A3o-federal-de-1988" TargetMode="External"/><Relationship Id="rId13" Type="http://schemas.openxmlformats.org/officeDocument/2006/relationships/hyperlink" Target="http://www.jusbrasil.com.br/legislacao/91735/c%C3%B3digo-processo-civil-lei-5869-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727858/inciso-lxvii-do-artigo-5-da-constitui%C3%A7%C3%A3o-federal-de-1988" TargetMode="External"/><Relationship Id="rId12" Type="http://schemas.openxmlformats.org/officeDocument/2006/relationships/hyperlink" Target="http://www.jusbrasil.com.br/topicos/10730474/artigo-98-da-lei-n-5869-de-11-de-janeiro-de-197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35419/c%C3%B3digo-civil-lei-10406-02" TargetMode="External"/><Relationship Id="rId11" Type="http://schemas.openxmlformats.org/officeDocument/2006/relationships/hyperlink" Target="http://www.jusbrasil.com.br/legislacao/91735/c%C3%B3digo-processo-civil-lei-5869-73" TargetMode="External"/><Relationship Id="rId5" Type="http://schemas.openxmlformats.org/officeDocument/2006/relationships/hyperlink" Target="http://www.jusbrasil.com.br/topicos/10615295/artigo-1694-da-lei-n-10406-de-10-de-janeiro-de-200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usbrasil.com.br/topicos/10680053/artigo-528-da-lei-n-5869-de-11-de-janeiro-de-1973" TargetMode="External"/><Relationship Id="rId4" Type="http://schemas.openxmlformats.org/officeDocument/2006/relationships/hyperlink" Target="http://www.jusbrasil.com.br/legislacao/1035419/c%C3%B3digo-civil-lei-10406-02" TargetMode="External"/><Relationship Id="rId9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4" Type="http://schemas.openxmlformats.org/officeDocument/2006/relationships/hyperlink" Target="http://www.jusbrasil.com.br/legislacao/109499/lei-de-assist%C3%AAncia-judici%C3%A1ria-lei-1060-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1803</Words>
  <Characters>9739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Microsoft Office User</cp:lastModifiedBy>
  <cp:revision>4</cp:revision>
  <dcterms:created xsi:type="dcterms:W3CDTF">2017-05-22T01:07:00Z</dcterms:created>
  <dcterms:modified xsi:type="dcterms:W3CDTF">2019-02-20T19:02:00Z</dcterms:modified>
</cp:coreProperties>
</file>