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bookmarkStart w:id="0" w:name="__DdeLink__6166_752773848"/>
      <w:bookmarkEnd w:id="0"/>
      <w:r w:rsidRPr="0028763B">
        <w:rPr>
          <w:rFonts w:ascii="Garamond" w:hAnsi="Garamond" w:cs="Tahoma"/>
          <w:b/>
          <w:color w:val="000000" w:themeColor="text1"/>
          <w:sz w:val="24"/>
          <w:szCs w:val="24"/>
        </w:rPr>
        <w:t xml:space="preserve">EXCELENTÍSSIMO DESEMBARGADOR PRESIDENTE DO EGRÉGIO TRIBUNAL DE JUSTIÇA DE </w:t>
      </w:r>
      <w:r w:rsidR="0028763B" w:rsidRPr="0028763B">
        <w:rPr>
          <w:rFonts w:ascii="Garamond" w:hAnsi="Garamond" w:cs="Tahoma"/>
          <w:b/>
          <w:color w:val="000000" w:themeColor="text1"/>
          <w:sz w:val="24"/>
          <w:szCs w:val="24"/>
        </w:rPr>
        <w:t>_____</w:t>
      </w:r>
    </w:p>
    <w:p w:rsidR="004F0E4F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28763B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>Autos</w:t>
      </w:r>
      <w:r w:rsidR="00CF57FC" w:rsidRPr="0028763B">
        <w:rPr>
          <w:rFonts w:ascii="Garamond" w:hAnsi="Garamond" w:cs="Tahoma"/>
          <w:b/>
          <w:color w:val="000000" w:themeColor="text1"/>
          <w:sz w:val="24"/>
          <w:szCs w:val="24"/>
        </w:rPr>
        <w:t xml:space="preserve"> n° </w:t>
      </w:r>
      <w:r>
        <w:rPr>
          <w:rFonts w:ascii="Garamond" w:hAnsi="Garamond" w:cs="Tahoma"/>
          <w:b/>
          <w:color w:val="000000" w:themeColor="text1"/>
          <w:sz w:val="24"/>
          <w:szCs w:val="24"/>
        </w:rPr>
        <w:t>____</w:t>
      </w:r>
    </w:p>
    <w:p w:rsidR="004F0E4F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28763B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>Qualificação da parte</w:t>
      </w:r>
      <w:r w:rsidR="00CF57FC" w:rsidRPr="0028763B">
        <w:rPr>
          <w:rFonts w:ascii="Garamond" w:hAnsi="Garamond" w:cs="Tahoma"/>
          <w:color w:val="000000" w:themeColor="text1"/>
          <w:sz w:val="24"/>
          <w:szCs w:val="24"/>
        </w:rPr>
        <w:t>,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já qualificado nos autos da ação </w:t>
      </w:r>
      <w:r>
        <w:rPr>
          <w:rFonts w:ascii="Garamond" w:hAnsi="Garamond" w:cs="Tahoma"/>
          <w:color w:val="000000" w:themeColor="text1"/>
          <w:sz w:val="24"/>
          <w:szCs w:val="24"/>
        </w:rPr>
        <w:t>de _____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que move em face de </w:t>
      </w:r>
      <w:r>
        <w:rPr>
          <w:rFonts w:ascii="Garamond" w:hAnsi="Garamond" w:cs="Tahoma"/>
          <w:color w:val="000000" w:themeColor="text1"/>
          <w:sz w:val="24"/>
          <w:szCs w:val="24"/>
        </w:rPr>
        <w:t>___________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, vem,respeitosamente, perante Vossa Excelência por seu advogado, com fundamento no artigo 102, III, da Constituição Federal,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e no art. 1.029 do NCPC 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aramond" w:hAnsi="Garamond" w:cs="Tahoma"/>
          <w:color w:val="000000" w:themeColor="text1"/>
          <w:sz w:val="24"/>
          <w:szCs w:val="24"/>
        </w:rPr>
        <w:t>irresignado</w:t>
      </w:r>
      <w:proofErr w:type="spellEnd"/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com acórdão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proferido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>
        <w:rPr>
          <w:rFonts w:ascii="Garamond" w:hAnsi="Garamond" w:cs="Tahoma"/>
          <w:color w:val="000000" w:themeColor="text1"/>
          <w:sz w:val="24"/>
          <w:szCs w:val="24"/>
        </w:rPr>
        <w:t>pela ____ª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Câmara que </w:t>
      </w:r>
      <w:r>
        <w:rPr>
          <w:rFonts w:ascii="Garamond" w:hAnsi="Garamond" w:cs="Tahoma"/>
          <w:color w:val="000000" w:themeColor="text1"/>
          <w:sz w:val="24"/>
          <w:szCs w:val="24"/>
        </w:rPr>
        <w:t>julgou recurso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de apelação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improcedente, 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vem, respeitosamente, interpor o presente</w:t>
      </w:r>
    </w:p>
    <w:p w:rsidR="004F0E4F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F0E4F" w:rsidRDefault="004F0E4F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b/>
          <w:color w:val="000000" w:themeColor="text1"/>
          <w:sz w:val="24"/>
          <w:szCs w:val="24"/>
        </w:rPr>
        <w:t xml:space="preserve">RECURSO  ESPECIAL  COM  PEDIDO  DE  EFEITO  SUSPENSIVO  </w:t>
      </w:r>
    </w:p>
    <w:p w:rsidR="0028763B" w:rsidRPr="0028763B" w:rsidRDefault="0028763B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D876A6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>pelos fatos e razões a seguir expostos:</w:t>
      </w:r>
    </w:p>
    <w:p w:rsidR="004F0E4F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b/>
          <w:color w:val="000000" w:themeColor="text1"/>
          <w:sz w:val="24"/>
          <w:szCs w:val="24"/>
        </w:rPr>
        <w:t>PRESSUPOSTOS ADMISSIBILIDADE DO RECURSO EXTREMO</w:t>
      </w:r>
    </w:p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b/>
          <w:color w:val="000000" w:themeColor="text1"/>
          <w:sz w:val="24"/>
          <w:szCs w:val="24"/>
        </w:rPr>
        <w:t>Tempestividade</w:t>
      </w:r>
    </w:p>
    <w:p w:rsidR="00D876A6" w:rsidRPr="0028763B" w:rsidRDefault="00D876A6" w:rsidP="0028763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>O vertente recurso é tempestivo na exata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medida em que a publicação do v. acórdão ora recorrido se deu </w:t>
      </w:r>
      <w:r w:rsidR="0028763B">
        <w:rPr>
          <w:rFonts w:ascii="Garamond" w:hAnsi="Garamond" w:cs="Tahoma"/>
          <w:color w:val="000000" w:themeColor="text1"/>
          <w:sz w:val="24"/>
          <w:szCs w:val="24"/>
        </w:rPr>
        <w:t>na data de ___/__/____.</w:t>
      </w:r>
    </w:p>
    <w:p w:rsidR="00D876A6" w:rsidRDefault="00D876A6" w:rsidP="0028763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Posta assim a questão, a contagem do prazo teve início em </w:t>
      </w:r>
      <w:r w:rsidR="0028763B">
        <w:rPr>
          <w:rFonts w:ascii="Garamond" w:hAnsi="Garamond" w:cs="Tahoma"/>
          <w:color w:val="000000" w:themeColor="text1"/>
          <w:sz w:val="24"/>
          <w:szCs w:val="24"/>
        </w:rPr>
        <w:t>___/__/____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,</w:t>
      </w:r>
      <w:r w:rsid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se </w:t>
      </w:r>
      <w:r w:rsidR="0028763B">
        <w:rPr>
          <w:rFonts w:ascii="Garamond" w:hAnsi="Garamond" w:cs="Tahoma"/>
          <w:color w:val="000000" w:themeColor="text1"/>
          <w:sz w:val="24"/>
          <w:szCs w:val="24"/>
        </w:rPr>
        <w:t xml:space="preserve">encerrando na data de </w:t>
      </w:r>
      <w:r w:rsidR="0028763B">
        <w:rPr>
          <w:rFonts w:ascii="Garamond" w:hAnsi="Garamond" w:cs="Tahoma"/>
          <w:color w:val="000000" w:themeColor="text1"/>
          <w:sz w:val="24"/>
          <w:szCs w:val="24"/>
        </w:rPr>
        <w:t>___/__/____.</w:t>
      </w:r>
    </w:p>
    <w:p w:rsidR="0028763B" w:rsidRPr="0028763B" w:rsidRDefault="0028763B" w:rsidP="0028763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D876A6" w:rsidP="0028763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>Em relação ao cabimento do recurso, as decisões anteriores ao v. acórdão recorrido e o próprio acórdão em questão, se submetem ao disposto no artigo 102, III, alínea “a” (ou “b”, “c”, “d”) da Constituição Federal, o que se afirma na exata medida em que resta violado o  artigo (...) da Constituição</w:t>
      </w:r>
      <w:r w:rsidR="004D3872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Federal.</w:t>
      </w:r>
    </w:p>
    <w:p w:rsidR="004F0E4F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3076E4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lastRenderedPageBreak/>
        <w:t xml:space="preserve"> DA </w:t>
      </w:r>
      <w:r w:rsidR="004F0E4F" w:rsidRPr="0028763B">
        <w:rPr>
          <w:rFonts w:ascii="Garamond" w:hAnsi="Garamond" w:cs="Tahoma"/>
          <w:b/>
          <w:color w:val="000000" w:themeColor="text1"/>
          <w:sz w:val="24"/>
          <w:szCs w:val="24"/>
        </w:rPr>
        <w:t>REPERCUSSÃO GERAL</w:t>
      </w:r>
    </w:p>
    <w:p w:rsidR="00D876A6" w:rsidRPr="0028763B" w:rsidRDefault="00D876A6" w:rsidP="0028763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>Em respeito ao disposto na Lei 11.418, de 19 de dezembro de 2006, que inseriu o art. 543-A no CPC/1973 agora espelhado no art. 1.035 o Código de Processo Civil.</w:t>
      </w:r>
    </w:p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ab/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Sendo assim, o recorrente demonstrará que, à toda evidência, a questão discutida nos autos possui repercussão geral apta a ensejar a admissibilidade do apelo extraordinário</w:t>
      </w:r>
      <w:r w:rsidR="003076E4">
        <w:rPr>
          <w:rFonts w:ascii="Garamond" w:hAnsi="Garamond" w:cs="Tahoma"/>
          <w:color w:val="000000" w:themeColor="text1"/>
          <w:sz w:val="24"/>
          <w:szCs w:val="24"/>
        </w:rPr>
        <w:t xml:space="preserve"> a ser levada ao Egrégio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Supremo Tribunal Federal.</w:t>
      </w:r>
    </w:p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ab/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Com efeito, é possível afirmar que conta com repercussão geral a matéria relevante, de ordem pública e interesse social</w:t>
      </w:r>
      <w:r w:rsidR="003076E4">
        <w:rPr>
          <w:rFonts w:ascii="Garamond" w:hAnsi="Garamond" w:cs="Tahoma"/>
          <w:color w:val="000000" w:themeColor="text1"/>
          <w:sz w:val="24"/>
          <w:szCs w:val="24"/>
        </w:rPr>
        <w:t>, como assim preceitua o STF:</w:t>
      </w:r>
    </w:p>
    <w:p w:rsidR="00D876A6" w:rsidRPr="0028763B" w:rsidRDefault="00D876A6" w:rsidP="0028763B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>“A Repercussão Geral é um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instrumento processual inserido na Constituição Federal de 1988, por meio da Emenda Constitucional 45, conhecida como a ‘Reforma do Judiciário’. O objetivo desta ferramenta é possibilitar que o Supremo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Tribunal Federal selecione os Recursos Extraordinários que irá analisar, de acordo com critérios de relevância jurídica, política, social ou econômica. O uso desse filtro recursal resulta numa diminuição do número de processos encaminhados à Suprema Corte.Uma vez constatada a existência de repercussão geral, o STF analisa o mérito da questão e a decisão proveniente dessa análise será</w:t>
      </w:r>
      <w:r w:rsidR="004D3872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aplicada posteriormente pelas instâncias inferiores, em casos  idênticos.  A preliminar de Repercussão Geral é analisada pelo Plenário do STF, através de um sistema informatizado, com votação eletrônica, ou seja,  sem necessidade de reunião física dos membros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do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Tribunal. Para recusar a análise de um RE são necessários pelo menos 8 votos, caso contrário, o tema deverá ser julgado pela Corte. Após o  relator  do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recurso lançar no sistema sua manifestação sobre a relevância do tema, os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demais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ministros têm 20 dias para votar. As  abstenções  nessa votação são consideradas como favoráveis à ocorrência de repercussão geral  na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matéria”.</w:t>
      </w:r>
    </w:p>
    <w:p w:rsidR="00D876A6" w:rsidRPr="0028763B" w:rsidRDefault="00D876A6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CF57FC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ab/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José Rogério Cruz e Tucci sustentam que repercussão geral representa</w:t>
      </w:r>
    </w:p>
    <w:p w:rsidR="00D876A6" w:rsidRPr="0028763B" w:rsidRDefault="00D876A6" w:rsidP="0028763B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lastRenderedPageBreak/>
        <w:t xml:space="preserve">“a existência ou não, no </w:t>
      </w:r>
      <w:proofErr w:type="spellStart"/>
      <w:r w:rsidRPr="0028763B">
        <w:rPr>
          <w:rFonts w:ascii="Garamond" w:hAnsi="Garamond" w:cs="Tahoma"/>
          <w:color w:val="000000" w:themeColor="text1"/>
          <w:sz w:val="24"/>
          <w:szCs w:val="24"/>
        </w:rPr>
        <w:t>thema</w:t>
      </w:r>
      <w:proofErr w:type="spellEnd"/>
      <w:r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proofErr w:type="spellStart"/>
      <w:r w:rsidRPr="0028763B">
        <w:rPr>
          <w:rFonts w:ascii="Garamond" w:hAnsi="Garamond" w:cs="Tahoma"/>
          <w:color w:val="000000" w:themeColor="text1"/>
          <w:sz w:val="24"/>
          <w:szCs w:val="24"/>
        </w:rPr>
        <w:t>decidendum</w:t>
      </w:r>
      <w:proofErr w:type="spellEnd"/>
      <w:r w:rsidRPr="0028763B">
        <w:rPr>
          <w:rFonts w:ascii="Garamond" w:hAnsi="Garamond" w:cs="Tahoma"/>
          <w:color w:val="000000" w:themeColor="text1"/>
          <w:sz w:val="24"/>
          <w:szCs w:val="24"/>
        </w:rPr>
        <w:t>,  de questões  relevantes  sob a ótica econômica, política, social ou jurídica, que suplantem o interesse individual dos litigantes.” (Anotações sobre a repercussão geral como pressuposto de admissibilidade do recurso extraordinário  .  Disponível em:&lt;</w:t>
      </w:r>
      <w:hyperlink r:id="rId7">
        <w:r w:rsidRPr="0028763B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http://www.oab.org.br/editora/revista/users/revista/121128953517421818</w:t>
        </w:r>
      </w:hyperlink>
    </w:p>
    <w:p w:rsidR="00D876A6" w:rsidRPr="0028763B" w:rsidRDefault="00D876A6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D876A6" w:rsidP="0028763B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>Conclui Cruz e Tucci:</w:t>
      </w:r>
    </w:p>
    <w:p w:rsidR="00D876A6" w:rsidRPr="0028763B" w:rsidRDefault="00D876A6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D876A6" w:rsidP="0028763B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“Andou bem o legislador não enumerando 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as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hipóteses  que possam ter  tal expressiva dimensão,porque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o referido preceito constitucional estabeleceu um ‘conceito jurídico indeterminado’ (como tantos outros previstos em nosso ordenamento jurídico), que atribui ao julgador a incumbência de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aplicá-lo diante dos aspectos particulares do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caso analisado”.</w:t>
      </w:r>
    </w:p>
    <w:p w:rsidR="00D876A6" w:rsidRPr="0028763B" w:rsidRDefault="00D876A6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CF57FC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ab/>
      </w:r>
      <w:r w:rsidR="003076E4">
        <w:rPr>
          <w:rFonts w:ascii="Garamond" w:hAnsi="Garamond" w:cs="Tahoma"/>
          <w:color w:val="000000" w:themeColor="text1"/>
          <w:sz w:val="24"/>
          <w:szCs w:val="24"/>
        </w:rPr>
        <w:t>Sendo o caso pertinente a presente matéria uma vez que tratando-se de _________, fatos estes que abordam e refletem em toda sociedade como um todo.</w:t>
      </w:r>
    </w:p>
    <w:p w:rsidR="00D876A6" w:rsidRPr="0028763B" w:rsidRDefault="00CF57FC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ab/>
      </w:r>
      <w:proofErr w:type="spellStart"/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Ex</w:t>
      </w:r>
      <w:proofErr w:type="spellEnd"/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positis, tendo em vista que a violação constitucional apontada como fundamento do presente recurso transcende o direito subjetivo das partes, demonstrada, portanto, a repercussão geral no caso concreto, o presente Recurso Extraordinário merece ser conhecido.</w:t>
      </w:r>
    </w:p>
    <w:p w:rsidR="004F0E4F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3076E4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 xml:space="preserve">DOS </w:t>
      </w:r>
      <w:r w:rsidR="004F0E4F" w:rsidRPr="0028763B">
        <w:rPr>
          <w:rFonts w:ascii="Garamond" w:hAnsi="Garamond" w:cs="Tahoma"/>
          <w:b/>
          <w:color w:val="000000" w:themeColor="text1"/>
          <w:sz w:val="24"/>
          <w:szCs w:val="24"/>
        </w:rPr>
        <w:t>FATOS</w:t>
      </w:r>
    </w:p>
    <w:p w:rsidR="00D876A6" w:rsidRDefault="003076E4" w:rsidP="003076E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Versam-se os autos sobre matéria de _____, onde se pleiteia a _______.</w:t>
      </w:r>
    </w:p>
    <w:p w:rsidR="003076E4" w:rsidRDefault="003076E4" w:rsidP="003076E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 xml:space="preserve">Assim tendo sido os autos originários sentenciados da seguinte forma : </w:t>
      </w:r>
    </w:p>
    <w:p w:rsidR="003076E4" w:rsidRDefault="003076E4" w:rsidP="003076E4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“_________________________”</w:t>
      </w:r>
    </w:p>
    <w:p w:rsidR="003076E4" w:rsidRDefault="003076E4" w:rsidP="003076E4">
      <w:pPr>
        <w:pBdr>
          <w:bottom w:val="single" w:sz="12" w:space="1" w:color="auto"/>
        </w:pBd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lastRenderedPageBreak/>
        <w:t>Tendo sido a sentença discutida no Egrégio Tribunal do Estado de _______, fora proferido acórdão nos seguintes termos :</w:t>
      </w:r>
    </w:p>
    <w:p w:rsidR="004F0E4F" w:rsidRPr="003076E4" w:rsidRDefault="003076E4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ab/>
        <w:t>Eis a síntese recursal.</w:t>
      </w:r>
    </w:p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b/>
          <w:color w:val="000000" w:themeColor="text1"/>
          <w:sz w:val="24"/>
          <w:szCs w:val="24"/>
        </w:rPr>
        <w:t>VIOLAÇÃO DO ART. (...) DA CONSTITUIÇÃO FEDERAL</w:t>
      </w:r>
    </w:p>
    <w:p w:rsidR="00D876A6" w:rsidRPr="0028763B" w:rsidRDefault="003076E4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_____________________________________________________</w:t>
      </w:r>
    </w:p>
    <w:p w:rsidR="004F0E4F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241423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color w:val="000000" w:themeColor="text1"/>
          <w:sz w:val="24"/>
          <w:szCs w:val="24"/>
        </w:rPr>
        <w:t xml:space="preserve">DA </w:t>
      </w:r>
      <w:bookmarkStart w:id="1" w:name="_GoBack"/>
      <w:bookmarkEnd w:id="1"/>
      <w:r w:rsidR="003076E4">
        <w:rPr>
          <w:rFonts w:ascii="Garamond" w:hAnsi="Garamond" w:cs="Tahoma"/>
          <w:b/>
          <w:color w:val="000000" w:themeColor="text1"/>
          <w:sz w:val="24"/>
          <w:szCs w:val="24"/>
        </w:rPr>
        <w:t>CONCESSÃO DO</w:t>
      </w:r>
      <w:r w:rsidR="004F0E4F" w:rsidRPr="0028763B">
        <w:rPr>
          <w:rFonts w:ascii="Garamond" w:hAnsi="Garamond" w:cs="Tahoma"/>
          <w:b/>
          <w:color w:val="000000" w:themeColor="text1"/>
          <w:sz w:val="24"/>
          <w:szCs w:val="24"/>
        </w:rPr>
        <w:t xml:space="preserve"> EFEITO SUSPENSIVO</w:t>
      </w:r>
    </w:p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ab/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Nos termos do § 5º do art. 1.029 do Código de Processo Civil:</w:t>
      </w:r>
    </w:p>
    <w:p w:rsidR="00D876A6" w:rsidRPr="0028763B" w:rsidRDefault="00D876A6" w:rsidP="0028763B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>“§ 5ºO pedido de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concessão de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efeito suspensivo a recurso extraordinário ou a recurso especial poderá ser formulado  por requerimento</w:t>
      </w:r>
      <w:r w:rsidR="004F0E4F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>dirigido:</w:t>
      </w:r>
    </w:p>
    <w:p w:rsidR="00D876A6" w:rsidRPr="0028763B" w:rsidRDefault="00D876A6" w:rsidP="0028763B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>– ao tribunal superior respectivo, no período compreendido entre a interposição do recurso e sua distribuição, ficando o relator designado para seu exame prevento para julgá-lo;</w:t>
      </w:r>
    </w:p>
    <w:p w:rsidR="00D876A6" w:rsidRPr="0028763B" w:rsidRDefault="00D876A6" w:rsidP="0028763B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>– ao relator, se já distribuído o recurso;</w:t>
      </w:r>
    </w:p>
    <w:p w:rsidR="00D876A6" w:rsidRPr="0028763B" w:rsidRDefault="00D876A6" w:rsidP="0028763B">
      <w:pPr>
        <w:spacing w:line="360" w:lineRule="auto"/>
        <w:ind w:left="226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>– ao presidente ou vice-presidente do tribunal local, no caso de o recurso ter sido sobrestado, nos termos do art.  1.037.”</w:t>
      </w:r>
    </w:p>
    <w:p w:rsidR="00D876A6" w:rsidRPr="0028763B" w:rsidRDefault="00D876A6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CF57FC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ab/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Posta assim a questão, tendo em vista a iminência de (...), o que pode gerar prejuízos de difícil reparação, requer-se de Vossa Excelência a concessão de efeito suspensivo ao presente recurso, suspendendo o processo na origem até ulterior decisão no bojo da vertente irresignação.</w:t>
      </w:r>
    </w:p>
    <w:p w:rsidR="004F0E4F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b/>
          <w:color w:val="000000" w:themeColor="text1"/>
          <w:sz w:val="24"/>
          <w:szCs w:val="24"/>
        </w:rPr>
        <w:t>PEDIDO</w:t>
      </w:r>
    </w:p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ab/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Em razão de tudo quanto foi exposto, requer seja admitido e provido o presente Recurso Extraordinário para (...), invertendo-se os ônus sucumbenciais.</w:t>
      </w:r>
    </w:p>
    <w:p w:rsidR="004F0E4F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b/>
          <w:color w:val="000000" w:themeColor="text1"/>
          <w:sz w:val="24"/>
          <w:szCs w:val="24"/>
        </w:rPr>
        <w:t>REQUERIMENTOS FINAIS AO TRIBUNAL DE ORIGEM</w:t>
      </w:r>
    </w:p>
    <w:p w:rsidR="00D876A6" w:rsidRPr="0028763B" w:rsidRDefault="004F0E4F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28763B">
        <w:rPr>
          <w:rFonts w:ascii="Garamond" w:hAnsi="Garamond" w:cs="Tahoma"/>
          <w:color w:val="000000" w:themeColor="text1"/>
          <w:sz w:val="24"/>
          <w:szCs w:val="24"/>
        </w:rPr>
        <w:tab/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Requer-se a intimação do recorrido, para que responda, querendo, no prazo de 15 dias, após esta manifestação de inconformismo ser recebida e protocolizada na secretaria deste Tribunal de origem (CPC, art. 1.030); findo esse prazo</w:t>
      </w:r>
      <w:r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com ou sem contrarrazões, sejam remetidos  incontinenti  ao  Supremo  Tribunal  Federal,  cumpridas  as</w:t>
      </w:r>
      <w:r w:rsidR="004D3872" w:rsidRPr="0028763B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D876A6" w:rsidRPr="0028763B">
        <w:rPr>
          <w:rFonts w:ascii="Garamond" w:hAnsi="Garamond" w:cs="Tahoma"/>
          <w:color w:val="000000" w:themeColor="text1"/>
          <w:sz w:val="24"/>
          <w:szCs w:val="24"/>
        </w:rPr>
        <w:t>necessárias formalidades legais, para provimento como medida de inteira justiça.</w:t>
      </w:r>
    </w:p>
    <w:p w:rsidR="00CF57FC" w:rsidRPr="0028763B" w:rsidRDefault="00CF57FC" w:rsidP="0028763B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bookmarkStart w:id="3" w:name="_Hlk482880653"/>
      <w:r w:rsidRPr="0028763B">
        <w:rPr>
          <w:rFonts w:ascii="Garamond" w:hAnsi="Garamond" w:cs="Tahoma"/>
          <w:spacing w:val="2"/>
        </w:rPr>
        <w:t xml:space="preserve">Nestes termos, </w:t>
      </w:r>
    </w:p>
    <w:p w:rsidR="00CF57FC" w:rsidRPr="0028763B" w:rsidRDefault="00CF57FC" w:rsidP="0028763B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28763B">
        <w:rPr>
          <w:rFonts w:ascii="Garamond" w:hAnsi="Garamond" w:cs="Tahoma"/>
          <w:spacing w:val="2"/>
        </w:rPr>
        <w:t>pede e espera deferimento.</w:t>
      </w:r>
    </w:p>
    <w:p w:rsidR="00CF57FC" w:rsidRPr="0028763B" w:rsidRDefault="00CF57FC" w:rsidP="0028763B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28763B">
        <w:rPr>
          <w:rFonts w:ascii="Garamond" w:hAnsi="Garamond" w:cs="Tahoma"/>
          <w:spacing w:val="2"/>
        </w:rPr>
        <w:t>... (Município – UF), ... (dia) de ... (mês) de ... (ano).</w:t>
      </w:r>
    </w:p>
    <w:p w:rsidR="00CF57FC" w:rsidRPr="0028763B" w:rsidRDefault="00CF57FC" w:rsidP="0028763B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CF57FC" w:rsidRPr="0028763B" w:rsidRDefault="00CF57FC" w:rsidP="0028763B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28763B">
        <w:rPr>
          <w:rFonts w:ascii="Garamond" w:hAnsi="Garamond" w:cs="Tahoma"/>
          <w:b/>
          <w:sz w:val="24"/>
          <w:szCs w:val="24"/>
        </w:rPr>
        <w:t>ADVOGADO</w:t>
      </w:r>
    </w:p>
    <w:p w:rsidR="00CF57FC" w:rsidRPr="0028763B" w:rsidRDefault="00CF57FC" w:rsidP="0028763B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28763B">
        <w:rPr>
          <w:rFonts w:ascii="Garamond" w:hAnsi="Garamond" w:cs="Tahoma"/>
          <w:sz w:val="24"/>
          <w:szCs w:val="24"/>
        </w:rPr>
        <w:t>OAB n° .... - UF</w:t>
      </w:r>
    </w:p>
    <w:bookmarkEnd w:id="2"/>
    <w:p w:rsidR="00CF57FC" w:rsidRPr="0028763B" w:rsidRDefault="00CF57FC" w:rsidP="0028763B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3"/>
    <w:p w:rsidR="00D876A6" w:rsidRPr="0028763B" w:rsidRDefault="00D876A6" w:rsidP="0028763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D876A6" w:rsidRPr="0028763B" w:rsidSect="007A5AD2">
      <w:footerReference w:type="default" r:id="rId8"/>
      <w:pgSz w:w="11906" w:h="16838"/>
      <w:pgMar w:top="1417" w:right="1418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ED6" w:rsidRDefault="00D80ED6" w:rsidP="00055C64">
      <w:pPr>
        <w:spacing w:after="0" w:line="240" w:lineRule="auto"/>
      </w:pPr>
      <w:r>
        <w:separator/>
      </w:r>
    </w:p>
  </w:endnote>
  <w:endnote w:type="continuationSeparator" w:id="0">
    <w:p w:rsidR="00D80ED6" w:rsidRDefault="00D80ED6" w:rsidP="0005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B40" w:rsidRDefault="00D80ED6">
    <w:pPr>
      <w:pStyle w:val="Corpodetexto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ED6" w:rsidRDefault="00D80ED6" w:rsidP="00055C64">
      <w:pPr>
        <w:spacing w:after="0" w:line="240" w:lineRule="auto"/>
      </w:pPr>
      <w:r>
        <w:separator/>
      </w:r>
    </w:p>
  </w:footnote>
  <w:footnote w:type="continuationSeparator" w:id="0">
    <w:p w:rsidR="00D80ED6" w:rsidRDefault="00D80ED6" w:rsidP="00055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5DEC"/>
    <w:multiLevelType w:val="hybridMultilevel"/>
    <w:tmpl w:val="C4B005B2"/>
    <w:lvl w:ilvl="0" w:tplc="F4F4F672">
      <w:start w:val="1"/>
      <w:numFmt w:val="upperRoman"/>
      <w:lvlText w:val="%1"/>
      <w:lvlJc w:val="left"/>
      <w:pPr>
        <w:ind w:left="528" w:hanging="151"/>
      </w:pPr>
      <w:rPr>
        <w:rFonts w:ascii="Arial" w:eastAsia="Arial" w:hAnsi="Arial" w:cs="Arial" w:hint="default"/>
        <w:b/>
        <w:bCs/>
        <w:w w:val="100"/>
        <w:sz w:val="27"/>
        <w:szCs w:val="27"/>
      </w:rPr>
    </w:lvl>
    <w:lvl w:ilvl="1" w:tplc="0A942444">
      <w:start w:val="1"/>
      <w:numFmt w:val="bullet"/>
      <w:lvlText w:val="•"/>
      <w:lvlJc w:val="left"/>
      <w:pPr>
        <w:ind w:left="1338" w:hanging="151"/>
      </w:pPr>
      <w:rPr>
        <w:rFonts w:hint="default"/>
      </w:rPr>
    </w:lvl>
    <w:lvl w:ilvl="2" w:tplc="C0E0F5D8">
      <w:start w:val="1"/>
      <w:numFmt w:val="bullet"/>
      <w:lvlText w:val="•"/>
      <w:lvlJc w:val="left"/>
      <w:pPr>
        <w:ind w:left="2157" w:hanging="151"/>
      </w:pPr>
      <w:rPr>
        <w:rFonts w:hint="default"/>
      </w:rPr>
    </w:lvl>
    <w:lvl w:ilvl="3" w:tplc="0CB6155A">
      <w:start w:val="1"/>
      <w:numFmt w:val="bullet"/>
      <w:lvlText w:val="•"/>
      <w:lvlJc w:val="left"/>
      <w:pPr>
        <w:ind w:left="2975" w:hanging="151"/>
      </w:pPr>
      <w:rPr>
        <w:rFonts w:hint="default"/>
      </w:rPr>
    </w:lvl>
    <w:lvl w:ilvl="4" w:tplc="75223EA8">
      <w:start w:val="1"/>
      <w:numFmt w:val="bullet"/>
      <w:lvlText w:val="•"/>
      <w:lvlJc w:val="left"/>
      <w:pPr>
        <w:ind w:left="3794" w:hanging="151"/>
      </w:pPr>
      <w:rPr>
        <w:rFonts w:hint="default"/>
      </w:rPr>
    </w:lvl>
    <w:lvl w:ilvl="5" w:tplc="08EA4878">
      <w:start w:val="1"/>
      <w:numFmt w:val="bullet"/>
      <w:lvlText w:val="•"/>
      <w:lvlJc w:val="left"/>
      <w:pPr>
        <w:ind w:left="4612" w:hanging="151"/>
      </w:pPr>
      <w:rPr>
        <w:rFonts w:hint="default"/>
      </w:rPr>
    </w:lvl>
    <w:lvl w:ilvl="6" w:tplc="854C3B5A">
      <w:start w:val="1"/>
      <w:numFmt w:val="bullet"/>
      <w:lvlText w:val="•"/>
      <w:lvlJc w:val="left"/>
      <w:pPr>
        <w:ind w:left="5431" w:hanging="151"/>
      </w:pPr>
      <w:rPr>
        <w:rFonts w:hint="default"/>
      </w:rPr>
    </w:lvl>
    <w:lvl w:ilvl="7" w:tplc="533203C4">
      <w:start w:val="1"/>
      <w:numFmt w:val="bullet"/>
      <w:lvlText w:val="•"/>
      <w:lvlJc w:val="left"/>
      <w:pPr>
        <w:ind w:left="6249" w:hanging="151"/>
      </w:pPr>
      <w:rPr>
        <w:rFonts w:hint="default"/>
      </w:rPr>
    </w:lvl>
    <w:lvl w:ilvl="8" w:tplc="DAF80586">
      <w:start w:val="1"/>
      <w:numFmt w:val="bullet"/>
      <w:lvlText w:val="•"/>
      <w:lvlJc w:val="left"/>
      <w:pPr>
        <w:ind w:left="7068" w:hanging="151"/>
      </w:pPr>
      <w:rPr>
        <w:rFonts w:hint="default"/>
      </w:rPr>
    </w:lvl>
  </w:abstractNum>
  <w:abstractNum w:abstractNumId="1" w15:restartNumberingAfterBreak="0">
    <w:nsid w:val="233F719A"/>
    <w:multiLevelType w:val="hybridMultilevel"/>
    <w:tmpl w:val="F698B386"/>
    <w:lvl w:ilvl="0" w:tplc="A812385C">
      <w:start w:val="1"/>
      <w:numFmt w:val="lowerLetter"/>
      <w:lvlText w:val="%1)"/>
      <w:lvlJc w:val="left"/>
      <w:pPr>
        <w:ind w:left="693" w:hanging="316"/>
      </w:pPr>
      <w:rPr>
        <w:rFonts w:ascii="Arial" w:eastAsia="Arial" w:hAnsi="Arial" w:cs="Arial" w:hint="default"/>
        <w:spacing w:val="-1"/>
        <w:w w:val="100"/>
        <w:sz w:val="27"/>
        <w:szCs w:val="27"/>
      </w:rPr>
    </w:lvl>
    <w:lvl w:ilvl="1" w:tplc="87F2BF6E">
      <w:start w:val="1"/>
      <w:numFmt w:val="bullet"/>
      <w:lvlText w:val="•"/>
      <w:lvlJc w:val="left"/>
      <w:pPr>
        <w:ind w:left="1500" w:hanging="316"/>
      </w:pPr>
      <w:rPr>
        <w:rFonts w:hint="default"/>
      </w:rPr>
    </w:lvl>
    <w:lvl w:ilvl="2" w:tplc="8E40C2D4">
      <w:start w:val="1"/>
      <w:numFmt w:val="bullet"/>
      <w:lvlText w:val="•"/>
      <w:lvlJc w:val="left"/>
      <w:pPr>
        <w:ind w:left="2301" w:hanging="316"/>
      </w:pPr>
      <w:rPr>
        <w:rFonts w:hint="default"/>
      </w:rPr>
    </w:lvl>
    <w:lvl w:ilvl="3" w:tplc="EDFCA2E0">
      <w:start w:val="1"/>
      <w:numFmt w:val="bullet"/>
      <w:lvlText w:val="•"/>
      <w:lvlJc w:val="left"/>
      <w:pPr>
        <w:ind w:left="3101" w:hanging="316"/>
      </w:pPr>
      <w:rPr>
        <w:rFonts w:hint="default"/>
      </w:rPr>
    </w:lvl>
    <w:lvl w:ilvl="4" w:tplc="EDCA0196">
      <w:start w:val="1"/>
      <w:numFmt w:val="bullet"/>
      <w:lvlText w:val="•"/>
      <w:lvlJc w:val="left"/>
      <w:pPr>
        <w:ind w:left="3902" w:hanging="316"/>
      </w:pPr>
      <w:rPr>
        <w:rFonts w:hint="default"/>
      </w:rPr>
    </w:lvl>
    <w:lvl w:ilvl="5" w:tplc="3E68811E">
      <w:start w:val="1"/>
      <w:numFmt w:val="bullet"/>
      <w:lvlText w:val="•"/>
      <w:lvlJc w:val="left"/>
      <w:pPr>
        <w:ind w:left="4702" w:hanging="316"/>
      </w:pPr>
      <w:rPr>
        <w:rFonts w:hint="default"/>
      </w:rPr>
    </w:lvl>
    <w:lvl w:ilvl="6" w:tplc="E1203C2A">
      <w:start w:val="1"/>
      <w:numFmt w:val="bullet"/>
      <w:lvlText w:val="•"/>
      <w:lvlJc w:val="left"/>
      <w:pPr>
        <w:ind w:left="5503" w:hanging="316"/>
      </w:pPr>
      <w:rPr>
        <w:rFonts w:hint="default"/>
      </w:rPr>
    </w:lvl>
    <w:lvl w:ilvl="7" w:tplc="71A89D6E">
      <w:start w:val="1"/>
      <w:numFmt w:val="bullet"/>
      <w:lvlText w:val="•"/>
      <w:lvlJc w:val="left"/>
      <w:pPr>
        <w:ind w:left="6303" w:hanging="316"/>
      </w:pPr>
      <w:rPr>
        <w:rFonts w:hint="default"/>
      </w:rPr>
    </w:lvl>
    <w:lvl w:ilvl="8" w:tplc="10F4BBEE">
      <w:start w:val="1"/>
      <w:numFmt w:val="bullet"/>
      <w:lvlText w:val="•"/>
      <w:lvlJc w:val="left"/>
      <w:pPr>
        <w:ind w:left="7104" w:hanging="316"/>
      </w:pPr>
      <w:rPr>
        <w:rFonts w:hint="default"/>
      </w:rPr>
    </w:lvl>
  </w:abstractNum>
  <w:abstractNum w:abstractNumId="2" w15:restartNumberingAfterBreak="0">
    <w:nsid w:val="4BD73EE8"/>
    <w:multiLevelType w:val="hybridMultilevel"/>
    <w:tmpl w:val="1388C904"/>
    <w:lvl w:ilvl="0" w:tplc="30E05B6E">
      <w:start w:val="5"/>
      <w:numFmt w:val="upperRoman"/>
      <w:lvlText w:val="%1"/>
      <w:lvlJc w:val="left"/>
      <w:pPr>
        <w:ind w:left="648" w:hanging="271"/>
      </w:pPr>
      <w:rPr>
        <w:rFonts w:ascii="Arial" w:eastAsia="Arial" w:hAnsi="Arial" w:cs="Arial" w:hint="default"/>
        <w:b/>
        <w:bCs/>
        <w:w w:val="100"/>
        <w:sz w:val="27"/>
        <w:szCs w:val="27"/>
      </w:rPr>
    </w:lvl>
    <w:lvl w:ilvl="1" w:tplc="14DECDDE">
      <w:start w:val="1"/>
      <w:numFmt w:val="bullet"/>
      <w:lvlText w:val="•"/>
      <w:lvlJc w:val="left"/>
      <w:pPr>
        <w:ind w:left="1444" w:hanging="271"/>
      </w:pPr>
      <w:rPr>
        <w:rFonts w:hint="default"/>
      </w:rPr>
    </w:lvl>
    <w:lvl w:ilvl="2" w:tplc="72049742">
      <w:start w:val="1"/>
      <w:numFmt w:val="bullet"/>
      <w:lvlText w:val="•"/>
      <w:lvlJc w:val="left"/>
      <w:pPr>
        <w:ind w:left="2249" w:hanging="271"/>
      </w:pPr>
      <w:rPr>
        <w:rFonts w:hint="default"/>
      </w:rPr>
    </w:lvl>
    <w:lvl w:ilvl="3" w:tplc="35CC34DE">
      <w:start w:val="1"/>
      <w:numFmt w:val="bullet"/>
      <w:lvlText w:val="•"/>
      <w:lvlJc w:val="left"/>
      <w:pPr>
        <w:ind w:left="3053" w:hanging="271"/>
      </w:pPr>
      <w:rPr>
        <w:rFonts w:hint="default"/>
      </w:rPr>
    </w:lvl>
    <w:lvl w:ilvl="4" w:tplc="B3F0ADDA">
      <w:start w:val="1"/>
      <w:numFmt w:val="bullet"/>
      <w:lvlText w:val="•"/>
      <w:lvlJc w:val="left"/>
      <w:pPr>
        <w:ind w:left="3858" w:hanging="271"/>
      </w:pPr>
      <w:rPr>
        <w:rFonts w:hint="default"/>
      </w:rPr>
    </w:lvl>
    <w:lvl w:ilvl="5" w:tplc="07083904">
      <w:start w:val="1"/>
      <w:numFmt w:val="bullet"/>
      <w:lvlText w:val="•"/>
      <w:lvlJc w:val="left"/>
      <w:pPr>
        <w:ind w:left="4662" w:hanging="271"/>
      </w:pPr>
      <w:rPr>
        <w:rFonts w:hint="default"/>
      </w:rPr>
    </w:lvl>
    <w:lvl w:ilvl="6" w:tplc="A7CCDB08">
      <w:start w:val="1"/>
      <w:numFmt w:val="bullet"/>
      <w:lvlText w:val="•"/>
      <w:lvlJc w:val="left"/>
      <w:pPr>
        <w:ind w:left="5467" w:hanging="271"/>
      </w:pPr>
      <w:rPr>
        <w:rFonts w:hint="default"/>
      </w:rPr>
    </w:lvl>
    <w:lvl w:ilvl="7" w:tplc="531A80D4">
      <w:start w:val="1"/>
      <w:numFmt w:val="bullet"/>
      <w:lvlText w:val="•"/>
      <w:lvlJc w:val="left"/>
      <w:pPr>
        <w:ind w:left="6271" w:hanging="271"/>
      </w:pPr>
      <w:rPr>
        <w:rFonts w:hint="default"/>
      </w:rPr>
    </w:lvl>
    <w:lvl w:ilvl="8" w:tplc="B344CB04">
      <w:start w:val="1"/>
      <w:numFmt w:val="bullet"/>
      <w:lvlText w:val="•"/>
      <w:lvlJc w:val="left"/>
      <w:pPr>
        <w:ind w:left="7076" w:hanging="271"/>
      </w:pPr>
      <w:rPr>
        <w:rFonts w:hint="default"/>
      </w:rPr>
    </w:lvl>
  </w:abstractNum>
  <w:abstractNum w:abstractNumId="3" w15:restartNumberingAfterBreak="0">
    <w:nsid w:val="6A481E5C"/>
    <w:multiLevelType w:val="hybridMultilevel"/>
    <w:tmpl w:val="B0BE1E72"/>
    <w:lvl w:ilvl="0" w:tplc="472EFF1C">
      <w:start w:val="1"/>
      <w:numFmt w:val="upperRoman"/>
      <w:lvlText w:val="%1"/>
      <w:lvlJc w:val="left"/>
      <w:pPr>
        <w:ind w:left="363" w:hanging="212"/>
      </w:pPr>
      <w:rPr>
        <w:rFonts w:ascii="Arial" w:eastAsia="Arial" w:hAnsi="Arial" w:cs="Arial" w:hint="default"/>
        <w:i/>
        <w:w w:val="102"/>
        <w:sz w:val="25"/>
        <w:szCs w:val="25"/>
      </w:rPr>
    </w:lvl>
    <w:lvl w:ilvl="1" w:tplc="69EAC902">
      <w:start w:val="1"/>
      <w:numFmt w:val="bullet"/>
      <w:lvlText w:val="•"/>
      <w:lvlJc w:val="left"/>
      <w:pPr>
        <w:ind w:left="1192" w:hanging="212"/>
      </w:pPr>
      <w:rPr>
        <w:rFonts w:hint="default"/>
      </w:rPr>
    </w:lvl>
    <w:lvl w:ilvl="2" w:tplc="D00AA01C">
      <w:start w:val="1"/>
      <w:numFmt w:val="bullet"/>
      <w:lvlText w:val="•"/>
      <w:lvlJc w:val="left"/>
      <w:pPr>
        <w:ind w:left="2025" w:hanging="212"/>
      </w:pPr>
      <w:rPr>
        <w:rFonts w:hint="default"/>
      </w:rPr>
    </w:lvl>
    <w:lvl w:ilvl="3" w:tplc="C7F2410A">
      <w:start w:val="1"/>
      <w:numFmt w:val="bullet"/>
      <w:lvlText w:val="•"/>
      <w:lvlJc w:val="left"/>
      <w:pPr>
        <w:ind w:left="2857" w:hanging="212"/>
      </w:pPr>
      <w:rPr>
        <w:rFonts w:hint="default"/>
      </w:rPr>
    </w:lvl>
    <w:lvl w:ilvl="4" w:tplc="6C825576">
      <w:start w:val="1"/>
      <w:numFmt w:val="bullet"/>
      <w:lvlText w:val="•"/>
      <w:lvlJc w:val="left"/>
      <w:pPr>
        <w:ind w:left="3690" w:hanging="212"/>
      </w:pPr>
      <w:rPr>
        <w:rFonts w:hint="default"/>
      </w:rPr>
    </w:lvl>
    <w:lvl w:ilvl="5" w:tplc="DFCC3D88">
      <w:start w:val="1"/>
      <w:numFmt w:val="bullet"/>
      <w:lvlText w:val="•"/>
      <w:lvlJc w:val="left"/>
      <w:pPr>
        <w:ind w:left="4522" w:hanging="212"/>
      </w:pPr>
      <w:rPr>
        <w:rFonts w:hint="default"/>
      </w:rPr>
    </w:lvl>
    <w:lvl w:ilvl="6" w:tplc="FC004B10">
      <w:start w:val="1"/>
      <w:numFmt w:val="bullet"/>
      <w:lvlText w:val="•"/>
      <w:lvlJc w:val="left"/>
      <w:pPr>
        <w:ind w:left="5355" w:hanging="212"/>
      </w:pPr>
      <w:rPr>
        <w:rFonts w:hint="default"/>
      </w:rPr>
    </w:lvl>
    <w:lvl w:ilvl="7" w:tplc="07383DD4">
      <w:start w:val="1"/>
      <w:numFmt w:val="bullet"/>
      <w:lvlText w:val="•"/>
      <w:lvlJc w:val="left"/>
      <w:pPr>
        <w:ind w:left="6187" w:hanging="212"/>
      </w:pPr>
      <w:rPr>
        <w:rFonts w:hint="default"/>
      </w:rPr>
    </w:lvl>
    <w:lvl w:ilvl="8" w:tplc="6C9AC190">
      <w:start w:val="1"/>
      <w:numFmt w:val="bullet"/>
      <w:lvlText w:val="•"/>
      <w:lvlJc w:val="left"/>
      <w:pPr>
        <w:ind w:left="7020" w:hanging="212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6A6"/>
    <w:rsid w:val="00055C64"/>
    <w:rsid w:val="00134AC6"/>
    <w:rsid w:val="00241423"/>
    <w:rsid w:val="0028763B"/>
    <w:rsid w:val="003076E4"/>
    <w:rsid w:val="003E5118"/>
    <w:rsid w:val="004D3872"/>
    <w:rsid w:val="004F0E4F"/>
    <w:rsid w:val="00580400"/>
    <w:rsid w:val="006A4396"/>
    <w:rsid w:val="00750A63"/>
    <w:rsid w:val="00772FE2"/>
    <w:rsid w:val="007A5AD2"/>
    <w:rsid w:val="0085146A"/>
    <w:rsid w:val="008D3EEF"/>
    <w:rsid w:val="00A20D77"/>
    <w:rsid w:val="00AD1060"/>
    <w:rsid w:val="00CF57FC"/>
    <w:rsid w:val="00D80ED6"/>
    <w:rsid w:val="00D876A6"/>
    <w:rsid w:val="00E113D9"/>
    <w:rsid w:val="00ED7EA6"/>
    <w:rsid w:val="00F0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96BCE"/>
  <w15:docId w15:val="{9E68DC0B-1A86-49A0-B04F-BF3AF696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6A"/>
  </w:style>
  <w:style w:type="paragraph" w:styleId="Ttulo2">
    <w:name w:val="heading 2"/>
    <w:basedOn w:val="Normal"/>
    <w:link w:val="Ttulo2Char"/>
    <w:uiPriority w:val="1"/>
    <w:qFormat/>
    <w:rsid w:val="00D876A6"/>
    <w:pPr>
      <w:widowControl w:val="0"/>
      <w:spacing w:before="136" w:after="0" w:line="240" w:lineRule="auto"/>
      <w:ind w:left="378"/>
      <w:outlineLvl w:val="1"/>
    </w:pPr>
    <w:rPr>
      <w:rFonts w:ascii="Arial" w:eastAsia="Arial" w:hAnsi="Arial" w:cs="Arial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D876A6"/>
    <w:rPr>
      <w:rFonts w:ascii="Arial" w:eastAsia="Arial" w:hAnsi="Arial" w:cs="Arial"/>
      <w:b/>
      <w:bCs/>
      <w:sz w:val="27"/>
      <w:szCs w:val="27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D876A6"/>
    <w:pPr>
      <w:widowControl w:val="0"/>
      <w:spacing w:before="76" w:after="0" w:line="240" w:lineRule="auto"/>
      <w:ind w:left="108"/>
    </w:pPr>
    <w:rPr>
      <w:rFonts w:ascii="Arial" w:eastAsia="Arial" w:hAnsi="Arial" w:cs="Arial"/>
      <w:sz w:val="27"/>
      <w:szCs w:val="27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876A6"/>
    <w:rPr>
      <w:rFonts w:ascii="Arial" w:eastAsia="Arial" w:hAnsi="Arial" w:cs="Arial"/>
      <w:sz w:val="27"/>
      <w:szCs w:val="27"/>
      <w:lang w:val="en-US"/>
    </w:rPr>
  </w:style>
  <w:style w:type="paragraph" w:styleId="PargrafodaLista">
    <w:name w:val="List Paragraph"/>
    <w:basedOn w:val="Normal"/>
    <w:uiPriority w:val="1"/>
    <w:qFormat/>
    <w:rsid w:val="00D876A6"/>
    <w:pPr>
      <w:widowControl w:val="0"/>
      <w:spacing w:before="136" w:after="0" w:line="240" w:lineRule="auto"/>
      <w:ind w:left="108" w:firstLine="270"/>
    </w:pPr>
    <w:rPr>
      <w:rFonts w:ascii="Arial" w:eastAsia="Arial" w:hAnsi="Arial" w:cs="Arial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4D3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D3872"/>
  </w:style>
  <w:style w:type="paragraph" w:styleId="Rodap">
    <w:name w:val="footer"/>
    <w:basedOn w:val="Normal"/>
    <w:link w:val="RodapChar"/>
    <w:uiPriority w:val="99"/>
    <w:semiHidden/>
    <w:unhideWhenUsed/>
    <w:rsid w:val="004D3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D3872"/>
  </w:style>
  <w:style w:type="character" w:styleId="Hyperlink">
    <w:name w:val="Hyperlink"/>
    <w:basedOn w:val="Fontepargpadro"/>
    <w:uiPriority w:val="99"/>
    <w:unhideWhenUsed/>
    <w:rsid w:val="004F0E4F"/>
    <w:rPr>
      <w:color w:val="0000FF" w:themeColor="hyperlink"/>
      <w:u w:val="single"/>
    </w:rPr>
  </w:style>
  <w:style w:type="paragraph" w:customStyle="1" w:styleId="Corpodotexto">
    <w:name w:val="Corpo do texto"/>
    <w:basedOn w:val="Normal"/>
    <w:uiPriority w:val="1"/>
    <w:qFormat/>
    <w:rsid w:val="004F0E4F"/>
    <w:pPr>
      <w:widowControl w:val="0"/>
      <w:suppressAutoHyphens/>
      <w:spacing w:before="76" w:after="0" w:line="288" w:lineRule="auto"/>
      <w:ind w:left="108"/>
    </w:pPr>
    <w:rPr>
      <w:rFonts w:ascii="Arial" w:eastAsia="Arial" w:hAnsi="Arial" w:cs="Arial"/>
      <w:color w:val="00000A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F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ab.org.br/editora/revista/users/revista/12112895351742181819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995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2016-03-16T22:09:00Z</dcterms:created>
  <dcterms:modified xsi:type="dcterms:W3CDTF">2019-06-07T19:09:00Z</dcterms:modified>
</cp:coreProperties>
</file>