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9D0" w:rsidRPr="00DD77FE" w:rsidRDefault="00FB39D0" w:rsidP="002B500D">
      <w:pPr>
        <w:spacing w:before="100" w:beforeAutospacing="1" w:after="100" w:afterAutospacing="1" w:line="360" w:lineRule="auto"/>
        <w:jc w:val="center"/>
        <w:rPr>
          <w:rFonts w:ascii="Garamond" w:eastAsia="Times New Roman" w:hAnsi="Garamond" w:cs="Tahoma"/>
          <w:b/>
          <w:color w:val="000000" w:themeColor="text1"/>
          <w:sz w:val="24"/>
          <w:szCs w:val="24"/>
        </w:rPr>
      </w:pPr>
      <w:r w:rsidRPr="00DD77FE">
        <w:rPr>
          <w:rFonts w:ascii="Garamond" w:eastAsia="Times New Roman" w:hAnsi="Garamond" w:cs="Tahoma"/>
          <w:b/>
          <w:color w:val="000000" w:themeColor="text1"/>
          <w:sz w:val="24"/>
          <w:szCs w:val="24"/>
        </w:rPr>
        <w:t>EXCELENTÍSSIMO</w:t>
      </w:r>
      <w:r w:rsidR="00DD77FE">
        <w:rPr>
          <w:rFonts w:ascii="Garamond" w:eastAsia="Times New Roman" w:hAnsi="Garamond" w:cs="Tahoma"/>
          <w:b/>
          <w:color w:val="000000" w:themeColor="text1"/>
          <w:sz w:val="24"/>
          <w:szCs w:val="24"/>
        </w:rPr>
        <w:t xml:space="preserve"> JUÍZO DO___</w:t>
      </w:r>
      <w:r w:rsidR="008C436B" w:rsidRPr="00DD77FE">
        <w:rPr>
          <w:rFonts w:ascii="Garamond" w:eastAsia="Times New Roman" w:hAnsi="Garamond" w:cs="Tahoma"/>
          <w:b/>
          <w:color w:val="000000" w:themeColor="text1"/>
          <w:sz w:val="24"/>
          <w:szCs w:val="24"/>
        </w:rPr>
        <w:t xml:space="preserve"> °</w:t>
      </w:r>
      <w:r w:rsidRPr="00DD77FE">
        <w:rPr>
          <w:rFonts w:ascii="Garamond" w:eastAsia="Times New Roman" w:hAnsi="Garamond" w:cs="Tahoma"/>
          <w:b/>
          <w:color w:val="000000" w:themeColor="text1"/>
          <w:sz w:val="24"/>
          <w:szCs w:val="24"/>
        </w:rPr>
        <w:t xml:space="preserve"> JUIZADO ESPECIAL CÍVEL D</w:t>
      </w:r>
      <w:r w:rsidR="00DD77FE">
        <w:rPr>
          <w:rFonts w:ascii="Garamond" w:eastAsia="Times New Roman" w:hAnsi="Garamond" w:cs="Tahoma"/>
          <w:b/>
          <w:color w:val="000000" w:themeColor="text1"/>
          <w:sz w:val="24"/>
          <w:szCs w:val="24"/>
        </w:rPr>
        <w:t>E ________ ESTADO DE ____</w:t>
      </w:r>
    </w:p>
    <w:p w:rsidR="00DD77FE" w:rsidRDefault="00DD77FE" w:rsidP="002B500D">
      <w:pPr>
        <w:spacing w:before="100" w:beforeAutospacing="1" w:after="100" w:afterAutospacing="1" w:line="360" w:lineRule="auto"/>
        <w:jc w:val="both"/>
        <w:rPr>
          <w:rFonts w:ascii="Garamond" w:eastAsia="Times New Roman" w:hAnsi="Garamond" w:cs="Tahoma"/>
          <w:b/>
          <w:color w:val="000000" w:themeColor="text1"/>
          <w:sz w:val="24"/>
          <w:szCs w:val="24"/>
        </w:rPr>
      </w:pPr>
      <w:r>
        <w:rPr>
          <w:rFonts w:ascii="Garamond" w:eastAsia="Times New Roman" w:hAnsi="Garamond" w:cs="Tahoma"/>
          <w:b/>
          <w:color w:val="000000" w:themeColor="text1"/>
          <w:sz w:val="24"/>
          <w:szCs w:val="24"/>
        </w:rPr>
        <w:t>Autos nº</w:t>
      </w:r>
    </w:p>
    <w:p w:rsidR="00DD77FE" w:rsidRDefault="00DD77FE" w:rsidP="002B500D">
      <w:pPr>
        <w:spacing w:before="100" w:beforeAutospacing="1" w:after="100" w:afterAutospacing="1" w:line="360" w:lineRule="auto"/>
        <w:jc w:val="both"/>
        <w:rPr>
          <w:rFonts w:ascii="Garamond" w:eastAsia="Times New Roman" w:hAnsi="Garamond" w:cs="Tahoma"/>
          <w:b/>
          <w:color w:val="000000" w:themeColor="text1"/>
          <w:sz w:val="24"/>
          <w:szCs w:val="24"/>
        </w:rPr>
      </w:pPr>
    </w:p>
    <w:p w:rsidR="00DD77FE" w:rsidRPr="00DD77FE" w:rsidRDefault="00DD77FE" w:rsidP="002B500D">
      <w:pPr>
        <w:spacing w:before="100" w:beforeAutospacing="1" w:after="100" w:afterAutospacing="1" w:line="360" w:lineRule="auto"/>
        <w:jc w:val="both"/>
        <w:rPr>
          <w:rFonts w:ascii="Garamond" w:eastAsia="Times New Roman" w:hAnsi="Garamond" w:cs="Tahoma"/>
          <w:b/>
          <w:color w:val="000000" w:themeColor="text1"/>
          <w:sz w:val="24"/>
          <w:szCs w:val="24"/>
        </w:rPr>
      </w:pPr>
    </w:p>
    <w:p w:rsidR="008C436B" w:rsidRPr="00DD77FE" w:rsidRDefault="00DD77FE" w:rsidP="002B500D">
      <w:pPr>
        <w:spacing w:before="100" w:beforeAutospacing="1" w:after="100" w:afterAutospacing="1" w:line="360" w:lineRule="auto"/>
        <w:jc w:val="both"/>
        <w:rPr>
          <w:rFonts w:ascii="Garamond" w:eastAsia="Times New Roman" w:hAnsi="Garamond" w:cs="Tahoma"/>
          <w:color w:val="000000" w:themeColor="text1"/>
          <w:sz w:val="24"/>
          <w:szCs w:val="24"/>
        </w:rPr>
      </w:pPr>
      <w:r>
        <w:rPr>
          <w:rFonts w:ascii="Garamond" w:eastAsia="Times New Roman" w:hAnsi="Garamond" w:cs="Tahoma"/>
          <w:b/>
          <w:color w:val="000000" w:themeColor="text1"/>
          <w:sz w:val="24"/>
          <w:szCs w:val="24"/>
        </w:rPr>
        <w:t xml:space="preserve">Somente nome da </w:t>
      </w:r>
      <w:proofErr w:type="spellStart"/>
      <w:r>
        <w:rPr>
          <w:rFonts w:ascii="Garamond" w:eastAsia="Times New Roman" w:hAnsi="Garamond" w:cs="Tahoma"/>
          <w:b/>
          <w:color w:val="000000" w:themeColor="text1"/>
          <w:sz w:val="24"/>
          <w:szCs w:val="24"/>
        </w:rPr>
        <w:t>da</w:t>
      </w:r>
      <w:proofErr w:type="spellEnd"/>
      <w:r>
        <w:rPr>
          <w:rFonts w:ascii="Garamond" w:eastAsia="Times New Roman" w:hAnsi="Garamond" w:cs="Tahoma"/>
          <w:b/>
          <w:color w:val="000000" w:themeColor="text1"/>
          <w:sz w:val="24"/>
          <w:szCs w:val="24"/>
        </w:rPr>
        <w:t xml:space="preserve"> parte</w:t>
      </w:r>
      <w:r w:rsidR="00FB39D0" w:rsidRPr="00DD77FE">
        <w:rPr>
          <w:rFonts w:ascii="Garamond" w:eastAsia="Times New Roman" w:hAnsi="Garamond" w:cs="Tahoma"/>
          <w:color w:val="000000" w:themeColor="text1"/>
          <w:sz w:val="24"/>
          <w:szCs w:val="24"/>
        </w:rPr>
        <w:t xml:space="preserve">, já </w:t>
      </w:r>
      <w:r>
        <w:rPr>
          <w:rFonts w:ascii="Garamond" w:eastAsia="Times New Roman" w:hAnsi="Garamond" w:cs="Tahoma"/>
          <w:color w:val="000000" w:themeColor="text1"/>
          <w:sz w:val="24"/>
          <w:szCs w:val="24"/>
        </w:rPr>
        <w:t xml:space="preserve">devidamente </w:t>
      </w:r>
      <w:r w:rsidR="00FB39D0" w:rsidRPr="00DD77FE">
        <w:rPr>
          <w:rFonts w:ascii="Garamond" w:eastAsia="Times New Roman" w:hAnsi="Garamond" w:cs="Tahoma"/>
          <w:color w:val="000000" w:themeColor="text1"/>
          <w:sz w:val="24"/>
          <w:szCs w:val="24"/>
        </w:rPr>
        <w:t xml:space="preserve">qualificada nos autos </w:t>
      </w:r>
      <w:r>
        <w:rPr>
          <w:rFonts w:ascii="Garamond" w:eastAsia="Times New Roman" w:hAnsi="Garamond" w:cs="Tahoma"/>
          <w:color w:val="000000" w:themeColor="text1"/>
          <w:sz w:val="24"/>
          <w:szCs w:val="24"/>
        </w:rPr>
        <w:t>em epígrafe</w:t>
      </w:r>
      <w:r w:rsidR="00FB39D0" w:rsidRPr="00DD77FE">
        <w:rPr>
          <w:rFonts w:ascii="Garamond" w:eastAsia="Times New Roman" w:hAnsi="Garamond" w:cs="Tahoma"/>
          <w:color w:val="000000" w:themeColor="text1"/>
          <w:sz w:val="24"/>
          <w:szCs w:val="24"/>
        </w:rPr>
        <w:t>, vem, por</w:t>
      </w:r>
      <w:r>
        <w:rPr>
          <w:rFonts w:ascii="Garamond" w:eastAsia="Times New Roman" w:hAnsi="Garamond" w:cs="Tahoma"/>
          <w:color w:val="000000" w:themeColor="text1"/>
          <w:sz w:val="24"/>
          <w:szCs w:val="24"/>
        </w:rPr>
        <w:t xml:space="preserve"> intermédio</w:t>
      </w:r>
      <w:r w:rsidR="00FB39D0" w:rsidRPr="00DD77FE">
        <w:rPr>
          <w:rFonts w:ascii="Garamond" w:eastAsia="Times New Roman" w:hAnsi="Garamond" w:cs="Tahoma"/>
          <w:color w:val="000000" w:themeColor="text1"/>
          <w:sz w:val="24"/>
          <w:szCs w:val="24"/>
        </w:rPr>
        <w:t xml:space="preserve"> seu advogado abaixo subscrito, inconformad</w:t>
      </w:r>
      <w:r>
        <w:rPr>
          <w:rFonts w:ascii="Garamond" w:eastAsia="Times New Roman" w:hAnsi="Garamond" w:cs="Tahoma"/>
          <w:color w:val="000000" w:themeColor="text1"/>
          <w:sz w:val="24"/>
          <w:szCs w:val="24"/>
        </w:rPr>
        <w:t>o</w:t>
      </w:r>
      <w:r w:rsidR="00FB39D0" w:rsidRPr="00DD77FE">
        <w:rPr>
          <w:rFonts w:ascii="Garamond" w:eastAsia="Times New Roman" w:hAnsi="Garamond" w:cs="Tahoma"/>
          <w:color w:val="000000" w:themeColor="text1"/>
          <w:sz w:val="24"/>
          <w:szCs w:val="24"/>
        </w:rPr>
        <w:t xml:space="preserve"> com a sentença </w:t>
      </w:r>
      <w:r>
        <w:rPr>
          <w:rFonts w:ascii="Garamond" w:eastAsia="Times New Roman" w:hAnsi="Garamond" w:cs="Tahoma"/>
          <w:color w:val="000000" w:themeColor="text1"/>
          <w:sz w:val="24"/>
          <w:szCs w:val="24"/>
        </w:rPr>
        <w:t>proferida</w:t>
      </w:r>
      <w:r w:rsidR="00FB39D0" w:rsidRPr="00DD77FE">
        <w:rPr>
          <w:rFonts w:ascii="Garamond" w:eastAsia="Times New Roman" w:hAnsi="Garamond" w:cs="Tahoma"/>
          <w:color w:val="000000" w:themeColor="text1"/>
          <w:sz w:val="24"/>
          <w:szCs w:val="24"/>
        </w:rPr>
        <w:t xml:space="preserve">, </w:t>
      </w:r>
      <w:r>
        <w:rPr>
          <w:rFonts w:ascii="Garamond" w:eastAsia="Times New Roman" w:hAnsi="Garamond" w:cs="Tahoma"/>
          <w:color w:val="000000" w:themeColor="text1"/>
          <w:sz w:val="24"/>
          <w:szCs w:val="24"/>
        </w:rPr>
        <w:t xml:space="preserve">vem </w:t>
      </w:r>
      <w:r w:rsidR="00FB39D0" w:rsidRPr="00DD77FE">
        <w:rPr>
          <w:rFonts w:ascii="Garamond" w:eastAsia="Times New Roman" w:hAnsi="Garamond" w:cs="Tahoma"/>
          <w:color w:val="000000" w:themeColor="text1"/>
          <w:sz w:val="24"/>
          <w:szCs w:val="24"/>
        </w:rPr>
        <w:t xml:space="preserve">interpor </w:t>
      </w:r>
    </w:p>
    <w:p w:rsidR="008C436B" w:rsidRDefault="008C436B" w:rsidP="002B500D">
      <w:pPr>
        <w:spacing w:before="100" w:beforeAutospacing="1" w:after="100" w:afterAutospacing="1" w:line="360" w:lineRule="auto"/>
        <w:jc w:val="center"/>
        <w:rPr>
          <w:rFonts w:ascii="Garamond" w:eastAsia="Times New Roman" w:hAnsi="Garamond" w:cs="Tahoma"/>
          <w:b/>
          <w:color w:val="000000" w:themeColor="text1"/>
          <w:sz w:val="24"/>
          <w:szCs w:val="24"/>
        </w:rPr>
      </w:pPr>
      <w:r w:rsidRPr="00DD77FE">
        <w:rPr>
          <w:rFonts w:ascii="Garamond" w:eastAsia="Times New Roman" w:hAnsi="Garamond" w:cs="Tahoma"/>
          <w:b/>
          <w:color w:val="000000" w:themeColor="text1"/>
          <w:sz w:val="24"/>
          <w:szCs w:val="24"/>
        </w:rPr>
        <w:t>RECURSO INOMINADO</w:t>
      </w:r>
    </w:p>
    <w:p w:rsidR="00DD77FE" w:rsidRPr="00DD77FE" w:rsidRDefault="00DD77FE" w:rsidP="002B500D">
      <w:pPr>
        <w:spacing w:before="100" w:beforeAutospacing="1" w:after="100" w:afterAutospacing="1" w:line="360" w:lineRule="auto"/>
        <w:jc w:val="center"/>
        <w:rPr>
          <w:rFonts w:ascii="Garamond" w:eastAsia="Times New Roman" w:hAnsi="Garamond" w:cs="Tahoma"/>
          <w:b/>
          <w:color w:val="000000" w:themeColor="text1"/>
          <w:sz w:val="24"/>
          <w:szCs w:val="24"/>
        </w:rPr>
      </w:pPr>
    </w:p>
    <w:p w:rsidR="00FB39D0" w:rsidRDefault="00FB39D0" w:rsidP="002B500D">
      <w:pPr>
        <w:spacing w:before="100" w:beforeAutospacing="1" w:after="100" w:afterAutospacing="1" w:line="360" w:lineRule="auto"/>
        <w:jc w:val="both"/>
        <w:rPr>
          <w:rFonts w:ascii="Garamond" w:eastAsia="Times New Roman" w:hAnsi="Garamond" w:cs="Tahoma"/>
          <w:color w:val="000000" w:themeColor="text1"/>
          <w:sz w:val="24"/>
          <w:szCs w:val="24"/>
        </w:rPr>
      </w:pPr>
      <w:r w:rsidRPr="00DD77FE">
        <w:rPr>
          <w:rFonts w:ascii="Garamond" w:eastAsia="Times New Roman" w:hAnsi="Garamond" w:cs="Tahoma"/>
          <w:color w:val="000000" w:themeColor="text1"/>
          <w:sz w:val="24"/>
          <w:szCs w:val="24"/>
        </w:rPr>
        <w:t xml:space="preserve">de acordo com a razões em anexo </w:t>
      </w:r>
      <w:r w:rsidR="005C721A">
        <w:rPr>
          <w:rFonts w:ascii="Garamond" w:eastAsia="Times New Roman" w:hAnsi="Garamond" w:cs="Tahoma"/>
          <w:color w:val="000000" w:themeColor="text1"/>
          <w:sz w:val="24"/>
          <w:szCs w:val="24"/>
        </w:rPr>
        <w:t>pugna pelo recebimento</w:t>
      </w:r>
      <w:r w:rsidRPr="00DD77FE">
        <w:rPr>
          <w:rFonts w:ascii="Garamond" w:eastAsia="Times New Roman" w:hAnsi="Garamond" w:cs="Tahoma"/>
          <w:color w:val="000000" w:themeColor="text1"/>
          <w:sz w:val="24"/>
          <w:szCs w:val="24"/>
        </w:rPr>
        <w:t xml:space="preserve"> e reme</w:t>
      </w:r>
      <w:r w:rsidR="005C721A">
        <w:rPr>
          <w:rFonts w:ascii="Garamond" w:eastAsia="Times New Roman" w:hAnsi="Garamond" w:cs="Tahoma"/>
          <w:color w:val="000000" w:themeColor="text1"/>
          <w:sz w:val="24"/>
          <w:szCs w:val="24"/>
        </w:rPr>
        <w:t>ssa dos presentes autos</w:t>
      </w:r>
      <w:r w:rsidRPr="00DD77FE">
        <w:rPr>
          <w:rFonts w:ascii="Garamond" w:eastAsia="Times New Roman" w:hAnsi="Garamond" w:cs="Tahoma"/>
          <w:color w:val="000000" w:themeColor="text1"/>
          <w:sz w:val="24"/>
          <w:szCs w:val="24"/>
        </w:rPr>
        <w:t xml:space="preserve"> </w:t>
      </w:r>
      <w:r w:rsidR="005C721A">
        <w:rPr>
          <w:rFonts w:ascii="Garamond" w:eastAsia="Times New Roman" w:hAnsi="Garamond" w:cs="Tahoma"/>
          <w:color w:val="000000" w:themeColor="text1"/>
          <w:sz w:val="24"/>
          <w:szCs w:val="24"/>
        </w:rPr>
        <w:t>a Turma Recursal dos Juizados Especiais Cíveis.</w:t>
      </w:r>
    </w:p>
    <w:p w:rsidR="005C721A" w:rsidRPr="00DD77FE" w:rsidRDefault="005C721A" w:rsidP="002B500D">
      <w:pPr>
        <w:spacing w:before="100" w:beforeAutospacing="1" w:after="100" w:afterAutospacing="1" w:line="360" w:lineRule="auto"/>
        <w:jc w:val="both"/>
        <w:rPr>
          <w:rFonts w:ascii="Garamond" w:eastAsia="Times New Roman" w:hAnsi="Garamond" w:cs="Tahoma"/>
          <w:color w:val="000000" w:themeColor="text1"/>
          <w:sz w:val="24"/>
          <w:szCs w:val="24"/>
        </w:rPr>
      </w:pPr>
    </w:p>
    <w:p w:rsidR="005C721A" w:rsidRPr="00237DFB" w:rsidRDefault="005C721A" w:rsidP="002B500D">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5C721A" w:rsidRPr="00237DFB" w:rsidRDefault="005C721A" w:rsidP="002B500D">
      <w:pPr>
        <w:spacing w:line="360" w:lineRule="auto"/>
        <w:rPr>
          <w:rFonts w:ascii="Garamond" w:hAnsi="Garamond"/>
          <w:color w:val="000000"/>
          <w:sz w:val="24"/>
          <w:szCs w:val="24"/>
        </w:rPr>
      </w:pPr>
    </w:p>
    <w:p w:rsidR="005C721A" w:rsidRDefault="005C721A" w:rsidP="002B500D">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5C721A" w:rsidRPr="00237DFB" w:rsidRDefault="005C721A" w:rsidP="002B500D">
      <w:pPr>
        <w:spacing w:line="360" w:lineRule="auto"/>
        <w:rPr>
          <w:rFonts w:ascii="Garamond" w:hAnsi="Garamond"/>
          <w:color w:val="000000"/>
          <w:sz w:val="24"/>
          <w:szCs w:val="24"/>
        </w:rPr>
      </w:pPr>
    </w:p>
    <w:p w:rsidR="005C721A" w:rsidRPr="00237DFB" w:rsidRDefault="005C721A" w:rsidP="002B500D">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5C721A" w:rsidRPr="00237DFB" w:rsidRDefault="005C721A" w:rsidP="002B500D">
      <w:pPr>
        <w:spacing w:line="360" w:lineRule="auto"/>
        <w:rPr>
          <w:rFonts w:ascii="Garamond" w:hAnsi="Garamond"/>
          <w:color w:val="000000"/>
          <w:sz w:val="24"/>
          <w:szCs w:val="24"/>
        </w:rPr>
      </w:pPr>
    </w:p>
    <w:p w:rsidR="005C721A" w:rsidRPr="00237DFB" w:rsidRDefault="005C721A" w:rsidP="002B500D">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“Art. 1º A ação de alimentos é de rito especial, independe de prévia distribuição e de anterior concessão do benefício de gratuidade.</w:t>
      </w:r>
    </w:p>
    <w:p w:rsidR="005C721A" w:rsidRPr="00237DFB" w:rsidRDefault="005C721A" w:rsidP="002B500D">
      <w:pPr>
        <w:spacing w:line="360" w:lineRule="auto"/>
        <w:ind w:left="2268" w:right="627"/>
        <w:rPr>
          <w:rFonts w:ascii="Garamond" w:hAnsi="Garamond"/>
          <w:color w:val="000000"/>
          <w:sz w:val="24"/>
          <w:szCs w:val="24"/>
        </w:rPr>
      </w:pPr>
      <w:r w:rsidRPr="00237DF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5C721A" w:rsidRPr="00237DFB" w:rsidRDefault="005C721A" w:rsidP="002B500D">
      <w:pPr>
        <w:spacing w:line="360" w:lineRule="auto"/>
        <w:rPr>
          <w:rFonts w:ascii="Garamond" w:hAnsi="Garamond"/>
          <w:color w:val="000000"/>
          <w:sz w:val="24"/>
          <w:szCs w:val="24"/>
        </w:rPr>
      </w:pPr>
    </w:p>
    <w:p w:rsidR="005C721A" w:rsidRPr="00237DFB" w:rsidRDefault="005C721A" w:rsidP="002B500D">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5C721A" w:rsidRPr="00237DFB" w:rsidRDefault="005C721A" w:rsidP="002B500D">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5C721A" w:rsidRPr="00237DFB" w:rsidRDefault="005C721A" w:rsidP="002B500D">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5C721A" w:rsidRPr="00237DFB" w:rsidRDefault="005C721A" w:rsidP="002B500D">
      <w:pPr>
        <w:shd w:val="clear" w:color="auto" w:fill="FFFFFF"/>
        <w:spacing w:after="324" w:line="360" w:lineRule="auto"/>
        <w:rPr>
          <w:rFonts w:ascii="Garamond" w:hAnsi="Garamond"/>
          <w:color w:val="000000"/>
          <w:sz w:val="24"/>
          <w:szCs w:val="24"/>
        </w:rPr>
      </w:pPr>
      <w:r>
        <w:rPr>
          <w:rFonts w:ascii="Garamond" w:hAnsi="Garamond"/>
          <w:color w:val="000000"/>
          <w:sz w:val="24"/>
          <w:szCs w:val="24"/>
        </w:rPr>
        <w:tab/>
      </w:r>
    </w:p>
    <w:p w:rsidR="005C721A" w:rsidRPr="00237DFB" w:rsidRDefault="005C721A" w:rsidP="002B500D">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5C721A" w:rsidRPr="00A107E7" w:rsidRDefault="005C721A" w:rsidP="002B500D">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w:t>
      </w:r>
      <w:r w:rsidRPr="00237DFB">
        <w:rPr>
          <w:rFonts w:ascii="Garamond" w:hAnsi="Garamond"/>
          <w:color w:val="000000"/>
          <w:sz w:val="24"/>
          <w:szCs w:val="24"/>
        </w:rPr>
        <w:lastRenderedPageBreak/>
        <w:t>lhe proporcionar o mais amplo acesso ao poder judiciário, garantia essa que a Constituição Federal elegeu no inciso LXXIV, do artigo 5º. </w:t>
      </w:r>
    </w:p>
    <w:p w:rsidR="00FB39D0" w:rsidRPr="00DD77FE" w:rsidRDefault="00FB39D0" w:rsidP="002B500D">
      <w:pPr>
        <w:spacing w:before="100" w:beforeAutospacing="1" w:after="100" w:afterAutospacing="1" w:line="360" w:lineRule="auto"/>
        <w:ind w:firstLine="708"/>
        <w:jc w:val="both"/>
        <w:rPr>
          <w:rFonts w:ascii="Garamond" w:eastAsia="Times New Roman" w:hAnsi="Garamond" w:cs="Tahoma"/>
          <w:color w:val="000000" w:themeColor="text1"/>
          <w:sz w:val="24"/>
          <w:szCs w:val="24"/>
        </w:rPr>
      </w:pPr>
      <w:r w:rsidRPr="00DD77FE">
        <w:rPr>
          <w:rFonts w:ascii="Garamond" w:eastAsia="Times New Roman" w:hAnsi="Garamond" w:cs="Tahoma"/>
          <w:color w:val="000000" w:themeColor="text1"/>
          <w:sz w:val="24"/>
          <w:szCs w:val="24"/>
        </w:rPr>
        <w:t>.</w:t>
      </w:r>
    </w:p>
    <w:p w:rsidR="008C436B" w:rsidRPr="00DD77FE" w:rsidRDefault="008C436B" w:rsidP="002B500D">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0" w:name="_Hlk482881190"/>
      <w:bookmarkStart w:id="1" w:name="_Hlk482880653"/>
      <w:r w:rsidRPr="00DD77FE">
        <w:rPr>
          <w:rFonts w:ascii="Garamond" w:hAnsi="Garamond" w:cs="Tahoma"/>
          <w:spacing w:val="2"/>
        </w:rPr>
        <w:t xml:space="preserve">Nestes termos, </w:t>
      </w:r>
    </w:p>
    <w:p w:rsidR="008C436B" w:rsidRPr="00DD77FE" w:rsidRDefault="008C436B" w:rsidP="002B500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DD77FE">
        <w:rPr>
          <w:rFonts w:ascii="Garamond" w:hAnsi="Garamond" w:cs="Tahoma"/>
          <w:spacing w:val="2"/>
        </w:rPr>
        <w:t>pede e espera deferimento.</w:t>
      </w:r>
    </w:p>
    <w:p w:rsidR="008C436B" w:rsidRPr="00DD77FE" w:rsidRDefault="008C436B" w:rsidP="002B500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DD77FE">
        <w:rPr>
          <w:rFonts w:ascii="Garamond" w:hAnsi="Garamond" w:cs="Tahoma"/>
          <w:spacing w:val="2"/>
        </w:rPr>
        <w:t>... (Município – UF), ... (dia) de ... (mês) de ... (ano).</w:t>
      </w:r>
    </w:p>
    <w:p w:rsidR="008C436B" w:rsidRPr="00DD77FE" w:rsidRDefault="008C436B" w:rsidP="002B500D">
      <w:pPr>
        <w:shd w:val="clear" w:color="auto" w:fill="FFFFFF"/>
        <w:spacing w:line="360" w:lineRule="auto"/>
        <w:jc w:val="both"/>
        <w:rPr>
          <w:rFonts w:ascii="Garamond" w:hAnsi="Garamond" w:cs="Arial"/>
          <w:sz w:val="24"/>
          <w:szCs w:val="24"/>
        </w:rPr>
      </w:pPr>
    </w:p>
    <w:p w:rsidR="008C436B" w:rsidRPr="00DD77FE" w:rsidRDefault="008C436B" w:rsidP="002B500D">
      <w:pPr>
        <w:spacing w:after="0" w:line="360" w:lineRule="auto"/>
        <w:ind w:left="1321" w:right="1281" w:hanging="10"/>
        <w:jc w:val="center"/>
        <w:rPr>
          <w:rFonts w:ascii="Garamond" w:hAnsi="Garamond" w:cs="Tahoma"/>
          <w:sz w:val="24"/>
          <w:szCs w:val="24"/>
        </w:rPr>
      </w:pPr>
      <w:r w:rsidRPr="00DD77FE">
        <w:rPr>
          <w:rFonts w:ascii="Garamond" w:hAnsi="Garamond" w:cs="Tahoma"/>
          <w:b/>
          <w:sz w:val="24"/>
          <w:szCs w:val="24"/>
        </w:rPr>
        <w:t>ADVOGADO</w:t>
      </w:r>
    </w:p>
    <w:p w:rsidR="008C436B" w:rsidRPr="00DD77FE" w:rsidRDefault="008C436B" w:rsidP="002B500D">
      <w:pPr>
        <w:spacing w:after="0" w:line="360" w:lineRule="auto"/>
        <w:ind w:left="1321" w:right="1281" w:hanging="10"/>
        <w:jc w:val="center"/>
        <w:rPr>
          <w:rFonts w:ascii="Garamond" w:hAnsi="Garamond" w:cs="Tahoma"/>
          <w:sz w:val="24"/>
          <w:szCs w:val="24"/>
        </w:rPr>
      </w:pPr>
      <w:r w:rsidRPr="00DD77FE">
        <w:rPr>
          <w:rFonts w:ascii="Garamond" w:hAnsi="Garamond" w:cs="Tahoma"/>
          <w:sz w:val="24"/>
          <w:szCs w:val="24"/>
        </w:rPr>
        <w:t>OAB</w:t>
      </w:r>
      <w:r w:rsidR="005C721A">
        <w:rPr>
          <w:rFonts w:ascii="Garamond" w:hAnsi="Garamond" w:cs="Tahoma"/>
          <w:sz w:val="24"/>
          <w:szCs w:val="24"/>
        </w:rPr>
        <w:t>/UF Nº</w:t>
      </w:r>
    </w:p>
    <w:bookmarkEnd w:id="0"/>
    <w:p w:rsidR="008C436B" w:rsidRPr="00DD77FE" w:rsidRDefault="008C436B" w:rsidP="002B500D">
      <w:pPr>
        <w:spacing w:after="0" w:line="360" w:lineRule="auto"/>
        <w:ind w:left="30"/>
        <w:jc w:val="center"/>
        <w:rPr>
          <w:rFonts w:ascii="Garamond" w:hAnsi="Garamond" w:cs="Tahoma"/>
          <w:sz w:val="24"/>
          <w:szCs w:val="24"/>
        </w:rPr>
      </w:pPr>
    </w:p>
    <w:bookmarkEnd w:id="1"/>
    <w:p w:rsidR="00FB39D0" w:rsidRPr="00DD77FE" w:rsidRDefault="00FB39D0" w:rsidP="002B500D">
      <w:pPr>
        <w:spacing w:after="0" w:line="360" w:lineRule="auto"/>
        <w:jc w:val="both"/>
        <w:rPr>
          <w:rFonts w:ascii="Garamond" w:eastAsia="Times New Roman" w:hAnsi="Garamond" w:cs="Tahoma"/>
          <w:color w:val="000000" w:themeColor="text1"/>
          <w:sz w:val="24"/>
          <w:szCs w:val="24"/>
        </w:rPr>
      </w:pPr>
    </w:p>
    <w:p w:rsidR="008C436B" w:rsidRPr="00DD77FE" w:rsidRDefault="008C436B" w:rsidP="002B500D">
      <w:pPr>
        <w:spacing w:after="0" w:line="360" w:lineRule="auto"/>
        <w:jc w:val="both"/>
        <w:rPr>
          <w:rFonts w:ascii="Garamond" w:eastAsia="Times New Roman" w:hAnsi="Garamond" w:cs="Tahoma"/>
          <w:color w:val="000000" w:themeColor="text1"/>
          <w:sz w:val="24"/>
          <w:szCs w:val="24"/>
        </w:rPr>
      </w:pPr>
    </w:p>
    <w:p w:rsidR="008C436B" w:rsidRPr="00DD77FE" w:rsidRDefault="008C436B" w:rsidP="002B500D">
      <w:pPr>
        <w:spacing w:after="0" w:line="360" w:lineRule="auto"/>
        <w:jc w:val="both"/>
        <w:rPr>
          <w:rFonts w:ascii="Garamond" w:eastAsia="Times New Roman" w:hAnsi="Garamond" w:cs="Tahoma"/>
          <w:color w:val="000000" w:themeColor="text1"/>
          <w:sz w:val="24"/>
          <w:szCs w:val="24"/>
        </w:rPr>
      </w:pPr>
    </w:p>
    <w:p w:rsidR="008C436B" w:rsidRPr="00DD77FE" w:rsidRDefault="008C436B" w:rsidP="002B500D">
      <w:pPr>
        <w:spacing w:after="0" w:line="360" w:lineRule="auto"/>
        <w:jc w:val="both"/>
        <w:rPr>
          <w:rFonts w:ascii="Garamond" w:eastAsia="Times New Roman" w:hAnsi="Garamond" w:cs="Tahoma"/>
          <w:color w:val="000000" w:themeColor="text1"/>
          <w:sz w:val="24"/>
          <w:szCs w:val="24"/>
        </w:rPr>
      </w:pPr>
    </w:p>
    <w:p w:rsidR="008C436B" w:rsidRPr="00DD77FE" w:rsidRDefault="008C436B" w:rsidP="002B500D">
      <w:pPr>
        <w:spacing w:after="0" w:line="360" w:lineRule="auto"/>
        <w:jc w:val="both"/>
        <w:rPr>
          <w:rFonts w:ascii="Garamond" w:eastAsia="Times New Roman" w:hAnsi="Garamond" w:cs="Tahoma"/>
          <w:color w:val="000000" w:themeColor="text1"/>
          <w:sz w:val="24"/>
          <w:szCs w:val="24"/>
        </w:rPr>
      </w:pPr>
    </w:p>
    <w:p w:rsidR="008C436B" w:rsidRPr="00DD77FE" w:rsidRDefault="008C436B" w:rsidP="002B500D">
      <w:pPr>
        <w:spacing w:after="0" w:line="360" w:lineRule="auto"/>
        <w:jc w:val="both"/>
        <w:rPr>
          <w:rFonts w:ascii="Garamond" w:eastAsia="Times New Roman" w:hAnsi="Garamond" w:cs="Tahoma"/>
          <w:color w:val="000000" w:themeColor="text1"/>
          <w:sz w:val="24"/>
          <w:szCs w:val="24"/>
        </w:rPr>
      </w:pPr>
    </w:p>
    <w:p w:rsidR="00FB39D0" w:rsidRPr="00DD77FE" w:rsidRDefault="00FB39D0" w:rsidP="002B500D">
      <w:pPr>
        <w:spacing w:before="100" w:beforeAutospacing="1" w:after="100" w:afterAutospacing="1" w:line="360" w:lineRule="auto"/>
        <w:jc w:val="center"/>
        <w:rPr>
          <w:rFonts w:ascii="Garamond" w:eastAsia="Times New Roman" w:hAnsi="Garamond" w:cs="Tahoma"/>
          <w:b/>
          <w:color w:val="000000" w:themeColor="text1"/>
          <w:sz w:val="24"/>
          <w:szCs w:val="24"/>
        </w:rPr>
      </w:pPr>
      <w:r w:rsidRPr="00DD77FE">
        <w:rPr>
          <w:rFonts w:ascii="Garamond" w:eastAsia="Times New Roman" w:hAnsi="Garamond" w:cs="Tahoma"/>
          <w:b/>
          <w:color w:val="000000" w:themeColor="text1"/>
          <w:sz w:val="24"/>
          <w:szCs w:val="24"/>
        </w:rPr>
        <w:t>RAZÕES DO RECURSO INOMINADO</w:t>
      </w:r>
    </w:p>
    <w:p w:rsidR="00FB39D0" w:rsidRPr="00DD77FE" w:rsidRDefault="00FB39D0" w:rsidP="002B500D">
      <w:pPr>
        <w:spacing w:before="100" w:beforeAutospacing="1" w:after="100" w:afterAutospacing="1" w:line="360" w:lineRule="auto"/>
        <w:jc w:val="both"/>
        <w:rPr>
          <w:rFonts w:ascii="Garamond" w:eastAsia="Times New Roman" w:hAnsi="Garamond" w:cs="Tahoma"/>
          <w:b/>
          <w:color w:val="000000" w:themeColor="text1"/>
          <w:sz w:val="24"/>
          <w:szCs w:val="24"/>
        </w:rPr>
      </w:pPr>
      <w:r w:rsidRPr="00DD77FE">
        <w:rPr>
          <w:rFonts w:ascii="Garamond" w:eastAsia="Times New Roman" w:hAnsi="Garamond" w:cs="Tahoma"/>
          <w:b/>
          <w:color w:val="000000" w:themeColor="text1"/>
          <w:sz w:val="24"/>
          <w:szCs w:val="24"/>
        </w:rPr>
        <w:t xml:space="preserve">Recorrente: </w:t>
      </w:r>
      <w:r w:rsidR="00467E10">
        <w:rPr>
          <w:rFonts w:ascii="Garamond" w:eastAsia="Times New Roman" w:hAnsi="Garamond" w:cs="Tahoma"/>
          <w:b/>
          <w:color w:val="000000" w:themeColor="text1"/>
          <w:sz w:val="24"/>
          <w:szCs w:val="24"/>
        </w:rPr>
        <w:t>____</w:t>
      </w:r>
    </w:p>
    <w:p w:rsidR="00FB39D0" w:rsidRPr="00DD77FE" w:rsidRDefault="00FB39D0" w:rsidP="002B500D">
      <w:pPr>
        <w:spacing w:before="100" w:beforeAutospacing="1" w:after="100" w:afterAutospacing="1" w:line="360" w:lineRule="auto"/>
        <w:jc w:val="both"/>
        <w:rPr>
          <w:rFonts w:ascii="Garamond" w:eastAsia="Times New Roman" w:hAnsi="Garamond" w:cs="Tahoma"/>
          <w:b/>
          <w:color w:val="000000" w:themeColor="text1"/>
          <w:sz w:val="24"/>
          <w:szCs w:val="24"/>
        </w:rPr>
      </w:pPr>
      <w:r w:rsidRPr="00DD77FE">
        <w:rPr>
          <w:rFonts w:ascii="Garamond" w:eastAsia="Times New Roman" w:hAnsi="Garamond" w:cs="Tahoma"/>
          <w:b/>
          <w:color w:val="000000" w:themeColor="text1"/>
          <w:sz w:val="24"/>
          <w:szCs w:val="24"/>
        </w:rPr>
        <w:t>Recorrid</w:t>
      </w:r>
      <w:r w:rsidR="00467E10">
        <w:rPr>
          <w:rFonts w:ascii="Garamond" w:eastAsia="Times New Roman" w:hAnsi="Garamond" w:cs="Tahoma"/>
          <w:b/>
          <w:color w:val="000000" w:themeColor="text1"/>
          <w:sz w:val="24"/>
          <w:szCs w:val="24"/>
        </w:rPr>
        <w:t>o</w:t>
      </w:r>
      <w:r w:rsidRPr="00DD77FE">
        <w:rPr>
          <w:rFonts w:ascii="Garamond" w:eastAsia="Times New Roman" w:hAnsi="Garamond" w:cs="Tahoma"/>
          <w:b/>
          <w:color w:val="000000" w:themeColor="text1"/>
          <w:sz w:val="24"/>
          <w:szCs w:val="24"/>
        </w:rPr>
        <w:t xml:space="preserve">: </w:t>
      </w:r>
      <w:r w:rsidR="00467E10">
        <w:rPr>
          <w:rFonts w:ascii="Garamond" w:eastAsia="Times New Roman" w:hAnsi="Garamond" w:cs="Tahoma"/>
          <w:b/>
          <w:color w:val="000000" w:themeColor="text1"/>
          <w:sz w:val="24"/>
          <w:szCs w:val="24"/>
        </w:rPr>
        <w:t>___</w:t>
      </w:r>
    </w:p>
    <w:p w:rsidR="00FB39D0" w:rsidRPr="00DD77FE" w:rsidRDefault="00FB39D0" w:rsidP="002B500D">
      <w:pPr>
        <w:spacing w:before="100" w:beforeAutospacing="1" w:after="100" w:afterAutospacing="1" w:line="360" w:lineRule="auto"/>
        <w:jc w:val="both"/>
        <w:rPr>
          <w:rFonts w:ascii="Garamond" w:eastAsia="Times New Roman" w:hAnsi="Garamond" w:cs="Tahoma"/>
          <w:b/>
          <w:color w:val="000000" w:themeColor="text1"/>
          <w:sz w:val="24"/>
          <w:szCs w:val="24"/>
        </w:rPr>
      </w:pPr>
      <w:r w:rsidRPr="00DD77FE">
        <w:rPr>
          <w:rFonts w:ascii="Garamond" w:eastAsia="Times New Roman" w:hAnsi="Garamond" w:cs="Tahoma"/>
          <w:b/>
          <w:color w:val="000000" w:themeColor="text1"/>
          <w:sz w:val="24"/>
          <w:szCs w:val="24"/>
        </w:rPr>
        <w:t>Processo</w:t>
      </w:r>
      <w:r w:rsidR="00467E10">
        <w:rPr>
          <w:rFonts w:ascii="Garamond" w:eastAsia="Times New Roman" w:hAnsi="Garamond" w:cs="Tahoma"/>
          <w:b/>
          <w:color w:val="000000" w:themeColor="text1"/>
          <w:sz w:val="24"/>
          <w:szCs w:val="24"/>
        </w:rPr>
        <w:t xml:space="preserve"> nº _____</w:t>
      </w:r>
    </w:p>
    <w:p w:rsidR="00FB39D0" w:rsidRPr="00DD77FE" w:rsidRDefault="00FB39D0" w:rsidP="002B500D">
      <w:pPr>
        <w:spacing w:after="0" w:line="360" w:lineRule="auto"/>
        <w:jc w:val="both"/>
        <w:rPr>
          <w:rFonts w:ascii="Garamond" w:eastAsia="Times New Roman" w:hAnsi="Garamond" w:cs="Tahoma"/>
          <w:color w:val="000000" w:themeColor="text1"/>
          <w:sz w:val="24"/>
          <w:szCs w:val="24"/>
        </w:rPr>
      </w:pPr>
    </w:p>
    <w:p w:rsidR="00FB39D0" w:rsidRPr="00DD77FE" w:rsidRDefault="00FB39D0" w:rsidP="002B500D">
      <w:pPr>
        <w:spacing w:before="100" w:beforeAutospacing="1" w:after="100" w:afterAutospacing="1" w:line="360" w:lineRule="auto"/>
        <w:jc w:val="center"/>
        <w:rPr>
          <w:rFonts w:ascii="Garamond" w:eastAsia="Times New Roman" w:hAnsi="Garamond" w:cs="Tahoma"/>
          <w:color w:val="000000" w:themeColor="text1"/>
          <w:sz w:val="24"/>
          <w:szCs w:val="24"/>
        </w:rPr>
      </w:pPr>
      <w:r w:rsidRPr="00DD77FE">
        <w:rPr>
          <w:rFonts w:ascii="Garamond" w:eastAsia="Times New Roman" w:hAnsi="Garamond" w:cs="Tahoma"/>
          <w:color w:val="000000" w:themeColor="text1"/>
          <w:sz w:val="24"/>
          <w:szCs w:val="24"/>
        </w:rPr>
        <w:t>COLENDA TURMA</w:t>
      </w:r>
    </w:p>
    <w:p w:rsidR="00FB39D0" w:rsidRDefault="00FB39D0" w:rsidP="002B500D">
      <w:pPr>
        <w:spacing w:before="100" w:beforeAutospacing="1" w:after="100" w:afterAutospacing="1" w:line="360" w:lineRule="auto"/>
        <w:jc w:val="center"/>
        <w:rPr>
          <w:rFonts w:ascii="Garamond" w:eastAsia="Times New Roman" w:hAnsi="Garamond" w:cs="Tahoma"/>
          <w:color w:val="000000" w:themeColor="text1"/>
          <w:sz w:val="24"/>
          <w:szCs w:val="24"/>
        </w:rPr>
      </w:pPr>
      <w:r w:rsidRPr="00DD77FE">
        <w:rPr>
          <w:rFonts w:ascii="Garamond" w:eastAsia="Times New Roman" w:hAnsi="Garamond" w:cs="Tahoma"/>
          <w:color w:val="000000" w:themeColor="text1"/>
          <w:sz w:val="24"/>
          <w:szCs w:val="24"/>
        </w:rPr>
        <w:t>EMÉRITOS JULGADORES</w:t>
      </w:r>
    </w:p>
    <w:p w:rsidR="00467E10" w:rsidRDefault="00467E10" w:rsidP="002B500D">
      <w:pPr>
        <w:spacing w:before="100" w:beforeAutospacing="1" w:after="100" w:afterAutospacing="1" w:line="360" w:lineRule="auto"/>
        <w:jc w:val="center"/>
        <w:rPr>
          <w:rFonts w:ascii="Garamond" w:eastAsia="Times New Roman" w:hAnsi="Garamond" w:cs="Tahoma"/>
          <w:color w:val="000000" w:themeColor="text1"/>
          <w:sz w:val="24"/>
          <w:szCs w:val="24"/>
        </w:rPr>
      </w:pPr>
      <w:r>
        <w:rPr>
          <w:rFonts w:ascii="Garamond" w:eastAsia="Times New Roman" w:hAnsi="Garamond" w:cs="Tahoma"/>
          <w:color w:val="000000" w:themeColor="text1"/>
          <w:sz w:val="24"/>
          <w:szCs w:val="24"/>
        </w:rPr>
        <w:t>ILUSTRE JUIZ RELATO</w:t>
      </w:r>
    </w:p>
    <w:p w:rsidR="00B237AB" w:rsidRDefault="00B237AB" w:rsidP="002B500D">
      <w:pPr>
        <w:spacing w:before="100" w:beforeAutospacing="1" w:after="100" w:afterAutospacing="1" w:line="360" w:lineRule="auto"/>
        <w:jc w:val="both"/>
        <w:rPr>
          <w:rFonts w:ascii="Garamond" w:eastAsia="Times New Roman" w:hAnsi="Garamond" w:cs="Tahoma"/>
          <w:b/>
          <w:bCs/>
          <w:color w:val="000000" w:themeColor="text1"/>
          <w:sz w:val="24"/>
          <w:szCs w:val="24"/>
        </w:rPr>
      </w:pPr>
    </w:p>
    <w:p w:rsidR="00FB39D0" w:rsidRPr="00DD77FE" w:rsidRDefault="00FB39D0" w:rsidP="002B500D">
      <w:pPr>
        <w:spacing w:before="100" w:beforeAutospacing="1" w:after="100" w:afterAutospacing="1" w:line="360" w:lineRule="auto"/>
        <w:jc w:val="both"/>
        <w:rPr>
          <w:rFonts w:ascii="Garamond" w:eastAsia="Times New Roman" w:hAnsi="Garamond" w:cs="Tahoma"/>
          <w:color w:val="000000" w:themeColor="text1"/>
          <w:sz w:val="24"/>
          <w:szCs w:val="24"/>
        </w:rPr>
      </w:pPr>
      <w:r w:rsidRPr="00DD77FE">
        <w:rPr>
          <w:rFonts w:ascii="Garamond" w:eastAsia="Times New Roman" w:hAnsi="Garamond" w:cs="Tahoma"/>
          <w:b/>
          <w:bCs/>
          <w:color w:val="000000" w:themeColor="text1"/>
          <w:sz w:val="24"/>
          <w:szCs w:val="24"/>
        </w:rPr>
        <w:t>DOS FATOS</w:t>
      </w:r>
    </w:p>
    <w:p w:rsidR="00FB39D0" w:rsidRPr="00DD77FE" w:rsidRDefault="00B237AB" w:rsidP="002B500D">
      <w:pPr>
        <w:spacing w:before="100" w:beforeAutospacing="1" w:after="100" w:afterAutospacing="1" w:line="360" w:lineRule="auto"/>
        <w:ind w:firstLine="708"/>
        <w:jc w:val="both"/>
        <w:rPr>
          <w:rFonts w:ascii="Garamond" w:eastAsia="Times New Roman" w:hAnsi="Garamond" w:cs="Tahoma"/>
          <w:color w:val="000000" w:themeColor="text1"/>
          <w:sz w:val="24"/>
          <w:szCs w:val="24"/>
        </w:rPr>
      </w:pPr>
      <w:r>
        <w:rPr>
          <w:rFonts w:ascii="Garamond" w:eastAsia="Times New Roman" w:hAnsi="Garamond" w:cs="Tahoma"/>
          <w:color w:val="000000" w:themeColor="text1"/>
          <w:sz w:val="24"/>
          <w:szCs w:val="24"/>
        </w:rPr>
        <w:t>___________________________________________________________________________________________________________________________________</w:t>
      </w:r>
    </w:p>
    <w:p w:rsidR="00FB39D0" w:rsidRPr="00B237AB" w:rsidRDefault="00FB39D0" w:rsidP="002B500D">
      <w:pPr>
        <w:spacing w:before="100" w:beforeAutospacing="1" w:after="100" w:afterAutospacing="1" w:line="360" w:lineRule="auto"/>
        <w:jc w:val="both"/>
        <w:rPr>
          <w:rFonts w:ascii="Garamond" w:eastAsia="Times New Roman" w:hAnsi="Garamond" w:cs="Tahoma"/>
          <w:b/>
          <w:bCs/>
          <w:color w:val="000000" w:themeColor="text1"/>
          <w:sz w:val="24"/>
          <w:szCs w:val="24"/>
        </w:rPr>
      </w:pPr>
      <w:r w:rsidRPr="00B237AB">
        <w:rPr>
          <w:rFonts w:ascii="Garamond" w:eastAsia="Times New Roman" w:hAnsi="Garamond" w:cs="Tahoma"/>
          <w:b/>
          <w:bCs/>
          <w:color w:val="000000" w:themeColor="text1"/>
          <w:sz w:val="24"/>
          <w:szCs w:val="24"/>
        </w:rPr>
        <w:t>DA TEMPESTIVIDADE</w:t>
      </w:r>
    </w:p>
    <w:p w:rsidR="00FB39D0" w:rsidRPr="00DD77FE" w:rsidRDefault="002B500D" w:rsidP="002B500D">
      <w:pPr>
        <w:spacing w:before="100" w:beforeAutospacing="1" w:after="100" w:afterAutospacing="1" w:line="360" w:lineRule="auto"/>
        <w:ind w:firstLine="708"/>
        <w:jc w:val="both"/>
        <w:rPr>
          <w:rFonts w:ascii="Garamond" w:eastAsia="Times New Roman" w:hAnsi="Garamond" w:cs="Tahoma"/>
          <w:color w:val="000000" w:themeColor="text1"/>
          <w:sz w:val="24"/>
          <w:szCs w:val="24"/>
        </w:rPr>
      </w:pPr>
      <w:r>
        <w:rPr>
          <w:rFonts w:ascii="Garamond" w:eastAsia="Times New Roman" w:hAnsi="Garamond" w:cs="Tahoma"/>
          <w:color w:val="000000" w:themeColor="text1"/>
          <w:sz w:val="24"/>
          <w:szCs w:val="24"/>
        </w:rPr>
        <w:t>A sentença proferida</w:t>
      </w:r>
      <w:r w:rsidR="00A01895">
        <w:rPr>
          <w:rFonts w:ascii="Garamond" w:eastAsia="Times New Roman" w:hAnsi="Garamond" w:cs="Tahoma"/>
          <w:color w:val="000000" w:themeColor="text1"/>
          <w:sz w:val="24"/>
          <w:szCs w:val="24"/>
        </w:rPr>
        <w:t>, fora publicado na data de ______,</w:t>
      </w:r>
      <w:r w:rsidR="00FB39D0" w:rsidRPr="00DD77FE">
        <w:rPr>
          <w:rFonts w:ascii="Garamond" w:eastAsia="Times New Roman" w:hAnsi="Garamond" w:cs="Tahoma"/>
          <w:color w:val="000000" w:themeColor="text1"/>
          <w:sz w:val="24"/>
          <w:szCs w:val="24"/>
        </w:rPr>
        <w:t xml:space="preserve"> </w:t>
      </w:r>
      <w:r w:rsidR="00A01895">
        <w:rPr>
          <w:rFonts w:ascii="Garamond" w:eastAsia="Times New Roman" w:hAnsi="Garamond" w:cs="Tahoma"/>
          <w:color w:val="000000" w:themeColor="text1"/>
          <w:sz w:val="24"/>
          <w:szCs w:val="24"/>
        </w:rPr>
        <w:t xml:space="preserve">sendo portanto o prazo fatal na data de </w:t>
      </w:r>
      <w:r w:rsidR="00FB39D0" w:rsidRPr="00DD77FE">
        <w:rPr>
          <w:rFonts w:ascii="Garamond" w:eastAsia="Times New Roman" w:hAnsi="Garamond" w:cs="Tahoma"/>
          <w:color w:val="000000" w:themeColor="text1"/>
          <w:sz w:val="24"/>
          <w:szCs w:val="24"/>
        </w:rPr>
        <w:t xml:space="preserve"> __/__/____, </w:t>
      </w:r>
      <w:r w:rsidR="00A01895">
        <w:rPr>
          <w:rFonts w:ascii="Garamond" w:eastAsia="Times New Roman" w:hAnsi="Garamond" w:cs="Tahoma"/>
          <w:color w:val="000000" w:themeColor="text1"/>
          <w:sz w:val="24"/>
          <w:szCs w:val="24"/>
        </w:rPr>
        <w:t xml:space="preserve">razão pela qual </w:t>
      </w:r>
      <w:r w:rsidR="00FB39D0" w:rsidRPr="00DD77FE">
        <w:rPr>
          <w:rFonts w:ascii="Garamond" w:eastAsia="Times New Roman" w:hAnsi="Garamond" w:cs="Tahoma"/>
          <w:color w:val="000000" w:themeColor="text1"/>
          <w:sz w:val="24"/>
          <w:szCs w:val="24"/>
        </w:rPr>
        <w:t xml:space="preserve">encontra-se </w:t>
      </w:r>
      <w:r w:rsidR="00A01895">
        <w:rPr>
          <w:rFonts w:ascii="Garamond" w:eastAsia="Times New Roman" w:hAnsi="Garamond" w:cs="Tahoma"/>
          <w:color w:val="000000" w:themeColor="text1"/>
          <w:sz w:val="24"/>
          <w:szCs w:val="24"/>
        </w:rPr>
        <w:t xml:space="preserve">o presente </w:t>
      </w:r>
      <w:r w:rsidR="00FB39D0" w:rsidRPr="00DD77FE">
        <w:rPr>
          <w:rFonts w:ascii="Garamond" w:eastAsia="Times New Roman" w:hAnsi="Garamond" w:cs="Tahoma"/>
          <w:color w:val="000000" w:themeColor="text1"/>
          <w:sz w:val="24"/>
          <w:szCs w:val="24"/>
        </w:rPr>
        <w:t xml:space="preserve">dentro do prazo de 10 dias estabelecido no art. 42 da lei no: </w:t>
      </w:r>
      <w:hyperlink r:id="rId4" w:tooltip="Lei nº 9.099, de 26 de setembro de 1995." w:history="1">
        <w:r w:rsidR="00FB39D0" w:rsidRPr="00DD77FE">
          <w:rPr>
            <w:rFonts w:ascii="Garamond" w:eastAsia="Times New Roman" w:hAnsi="Garamond" w:cs="Tahoma"/>
            <w:color w:val="000000" w:themeColor="text1"/>
            <w:sz w:val="24"/>
            <w:szCs w:val="24"/>
          </w:rPr>
          <w:t>9099</w:t>
        </w:r>
      </w:hyperlink>
      <w:r w:rsidR="00FB39D0" w:rsidRPr="00DD77FE">
        <w:rPr>
          <w:rFonts w:ascii="Garamond" w:eastAsia="Times New Roman" w:hAnsi="Garamond" w:cs="Tahoma"/>
          <w:color w:val="000000" w:themeColor="text1"/>
          <w:sz w:val="24"/>
          <w:szCs w:val="24"/>
        </w:rPr>
        <w:t>/95..</w:t>
      </w:r>
    </w:p>
    <w:p w:rsidR="00FB39D0" w:rsidRPr="00DD77FE" w:rsidRDefault="00FB39D0" w:rsidP="002B500D">
      <w:pPr>
        <w:spacing w:before="100" w:beforeAutospacing="1" w:after="100" w:afterAutospacing="1" w:line="360" w:lineRule="auto"/>
        <w:jc w:val="both"/>
        <w:rPr>
          <w:rFonts w:ascii="Garamond" w:eastAsia="Times New Roman" w:hAnsi="Garamond" w:cs="Tahoma"/>
          <w:b/>
          <w:color w:val="000000" w:themeColor="text1"/>
          <w:sz w:val="24"/>
          <w:szCs w:val="24"/>
        </w:rPr>
      </w:pPr>
      <w:r w:rsidRPr="00DD77FE">
        <w:rPr>
          <w:rFonts w:ascii="Garamond" w:eastAsia="Times New Roman" w:hAnsi="Garamond" w:cs="Tahoma"/>
          <w:b/>
          <w:color w:val="000000" w:themeColor="text1"/>
          <w:sz w:val="24"/>
          <w:szCs w:val="24"/>
        </w:rPr>
        <w:t>DO PREPARO</w:t>
      </w:r>
    </w:p>
    <w:p w:rsidR="002B500D" w:rsidRPr="00DD77FE" w:rsidRDefault="002B500D" w:rsidP="002B500D">
      <w:pPr>
        <w:spacing w:before="100" w:beforeAutospacing="1" w:after="100" w:afterAutospacing="1" w:line="360" w:lineRule="auto"/>
        <w:ind w:firstLine="708"/>
        <w:jc w:val="both"/>
        <w:rPr>
          <w:rFonts w:ascii="Garamond" w:eastAsia="Times New Roman" w:hAnsi="Garamond" w:cs="Tahoma"/>
          <w:color w:val="000000" w:themeColor="text1"/>
          <w:sz w:val="24"/>
          <w:szCs w:val="24"/>
        </w:rPr>
      </w:pPr>
      <w:r>
        <w:rPr>
          <w:rFonts w:ascii="Garamond" w:eastAsia="Times New Roman" w:hAnsi="Garamond" w:cs="Tahoma"/>
          <w:color w:val="000000" w:themeColor="text1"/>
          <w:sz w:val="24"/>
          <w:szCs w:val="24"/>
        </w:rPr>
        <w:t>O recorrente deixa de recolher o preparo, uma vez que necessita dos benefícios da assistência gratuita, uma vez que não pode arcar com o custeio das custas recursais sem comprometer sua renda familiar.</w:t>
      </w:r>
    </w:p>
    <w:p w:rsidR="00FB39D0" w:rsidRPr="002B500D" w:rsidRDefault="002B500D" w:rsidP="002B500D">
      <w:pPr>
        <w:spacing w:before="100" w:beforeAutospacing="1" w:after="100" w:afterAutospacing="1" w:line="360" w:lineRule="auto"/>
        <w:jc w:val="both"/>
        <w:rPr>
          <w:rFonts w:ascii="Garamond" w:eastAsia="Times New Roman" w:hAnsi="Garamond" w:cs="Tahoma"/>
          <w:b/>
          <w:bCs/>
          <w:color w:val="000000" w:themeColor="text1"/>
          <w:sz w:val="24"/>
          <w:szCs w:val="24"/>
        </w:rPr>
      </w:pPr>
      <w:r w:rsidRPr="002B500D">
        <w:rPr>
          <w:rFonts w:ascii="Garamond" w:eastAsia="Times New Roman" w:hAnsi="Garamond" w:cs="Tahoma"/>
          <w:b/>
          <w:bCs/>
          <w:color w:val="000000" w:themeColor="text1"/>
          <w:sz w:val="24"/>
          <w:szCs w:val="24"/>
        </w:rPr>
        <w:t>DA REPETIÇÃO DE INDÉBITO</w:t>
      </w:r>
    </w:p>
    <w:p w:rsidR="00FB39D0" w:rsidRPr="00DD77FE" w:rsidRDefault="002B500D" w:rsidP="00EB38D5">
      <w:pPr>
        <w:spacing w:before="100" w:beforeAutospacing="1" w:after="100" w:afterAutospacing="1" w:line="360" w:lineRule="auto"/>
        <w:ind w:firstLine="708"/>
        <w:jc w:val="both"/>
        <w:rPr>
          <w:rFonts w:ascii="Garamond" w:eastAsia="Times New Roman" w:hAnsi="Garamond" w:cs="Tahoma"/>
          <w:color w:val="000000" w:themeColor="text1"/>
          <w:sz w:val="24"/>
          <w:szCs w:val="24"/>
        </w:rPr>
      </w:pPr>
      <w:r>
        <w:rPr>
          <w:rFonts w:ascii="Garamond" w:eastAsia="Times New Roman" w:hAnsi="Garamond" w:cs="Tahoma"/>
          <w:color w:val="000000" w:themeColor="text1"/>
          <w:sz w:val="24"/>
          <w:szCs w:val="24"/>
        </w:rPr>
        <w:t>Entende-se que toda cobrança qual não possua nexo causal, não fora contratada, comprado ou consumido, como</w:t>
      </w:r>
      <w:r w:rsidR="00FB39D0" w:rsidRPr="00DD77FE">
        <w:rPr>
          <w:rFonts w:ascii="Garamond" w:eastAsia="Times New Roman" w:hAnsi="Garamond" w:cs="Tahoma"/>
          <w:color w:val="000000" w:themeColor="text1"/>
          <w:sz w:val="24"/>
          <w:szCs w:val="24"/>
        </w:rPr>
        <w:t xml:space="preserve"> ilegal, </w:t>
      </w:r>
      <w:r>
        <w:rPr>
          <w:rFonts w:ascii="Garamond" w:eastAsia="Times New Roman" w:hAnsi="Garamond" w:cs="Tahoma"/>
          <w:color w:val="000000" w:themeColor="text1"/>
          <w:sz w:val="24"/>
          <w:szCs w:val="24"/>
        </w:rPr>
        <w:t xml:space="preserve">uma vez que o consumidor não deu razão a conduta da requerida, tendo sido o recorrente induzido a erro pela recorrida, razão pela qual pagou quantia qual não se faz justificada com medo de ter seu nome negativado, devendo o mesmo ser </w:t>
      </w:r>
      <w:r w:rsidR="00FB39D0" w:rsidRPr="00DD77FE">
        <w:rPr>
          <w:rFonts w:ascii="Garamond" w:eastAsia="Times New Roman" w:hAnsi="Garamond" w:cs="Tahoma"/>
          <w:color w:val="000000" w:themeColor="text1"/>
          <w:sz w:val="24"/>
          <w:szCs w:val="24"/>
        </w:rPr>
        <w:t xml:space="preserve">restituído </w:t>
      </w:r>
      <w:r>
        <w:rPr>
          <w:rFonts w:ascii="Garamond" w:eastAsia="Times New Roman" w:hAnsi="Garamond" w:cs="Tahoma"/>
          <w:color w:val="000000" w:themeColor="text1"/>
          <w:sz w:val="24"/>
          <w:szCs w:val="24"/>
        </w:rPr>
        <w:t>d</w:t>
      </w:r>
      <w:r w:rsidR="00FB39D0" w:rsidRPr="00DD77FE">
        <w:rPr>
          <w:rFonts w:ascii="Garamond" w:eastAsia="Times New Roman" w:hAnsi="Garamond" w:cs="Tahoma"/>
          <w:color w:val="000000" w:themeColor="text1"/>
          <w:sz w:val="24"/>
          <w:szCs w:val="24"/>
        </w:rPr>
        <w:t xml:space="preserve">o valor pago indevidamente nos termos </w:t>
      </w:r>
      <w:r w:rsidR="00EB38D5">
        <w:rPr>
          <w:rFonts w:ascii="Garamond" w:eastAsia="Times New Roman" w:hAnsi="Garamond" w:cs="Tahoma"/>
          <w:color w:val="000000" w:themeColor="text1"/>
          <w:sz w:val="24"/>
          <w:szCs w:val="24"/>
        </w:rPr>
        <w:t>d</w:t>
      </w:r>
      <w:r w:rsidR="00FB39D0" w:rsidRPr="00DD77FE">
        <w:rPr>
          <w:rFonts w:ascii="Garamond" w:eastAsia="Times New Roman" w:hAnsi="Garamond" w:cs="Tahoma"/>
          <w:color w:val="000000" w:themeColor="text1"/>
          <w:sz w:val="24"/>
          <w:szCs w:val="24"/>
        </w:rPr>
        <w:t xml:space="preserve">o art. 42. </w:t>
      </w:r>
      <w:r w:rsidR="00EB38D5">
        <w:rPr>
          <w:rFonts w:ascii="Garamond" w:eastAsia="Times New Roman" w:hAnsi="Garamond" w:cs="Tahoma"/>
          <w:color w:val="000000" w:themeColor="text1"/>
          <w:sz w:val="24"/>
          <w:szCs w:val="24"/>
        </w:rPr>
        <w:t>Do Código de Defesa do Consumidor.</w:t>
      </w:r>
    </w:p>
    <w:p w:rsidR="00FB39D0" w:rsidRPr="00DD77FE" w:rsidRDefault="00FB39D0" w:rsidP="002B500D">
      <w:pPr>
        <w:spacing w:before="100" w:beforeAutospacing="1" w:after="100" w:afterAutospacing="1" w:line="360" w:lineRule="auto"/>
        <w:ind w:firstLine="708"/>
        <w:jc w:val="both"/>
        <w:rPr>
          <w:rFonts w:ascii="Garamond" w:eastAsia="Times New Roman" w:hAnsi="Garamond" w:cs="Tahoma"/>
          <w:color w:val="000000" w:themeColor="text1"/>
          <w:sz w:val="24"/>
          <w:szCs w:val="24"/>
        </w:rPr>
      </w:pPr>
      <w:r w:rsidRPr="00DD77FE">
        <w:rPr>
          <w:rFonts w:ascii="Garamond" w:eastAsia="Times New Roman" w:hAnsi="Garamond" w:cs="Tahoma"/>
          <w:color w:val="000000" w:themeColor="text1"/>
          <w:sz w:val="24"/>
          <w:szCs w:val="24"/>
        </w:rPr>
        <w:t xml:space="preserve">Assim, tendo a recorrente, pago </w:t>
      </w:r>
      <w:r w:rsidR="002D1032">
        <w:rPr>
          <w:rFonts w:ascii="Garamond" w:eastAsia="Times New Roman" w:hAnsi="Garamond" w:cs="Tahoma"/>
          <w:color w:val="000000" w:themeColor="text1"/>
          <w:sz w:val="24"/>
          <w:szCs w:val="24"/>
        </w:rPr>
        <w:t>a quantia</w:t>
      </w:r>
      <w:r w:rsidRPr="00DD77FE">
        <w:rPr>
          <w:rFonts w:ascii="Garamond" w:eastAsia="Times New Roman" w:hAnsi="Garamond" w:cs="Tahoma"/>
          <w:color w:val="000000" w:themeColor="text1"/>
          <w:sz w:val="24"/>
          <w:szCs w:val="24"/>
        </w:rPr>
        <w:t xml:space="preserve"> de R$___, __ (valor em reais por extenso), em virtude </w:t>
      </w:r>
      <w:r w:rsidR="002D1032">
        <w:rPr>
          <w:rFonts w:ascii="Garamond" w:eastAsia="Times New Roman" w:hAnsi="Garamond" w:cs="Tahoma"/>
          <w:color w:val="000000" w:themeColor="text1"/>
          <w:sz w:val="24"/>
          <w:szCs w:val="24"/>
        </w:rPr>
        <w:t>de cobrança ilegal da recorrida</w:t>
      </w:r>
      <w:r w:rsidRPr="00DD77FE">
        <w:rPr>
          <w:rFonts w:ascii="Garamond" w:eastAsia="Times New Roman" w:hAnsi="Garamond" w:cs="Tahoma"/>
          <w:color w:val="000000" w:themeColor="text1"/>
          <w:sz w:val="24"/>
          <w:szCs w:val="24"/>
        </w:rPr>
        <w:t xml:space="preserve">, deve esta lhe restituir a importância de R$ ___, __ (valor em reais por extenso), valor este correspondente ao dobro do que foi indevidamente retirado, mais juros de mora </w:t>
      </w:r>
      <w:r w:rsidR="002D1032">
        <w:rPr>
          <w:rFonts w:ascii="Garamond" w:eastAsia="Times New Roman" w:hAnsi="Garamond" w:cs="Tahoma"/>
          <w:color w:val="000000" w:themeColor="text1"/>
          <w:sz w:val="24"/>
          <w:szCs w:val="24"/>
        </w:rPr>
        <w:t>e correção monetária</w:t>
      </w:r>
      <w:r w:rsidRPr="00DD77FE">
        <w:rPr>
          <w:rFonts w:ascii="Garamond" w:eastAsia="Times New Roman" w:hAnsi="Garamond" w:cs="Tahoma"/>
          <w:color w:val="000000" w:themeColor="text1"/>
          <w:sz w:val="24"/>
          <w:szCs w:val="24"/>
        </w:rPr>
        <w:t>.</w:t>
      </w:r>
    </w:p>
    <w:p w:rsidR="00FB39D0" w:rsidRPr="00DD77FE" w:rsidRDefault="00FB39D0" w:rsidP="002B500D">
      <w:pPr>
        <w:spacing w:after="0" w:line="360" w:lineRule="auto"/>
        <w:jc w:val="both"/>
        <w:rPr>
          <w:rFonts w:ascii="Garamond" w:eastAsia="Times New Roman" w:hAnsi="Garamond" w:cs="Tahoma"/>
          <w:color w:val="000000" w:themeColor="text1"/>
          <w:sz w:val="24"/>
          <w:szCs w:val="24"/>
        </w:rPr>
      </w:pPr>
    </w:p>
    <w:p w:rsidR="00FB39D0" w:rsidRPr="00DD77FE" w:rsidRDefault="002D1032" w:rsidP="002B500D">
      <w:pPr>
        <w:spacing w:before="100" w:beforeAutospacing="1" w:after="100" w:afterAutospacing="1" w:line="360" w:lineRule="auto"/>
        <w:jc w:val="both"/>
        <w:rPr>
          <w:rFonts w:ascii="Garamond" w:eastAsia="Times New Roman" w:hAnsi="Garamond" w:cs="Tahoma"/>
          <w:color w:val="000000" w:themeColor="text1"/>
          <w:sz w:val="24"/>
          <w:szCs w:val="24"/>
        </w:rPr>
      </w:pPr>
      <w:r>
        <w:rPr>
          <w:rFonts w:ascii="Garamond" w:eastAsia="Times New Roman" w:hAnsi="Garamond" w:cs="Tahoma"/>
          <w:b/>
          <w:bCs/>
          <w:color w:val="000000" w:themeColor="text1"/>
          <w:sz w:val="24"/>
          <w:szCs w:val="24"/>
        </w:rPr>
        <w:t>PEDIDOS</w:t>
      </w:r>
    </w:p>
    <w:p w:rsidR="00FB39D0" w:rsidRPr="00DD77FE" w:rsidRDefault="00FB39D0" w:rsidP="002B500D">
      <w:pPr>
        <w:spacing w:before="100" w:beforeAutospacing="1" w:after="100" w:afterAutospacing="1" w:line="360" w:lineRule="auto"/>
        <w:ind w:firstLine="708"/>
        <w:jc w:val="both"/>
        <w:rPr>
          <w:rFonts w:ascii="Garamond" w:eastAsia="Times New Roman" w:hAnsi="Garamond" w:cs="Tahoma"/>
          <w:color w:val="000000" w:themeColor="text1"/>
          <w:sz w:val="24"/>
          <w:szCs w:val="24"/>
        </w:rPr>
      </w:pPr>
      <w:r w:rsidRPr="00DD77FE">
        <w:rPr>
          <w:rFonts w:ascii="Garamond" w:eastAsia="Times New Roman" w:hAnsi="Garamond" w:cs="Tahoma"/>
          <w:color w:val="000000" w:themeColor="text1"/>
          <w:sz w:val="24"/>
          <w:szCs w:val="24"/>
        </w:rPr>
        <w:lastRenderedPageBreak/>
        <w:t xml:space="preserve">Como se pode verificar a sentença </w:t>
      </w:r>
      <w:r w:rsidR="002D1032">
        <w:rPr>
          <w:rFonts w:ascii="Garamond" w:eastAsia="Times New Roman" w:hAnsi="Garamond" w:cs="Tahoma"/>
          <w:color w:val="000000" w:themeColor="text1"/>
          <w:sz w:val="24"/>
          <w:szCs w:val="24"/>
        </w:rPr>
        <w:t>prolatada, fere visivelmente a lei expressa de defesa do consumidor, neste sentido, pugna pela sua reforma, condenando a requerida a restituição do valor pago em dobro, devidamente corrigido</w:t>
      </w:r>
      <w:r w:rsidRPr="00DD77FE">
        <w:rPr>
          <w:rFonts w:ascii="Garamond" w:eastAsia="Times New Roman" w:hAnsi="Garamond" w:cs="Tahoma"/>
          <w:color w:val="000000" w:themeColor="text1"/>
          <w:sz w:val="24"/>
          <w:szCs w:val="24"/>
        </w:rPr>
        <w:t xml:space="preserve">. </w:t>
      </w:r>
    </w:p>
    <w:p w:rsidR="00FB39D0" w:rsidRPr="00DD77FE" w:rsidRDefault="00FB39D0" w:rsidP="002B500D">
      <w:pPr>
        <w:spacing w:after="0" w:line="360" w:lineRule="auto"/>
        <w:jc w:val="both"/>
        <w:rPr>
          <w:rFonts w:ascii="Garamond" w:eastAsia="Times New Roman" w:hAnsi="Garamond" w:cs="Tahoma"/>
          <w:color w:val="000000" w:themeColor="text1"/>
          <w:sz w:val="24"/>
          <w:szCs w:val="24"/>
        </w:rPr>
      </w:pPr>
    </w:p>
    <w:p w:rsidR="00FB39D0" w:rsidRPr="00DD77FE" w:rsidRDefault="00FB39D0" w:rsidP="002B500D">
      <w:pPr>
        <w:spacing w:before="100" w:beforeAutospacing="1" w:after="100" w:afterAutospacing="1" w:line="360" w:lineRule="auto"/>
        <w:jc w:val="both"/>
        <w:rPr>
          <w:rFonts w:ascii="Garamond" w:eastAsia="Times New Roman" w:hAnsi="Garamond" w:cs="Tahoma"/>
          <w:color w:val="000000" w:themeColor="text1"/>
          <w:sz w:val="24"/>
          <w:szCs w:val="24"/>
        </w:rPr>
      </w:pPr>
      <w:r w:rsidRPr="00DD77FE">
        <w:rPr>
          <w:rFonts w:ascii="Garamond" w:eastAsia="Times New Roman" w:hAnsi="Garamond" w:cs="Tahoma"/>
          <w:b/>
          <w:bCs/>
          <w:color w:val="000000" w:themeColor="text1"/>
          <w:sz w:val="24"/>
          <w:szCs w:val="24"/>
        </w:rPr>
        <w:t>REQUERIMENTOS FINAIS</w:t>
      </w:r>
    </w:p>
    <w:p w:rsidR="00FB39D0" w:rsidRPr="00DD77FE" w:rsidRDefault="00FB39D0" w:rsidP="002B500D">
      <w:pPr>
        <w:spacing w:after="0" w:line="360" w:lineRule="auto"/>
        <w:jc w:val="both"/>
        <w:rPr>
          <w:rFonts w:ascii="Garamond" w:eastAsia="Times New Roman" w:hAnsi="Garamond" w:cs="Tahoma"/>
          <w:color w:val="000000" w:themeColor="text1"/>
          <w:sz w:val="24"/>
          <w:szCs w:val="24"/>
        </w:rPr>
      </w:pPr>
    </w:p>
    <w:p w:rsidR="00FB39D0" w:rsidRPr="00DD77FE" w:rsidRDefault="00FB39D0" w:rsidP="002B500D">
      <w:pPr>
        <w:spacing w:before="100" w:beforeAutospacing="1" w:after="100" w:afterAutospacing="1" w:line="360" w:lineRule="auto"/>
        <w:ind w:firstLine="708"/>
        <w:jc w:val="both"/>
        <w:rPr>
          <w:rFonts w:ascii="Garamond" w:eastAsia="Times New Roman" w:hAnsi="Garamond" w:cs="Tahoma"/>
          <w:color w:val="000000" w:themeColor="text1"/>
          <w:sz w:val="24"/>
          <w:szCs w:val="24"/>
        </w:rPr>
      </w:pPr>
      <w:r w:rsidRPr="00DD77FE">
        <w:rPr>
          <w:rFonts w:ascii="Garamond" w:eastAsia="Times New Roman" w:hAnsi="Garamond" w:cs="Tahoma"/>
          <w:color w:val="000000" w:themeColor="text1"/>
          <w:sz w:val="24"/>
          <w:szCs w:val="24"/>
        </w:rPr>
        <w:t>Em razão do exposto, requer</w:t>
      </w:r>
    </w:p>
    <w:p w:rsidR="00FB39D0" w:rsidRPr="00DD77FE" w:rsidRDefault="002D1032" w:rsidP="002B500D">
      <w:pPr>
        <w:spacing w:before="100" w:beforeAutospacing="1" w:after="100" w:afterAutospacing="1" w:line="360" w:lineRule="auto"/>
        <w:ind w:left="2835"/>
        <w:jc w:val="both"/>
        <w:rPr>
          <w:rFonts w:ascii="Garamond" w:eastAsia="Times New Roman" w:hAnsi="Garamond" w:cs="Tahoma"/>
          <w:color w:val="000000" w:themeColor="text1"/>
          <w:sz w:val="24"/>
          <w:szCs w:val="24"/>
        </w:rPr>
      </w:pPr>
      <w:r>
        <w:rPr>
          <w:rFonts w:ascii="Garamond" w:eastAsia="Times New Roman" w:hAnsi="Garamond" w:cs="Tahoma"/>
          <w:color w:val="000000" w:themeColor="text1"/>
          <w:sz w:val="24"/>
          <w:szCs w:val="24"/>
        </w:rPr>
        <w:t>a)</w:t>
      </w:r>
      <w:r w:rsidR="00FB39D0" w:rsidRPr="00DD77FE">
        <w:rPr>
          <w:rFonts w:ascii="Garamond" w:eastAsia="Times New Roman" w:hAnsi="Garamond" w:cs="Tahoma"/>
          <w:color w:val="000000" w:themeColor="text1"/>
          <w:sz w:val="24"/>
          <w:szCs w:val="24"/>
        </w:rPr>
        <w:t xml:space="preserve"> Que se conheça e de provimento ao recurso inominado para reformar in </w:t>
      </w:r>
      <w:proofErr w:type="spellStart"/>
      <w:r w:rsidR="00FB39D0" w:rsidRPr="00DD77FE">
        <w:rPr>
          <w:rFonts w:ascii="Garamond" w:eastAsia="Times New Roman" w:hAnsi="Garamond" w:cs="Tahoma"/>
          <w:color w:val="000000" w:themeColor="text1"/>
          <w:sz w:val="24"/>
          <w:szCs w:val="24"/>
        </w:rPr>
        <w:t>totum</w:t>
      </w:r>
      <w:proofErr w:type="spellEnd"/>
      <w:r w:rsidR="00FB39D0" w:rsidRPr="00DD77FE">
        <w:rPr>
          <w:rFonts w:ascii="Garamond" w:eastAsia="Times New Roman" w:hAnsi="Garamond" w:cs="Tahoma"/>
          <w:color w:val="000000" w:themeColor="text1"/>
          <w:sz w:val="24"/>
          <w:szCs w:val="24"/>
        </w:rPr>
        <w:t xml:space="preserve"> a decisão de forma a restituir EM DOBRO</w:t>
      </w:r>
      <w:r>
        <w:rPr>
          <w:rFonts w:ascii="Garamond" w:eastAsia="Times New Roman" w:hAnsi="Garamond" w:cs="Tahoma"/>
          <w:color w:val="000000" w:themeColor="text1"/>
          <w:sz w:val="24"/>
          <w:szCs w:val="24"/>
        </w:rPr>
        <w:t xml:space="preserve">, totalizando a quantia de </w:t>
      </w:r>
      <w:r w:rsidR="00FB39D0" w:rsidRPr="00DD77FE">
        <w:rPr>
          <w:rFonts w:ascii="Garamond" w:eastAsia="Times New Roman" w:hAnsi="Garamond" w:cs="Tahoma"/>
          <w:color w:val="000000" w:themeColor="text1"/>
          <w:sz w:val="24"/>
          <w:szCs w:val="24"/>
        </w:rPr>
        <w:t>R$___, __(valor em reais por extenso), acrescendo a este valor juros de mora e correção monetária</w:t>
      </w:r>
      <w:r>
        <w:rPr>
          <w:rFonts w:ascii="Garamond" w:eastAsia="Times New Roman" w:hAnsi="Garamond" w:cs="Tahoma"/>
          <w:color w:val="000000" w:themeColor="text1"/>
          <w:sz w:val="24"/>
          <w:szCs w:val="24"/>
        </w:rPr>
        <w:t>.</w:t>
      </w:r>
    </w:p>
    <w:p w:rsidR="00FB39D0" w:rsidRPr="00DD77FE" w:rsidRDefault="002D1032" w:rsidP="002B500D">
      <w:pPr>
        <w:spacing w:before="100" w:beforeAutospacing="1" w:after="100" w:afterAutospacing="1" w:line="360" w:lineRule="auto"/>
        <w:ind w:left="2835"/>
        <w:jc w:val="both"/>
        <w:rPr>
          <w:rFonts w:ascii="Garamond" w:eastAsia="Times New Roman" w:hAnsi="Garamond" w:cs="Tahoma"/>
          <w:color w:val="000000" w:themeColor="text1"/>
          <w:sz w:val="24"/>
          <w:szCs w:val="24"/>
        </w:rPr>
      </w:pPr>
      <w:r>
        <w:rPr>
          <w:rFonts w:ascii="Garamond" w:eastAsia="Times New Roman" w:hAnsi="Garamond" w:cs="Tahoma"/>
          <w:color w:val="000000" w:themeColor="text1"/>
          <w:sz w:val="24"/>
          <w:szCs w:val="24"/>
        </w:rPr>
        <w:t>b)</w:t>
      </w:r>
      <w:r w:rsidR="00FB39D0" w:rsidRPr="00DD77FE">
        <w:rPr>
          <w:rFonts w:ascii="Garamond" w:eastAsia="Times New Roman" w:hAnsi="Garamond" w:cs="Tahoma"/>
          <w:color w:val="000000" w:themeColor="text1"/>
          <w:sz w:val="24"/>
          <w:szCs w:val="24"/>
        </w:rPr>
        <w:t xml:space="preserve"> </w:t>
      </w:r>
      <w:proofErr w:type="spellStart"/>
      <w:r>
        <w:rPr>
          <w:rFonts w:ascii="Garamond" w:eastAsia="Times New Roman" w:hAnsi="Garamond" w:cs="Tahoma"/>
          <w:color w:val="000000" w:themeColor="text1"/>
          <w:sz w:val="24"/>
          <w:szCs w:val="24"/>
        </w:rPr>
        <w:t>A</w:t>
      </w:r>
      <w:r w:rsidR="00FB39D0" w:rsidRPr="00DD77FE">
        <w:rPr>
          <w:rFonts w:ascii="Garamond" w:eastAsia="Times New Roman" w:hAnsi="Garamond" w:cs="Tahoma"/>
          <w:color w:val="000000" w:themeColor="text1"/>
          <w:sz w:val="24"/>
          <w:szCs w:val="24"/>
        </w:rPr>
        <w:t>concessão</w:t>
      </w:r>
      <w:proofErr w:type="spellEnd"/>
      <w:r w:rsidR="00FB39D0" w:rsidRPr="00DD77FE">
        <w:rPr>
          <w:rFonts w:ascii="Garamond" w:eastAsia="Times New Roman" w:hAnsi="Garamond" w:cs="Tahoma"/>
          <w:color w:val="000000" w:themeColor="text1"/>
          <w:sz w:val="24"/>
          <w:szCs w:val="24"/>
        </w:rPr>
        <w:t xml:space="preserve"> dos benefícios da justiça gratuita nos termos do art. </w:t>
      </w:r>
      <w:hyperlink r:id="rId5" w:tooltip="Artigo 4 da Lei nº 1.060 de 05 de Fevereiro de 1950" w:history="1">
        <w:r w:rsidR="00FB39D0" w:rsidRPr="00DD77FE">
          <w:rPr>
            <w:rFonts w:ascii="Garamond" w:eastAsia="Times New Roman" w:hAnsi="Garamond" w:cs="Tahoma"/>
            <w:color w:val="000000" w:themeColor="text1"/>
            <w:sz w:val="24"/>
            <w:szCs w:val="24"/>
          </w:rPr>
          <w:t>4º</w:t>
        </w:r>
      </w:hyperlink>
      <w:r w:rsidR="00FB39D0" w:rsidRPr="00DD77FE">
        <w:rPr>
          <w:rFonts w:ascii="Garamond" w:eastAsia="Times New Roman" w:hAnsi="Garamond" w:cs="Tahoma"/>
          <w:color w:val="000000" w:themeColor="text1"/>
          <w:sz w:val="24"/>
          <w:szCs w:val="24"/>
        </w:rPr>
        <w:t xml:space="preserve"> da lei </w:t>
      </w:r>
      <w:hyperlink r:id="rId6" w:tooltip="Lei nº 1.060, de 5 de fevereiro de 1950." w:history="1">
        <w:r w:rsidR="00FB39D0" w:rsidRPr="00DD77FE">
          <w:rPr>
            <w:rFonts w:ascii="Garamond" w:eastAsia="Times New Roman" w:hAnsi="Garamond" w:cs="Tahoma"/>
            <w:color w:val="000000" w:themeColor="text1"/>
            <w:sz w:val="24"/>
            <w:szCs w:val="24"/>
          </w:rPr>
          <w:t>1060</w:t>
        </w:r>
      </w:hyperlink>
      <w:r w:rsidR="00FB39D0" w:rsidRPr="00DD77FE">
        <w:rPr>
          <w:rFonts w:ascii="Garamond" w:eastAsia="Times New Roman" w:hAnsi="Garamond" w:cs="Tahoma"/>
          <w:color w:val="000000" w:themeColor="text1"/>
          <w:sz w:val="24"/>
          <w:szCs w:val="24"/>
        </w:rPr>
        <w:t>/50,</w:t>
      </w:r>
      <w:r>
        <w:rPr>
          <w:rFonts w:ascii="Garamond" w:eastAsia="Times New Roman" w:hAnsi="Garamond" w:cs="Tahoma"/>
          <w:color w:val="000000" w:themeColor="text1"/>
          <w:sz w:val="24"/>
          <w:szCs w:val="24"/>
        </w:rPr>
        <w:t xml:space="preserve"> com o recebimento e remessa do recurso </w:t>
      </w:r>
      <w:r w:rsidR="00A86730">
        <w:rPr>
          <w:rFonts w:ascii="Garamond" w:eastAsia="Times New Roman" w:hAnsi="Garamond" w:cs="Tahoma"/>
          <w:color w:val="000000" w:themeColor="text1"/>
          <w:sz w:val="24"/>
          <w:szCs w:val="24"/>
        </w:rPr>
        <w:t>a turma julgadora</w:t>
      </w:r>
      <w:bookmarkStart w:id="2" w:name="_GoBack"/>
      <w:bookmarkEnd w:id="2"/>
      <w:r w:rsidR="00FB39D0" w:rsidRPr="00DD77FE">
        <w:rPr>
          <w:rFonts w:ascii="Garamond" w:eastAsia="Times New Roman" w:hAnsi="Garamond" w:cs="Tahoma"/>
          <w:color w:val="000000" w:themeColor="text1"/>
          <w:sz w:val="24"/>
          <w:szCs w:val="24"/>
        </w:rPr>
        <w:t>.</w:t>
      </w:r>
    </w:p>
    <w:p w:rsidR="008C436B" w:rsidRPr="00DD77FE" w:rsidRDefault="008C436B" w:rsidP="002B500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DD77FE">
        <w:rPr>
          <w:rFonts w:ascii="Garamond" w:hAnsi="Garamond" w:cs="Tahoma"/>
          <w:spacing w:val="2"/>
        </w:rPr>
        <w:t xml:space="preserve">Nestes termos, </w:t>
      </w:r>
    </w:p>
    <w:p w:rsidR="008C436B" w:rsidRPr="00DD77FE" w:rsidRDefault="008C436B" w:rsidP="002B500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DD77FE">
        <w:rPr>
          <w:rFonts w:ascii="Garamond" w:hAnsi="Garamond" w:cs="Tahoma"/>
          <w:spacing w:val="2"/>
        </w:rPr>
        <w:t>pede e espera deferimento.</w:t>
      </w:r>
    </w:p>
    <w:p w:rsidR="008C436B" w:rsidRPr="00DD77FE" w:rsidRDefault="008C436B" w:rsidP="002B500D">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DD77FE">
        <w:rPr>
          <w:rFonts w:ascii="Garamond" w:hAnsi="Garamond" w:cs="Tahoma"/>
          <w:spacing w:val="2"/>
        </w:rPr>
        <w:t>... (Município – UF), ... (dia) de ... (mês) de ... (ano).</w:t>
      </w:r>
    </w:p>
    <w:p w:rsidR="008C436B" w:rsidRPr="00DD77FE" w:rsidRDefault="008C436B" w:rsidP="002B500D">
      <w:pPr>
        <w:shd w:val="clear" w:color="auto" w:fill="FFFFFF"/>
        <w:spacing w:line="360" w:lineRule="auto"/>
        <w:jc w:val="both"/>
        <w:rPr>
          <w:rFonts w:ascii="Garamond" w:hAnsi="Garamond" w:cs="Arial"/>
          <w:sz w:val="24"/>
          <w:szCs w:val="24"/>
        </w:rPr>
      </w:pPr>
    </w:p>
    <w:p w:rsidR="008C436B" w:rsidRPr="00DD77FE" w:rsidRDefault="008C436B" w:rsidP="002B500D">
      <w:pPr>
        <w:spacing w:after="0" w:line="360" w:lineRule="auto"/>
        <w:ind w:left="1321" w:right="1281" w:hanging="10"/>
        <w:jc w:val="center"/>
        <w:rPr>
          <w:rFonts w:ascii="Garamond" w:hAnsi="Garamond" w:cs="Tahoma"/>
          <w:sz w:val="24"/>
          <w:szCs w:val="24"/>
        </w:rPr>
      </w:pPr>
      <w:r w:rsidRPr="00DD77FE">
        <w:rPr>
          <w:rFonts w:ascii="Garamond" w:hAnsi="Garamond" w:cs="Tahoma"/>
          <w:b/>
          <w:sz w:val="24"/>
          <w:szCs w:val="24"/>
        </w:rPr>
        <w:t>ADVOGADO</w:t>
      </w:r>
    </w:p>
    <w:p w:rsidR="008C436B" w:rsidRPr="00DD77FE" w:rsidRDefault="008C436B" w:rsidP="002B500D">
      <w:pPr>
        <w:spacing w:after="0" w:line="360" w:lineRule="auto"/>
        <w:ind w:left="1321" w:right="1281" w:hanging="10"/>
        <w:jc w:val="center"/>
        <w:rPr>
          <w:rFonts w:ascii="Garamond" w:hAnsi="Garamond" w:cs="Tahoma"/>
          <w:sz w:val="24"/>
          <w:szCs w:val="24"/>
        </w:rPr>
      </w:pPr>
      <w:r w:rsidRPr="00DD77FE">
        <w:rPr>
          <w:rFonts w:ascii="Garamond" w:hAnsi="Garamond" w:cs="Tahoma"/>
          <w:sz w:val="24"/>
          <w:szCs w:val="24"/>
        </w:rPr>
        <w:t>OAB n° .... - UF</w:t>
      </w:r>
    </w:p>
    <w:p w:rsidR="008C436B" w:rsidRPr="00DD77FE" w:rsidRDefault="008C436B" w:rsidP="002B500D">
      <w:pPr>
        <w:spacing w:after="0" w:line="360" w:lineRule="auto"/>
        <w:ind w:left="30"/>
        <w:jc w:val="center"/>
        <w:rPr>
          <w:rFonts w:ascii="Garamond" w:hAnsi="Garamond" w:cs="Tahoma"/>
          <w:sz w:val="24"/>
          <w:szCs w:val="24"/>
        </w:rPr>
      </w:pPr>
    </w:p>
    <w:p w:rsidR="0088121D" w:rsidRPr="00DD77FE" w:rsidRDefault="0088121D" w:rsidP="002B500D">
      <w:pPr>
        <w:spacing w:line="360" w:lineRule="auto"/>
        <w:jc w:val="both"/>
        <w:rPr>
          <w:rFonts w:ascii="Garamond" w:hAnsi="Garamond" w:cs="Tahoma"/>
          <w:color w:val="000000" w:themeColor="text1"/>
          <w:sz w:val="24"/>
          <w:szCs w:val="24"/>
        </w:rPr>
      </w:pPr>
    </w:p>
    <w:sectPr w:rsidR="0088121D" w:rsidRPr="00DD7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B39D0"/>
    <w:rsid w:val="002B500D"/>
    <w:rsid w:val="002D1032"/>
    <w:rsid w:val="00467E10"/>
    <w:rsid w:val="005C721A"/>
    <w:rsid w:val="0088121D"/>
    <w:rsid w:val="008C436B"/>
    <w:rsid w:val="00A01895"/>
    <w:rsid w:val="00A86730"/>
    <w:rsid w:val="00B237AB"/>
    <w:rsid w:val="00DD77FE"/>
    <w:rsid w:val="00EB38D5"/>
    <w:rsid w:val="00FB39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AB35"/>
  <w15:docId w15:val="{61B85B9D-BBC2-4675-8E72-E76C65BA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B39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FB3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9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legislacao/109499/lei-de-assist%C3%AAncia-judici%C3%A1ria-lei-1060-50" TargetMode="External"/><Relationship Id="rId5" Type="http://schemas.openxmlformats.org/officeDocument/2006/relationships/hyperlink" Target="http://www.jusbrasil.com.br/topicos/11707350/artigo-4-da-lei-n-1060-de-05-de-fevereiro-de-1950" TargetMode="External"/><Relationship Id="rId4" Type="http://schemas.openxmlformats.org/officeDocument/2006/relationships/hyperlink" Target="http://www.jusbrasil.com.br/legislacao/103497/lei-dos-juizados-especiais-lei-9099-95"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903</Words>
  <Characters>4878</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10</cp:revision>
  <dcterms:created xsi:type="dcterms:W3CDTF">2017-02-13T06:23:00Z</dcterms:created>
  <dcterms:modified xsi:type="dcterms:W3CDTF">2019-06-07T18:48:00Z</dcterms:modified>
</cp:coreProperties>
</file>