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8B6" w:rsidRPr="007429ED" w:rsidRDefault="00FF18B6" w:rsidP="006A35F4">
      <w:p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bookmarkStart w:id="0" w:name="_GoBack"/>
      <w:r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>EXCELENTÍSSIMOSENHOR DOUTOR JUIZ DE DIREITO</w:t>
      </w:r>
      <w:r w:rsidR="006A35F4"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 </w:t>
      </w:r>
      <w:r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DA </w:t>
      </w:r>
      <w:r w:rsidR="006A35F4"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...° </w:t>
      </w:r>
      <w:r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VARA CRIMINAL DA COMARCA DE </w:t>
      </w:r>
      <w:r w:rsidR="006A35F4"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>...</w:t>
      </w:r>
    </w:p>
    <w:p w:rsidR="006A35F4" w:rsidRPr="007429ED" w:rsidRDefault="006A35F4" w:rsidP="006A35F4">
      <w:pPr>
        <w:jc w:val="both"/>
        <w:rPr>
          <w:rFonts w:ascii="Tahoma" w:hAnsi="Tahoma" w:cs="Tahoma"/>
          <w:b/>
          <w:bCs/>
          <w:color w:val="000000" w:themeColor="text1"/>
          <w:sz w:val="24"/>
          <w:szCs w:val="24"/>
        </w:rPr>
      </w:pPr>
    </w:p>
    <w:p w:rsidR="006A35F4" w:rsidRPr="007429ED" w:rsidRDefault="006A35F4" w:rsidP="006A35F4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6A35F4" w:rsidRPr="007429ED" w:rsidRDefault="006A35F4" w:rsidP="006A35F4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bookmarkStart w:id="1" w:name="_Hlk483244742"/>
      <w:r w:rsidRPr="007429ED">
        <w:rPr>
          <w:rFonts w:ascii="Tahoma" w:hAnsi="Tahoma" w:cs="Tahoma"/>
          <w:b/>
          <w:bCs/>
          <w:spacing w:val="2"/>
          <w:sz w:val="24"/>
          <w:szCs w:val="24"/>
        </w:rPr>
        <w:t xml:space="preserve">... </w:t>
      </w:r>
      <w:bookmarkStart w:id="2" w:name="_Hlk483244763"/>
      <w:r w:rsidRPr="007429ED">
        <w:rPr>
          <w:rFonts w:ascii="Tahoma" w:hAnsi="Tahoma" w:cs="Tahoma"/>
          <w:b/>
          <w:bCs/>
          <w:spacing w:val="2"/>
          <w:sz w:val="24"/>
          <w:szCs w:val="24"/>
        </w:rPr>
        <w:t>(nome completo em negrito da parte)</w:t>
      </w:r>
      <w:r w:rsidRPr="007429ED">
        <w:rPr>
          <w:rFonts w:ascii="Tahoma" w:hAnsi="Tahoma" w:cs="Tahoma"/>
          <w:spacing w:val="2"/>
          <w:sz w:val="24"/>
          <w:szCs w:val="24"/>
        </w:rPr>
        <w:t xml:space="preserve">, ... (nacionalidade), ... (estado civil), ... (profissão), portador do CPF/MF nº ..., com Documento de Identidade de n° ..., residente e domiciliado na </w:t>
      </w:r>
      <w:bookmarkStart w:id="3" w:name="_Hlk482693071"/>
      <w:r w:rsidRPr="007429ED">
        <w:rPr>
          <w:rFonts w:ascii="Tahoma" w:hAnsi="Tahoma" w:cs="Tahoma"/>
          <w:spacing w:val="2"/>
          <w:sz w:val="24"/>
          <w:szCs w:val="24"/>
        </w:rPr>
        <w:t>Rua ..., n. ..., ... (bairro), CE</w:t>
      </w:r>
      <w:bookmarkEnd w:id="2"/>
      <w:r w:rsidRPr="007429ED">
        <w:rPr>
          <w:rFonts w:ascii="Tahoma" w:hAnsi="Tahoma" w:cs="Tahoma"/>
          <w:spacing w:val="2"/>
          <w:sz w:val="24"/>
          <w:szCs w:val="24"/>
        </w:rPr>
        <w:t>P: ..., ... (Município – UF)</w:t>
      </w:r>
      <w:bookmarkEnd w:id="3"/>
      <w:r w:rsidRPr="007429ED">
        <w:rPr>
          <w:rFonts w:ascii="Tahoma" w:hAnsi="Tahoma" w:cs="Tahoma"/>
          <w:spacing w:val="2"/>
          <w:sz w:val="24"/>
          <w:szCs w:val="24"/>
        </w:rPr>
        <w:t>,</w:t>
      </w:r>
      <w:bookmarkEnd w:id="1"/>
      <w:r w:rsidR="00FF18B6" w:rsidRPr="007429ED">
        <w:rPr>
          <w:rFonts w:ascii="Tahoma" w:hAnsi="Tahoma" w:cs="Tahoma"/>
          <w:color w:val="000000" w:themeColor="text1"/>
          <w:sz w:val="24"/>
          <w:szCs w:val="24"/>
        </w:rPr>
        <w:t xml:space="preserve"> à presença de Vossa Excelência, com fundamento no artigo </w:t>
      </w:r>
      <w:hyperlink r:id="rId4" w:tooltip="Artigo 5 da Constituição Federal de 1988" w:history="1">
        <w:r w:rsidR="00FF18B6"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5º</w:t>
        </w:r>
      </w:hyperlink>
      <w:r w:rsidR="00FF18B6" w:rsidRPr="007429ED">
        <w:rPr>
          <w:rFonts w:ascii="Tahoma" w:hAnsi="Tahoma" w:cs="Tahoma"/>
          <w:color w:val="000000" w:themeColor="text1"/>
          <w:sz w:val="24"/>
          <w:szCs w:val="24"/>
        </w:rPr>
        <w:t>, inciso </w:t>
      </w:r>
      <w:hyperlink r:id="rId5" w:tooltip="Inciso LXV do Artigo 5 da Constituição Federal de 1988" w:history="1">
        <w:r w:rsidR="00FF18B6"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LXV</w:t>
        </w:r>
      </w:hyperlink>
      <w:r w:rsidR="00FF18B6" w:rsidRPr="007429ED">
        <w:rPr>
          <w:rFonts w:ascii="Tahoma" w:hAnsi="Tahoma" w:cs="Tahoma"/>
          <w:color w:val="000000" w:themeColor="text1"/>
          <w:sz w:val="24"/>
          <w:szCs w:val="24"/>
        </w:rPr>
        <w:t> da </w:t>
      </w:r>
      <w:hyperlink r:id="rId6" w:tooltip="CONSTITUIÇÃO DA REPÚBLICA FEDERATIVA DO BRASIL DE 1988" w:history="1">
        <w:r w:rsidR="00FF18B6"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="00FF18B6" w:rsidRPr="007429ED">
        <w:rPr>
          <w:rFonts w:ascii="Tahoma" w:hAnsi="Tahoma" w:cs="Tahoma"/>
          <w:color w:val="000000" w:themeColor="text1"/>
          <w:sz w:val="24"/>
          <w:szCs w:val="24"/>
        </w:rPr>
        <w:t> combinado com os artigos </w:t>
      </w:r>
      <w:hyperlink r:id="rId7" w:tooltip="Artigo 301 do Decreto Lei nº 3.689 de 03 de Outubro de 1941" w:history="1">
        <w:r w:rsidR="00FF18B6"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301</w:t>
        </w:r>
      </w:hyperlink>
      <w:r w:rsidR="00FF18B6" w:rsidRPr="007429ED">
        <w:rPr>
          <w:rFonts w:ascii="Tahoma" w:hAnsi="Tahoma" w:cs="Tahoma"/>
          <w:color w:val="000000" w:themeColor="text1"/>
          <w:sz w:val="24"/>
          <w:szCs w:val="24"/>
        </w:rPr>
        <w:t> e seguintes do </w:t>
      </w:r>
      <w:hyperlink r:id="rId8" w:tooltip="Decreto-lei nº 3.689, de 3 de outubro de 1941." w:history="1">
        <w:r w:rsidR="00FF18B6"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="00FF18B6" w:rsidRPr="007429ED">
        <w:rPr>
          <w:rFonts w:ascii="Tahoma" w:hAnsi="Tahoma" w:cs="Tahoma"/>
          <w:color w:val="000000" w:themeColor="text1"/>
          <w:sz w:val="24"/>
          <w:szCs w:val="24"/>
        </w:rPr>
        <w:t>, requerer o</w:t>
      </w:r>
    </w:p>
    <w:p w:rsidR="006A35F4" w:rsidRPr="007429ED" w:rsidRDefault="00FF18B6" w:rsidP="006A35F4">
      <w:pPr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>RELAXAMENTO DA PRISÃO EM FLAGRANTE</w:t>
      </w:r>
    </w:p>
    <w:p w:rsidR="00FF18B6" w:rsidRPr="007429ED" w:rsidRDefault="00FF18B6" w:rsidP="006A35F4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color w:val="000000" w:themeColor="text1"/>
          <w:sz w:val="24"/>
          <w:szCs w:val="24"/>
        </w:rPr>
        <w:t>pelos motivos de fato e de direito a seguir aduzidos:</w:t>
      </w:r>
    </w:p>
    <w:p w:rsidR="00FF18B6" w:rsidRPr="007429ED" w:rsidRDefault="006A35F4" w:rsidP="006A35F4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b/>
          <w:color w:val="000000" w:themeColor="text1"/>
          <w:sz w:val="24"/>
          <w:szCs w:val="24"/>
        </w:rPr>
        <w:t>DOS FATOS</w:t>
      </w:r>
    </w:p>
    <w:p w:rsidR="00FF18B6" w:rsidRPr="007429ED" w:rsidRDefault="00FF18B6" w:rsidP="006A35F4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color w:val="000000" w:themeColor="text1"/>
          <w:sz w:val="24"/>
          <w:szCs w:val="24"/>
        </w:rPr>
        <w:t>O Requerente em questão, </w:t>
      </w:r>
      <w:r w:rsidR="006A35F4"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>...</w:t>
      </w:r>
      <w:r w:rsidRPr="007429ED">
        <w:rPr>
          <w:rFonts w:ascii="Tahoma" w:hAnsi="Tahoma" w:cs="Tahoma"/>
          <w:color w:val="000000" w:themeColor="text1"/>
          <w:sz w:val="24"/>
          <w:szCs w:val="24"/>
        </w:rPr>
        <w:t>, fora abordado e preso em flagrante no dia 14 de fevereiro de 2017, por ter supostamente praticado o crime de homicídio contra </w:t>
      </w:r>
      <w:r w:rsidR="006A35F4"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>...</w:t>
      </w:r>
      <w:r w:rsidRPr="007429ED">
        <w:rPr>
          <w:rFonts w:ascii="Tahoma" w:hAnsi="Tahoma" w:cs="Tahoma"/>
          <w:color w:val="000000" w:themeColor="text1"/>
          <w:sz w:val="24"/>
          <w:szCs w:val="24"/>
        </w:rPr>
        <w:t xml:space="preserve">, em 11 de fevereiro de 2017. A informação de que o mesmo teria sido o responsável por dito ato originou-se do depoimento prestado </w:t>
      </w:r>
      <w:r w:rsidR="006A35F4" w:rsidRPr="007429ED"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7429ED">
        <w:rPr>
          <w:rFonts w:ascii="Tahoma" w:hAnsi="Tahoma" w:cs="Tahoma"/>
          <w:color w:val="000000" w:themeColor="text1"/>
          <w:sz w:val="24"/>
          <w:szCs w:val="24"/>
        </w:rPr>
        <w:t>, em 12 de fevereiro de 2017. A perseguição de </w:t>
      </w:r>
      <w:r w:rsidR="006A35F4"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... </w:t>
      </w:r>
      <w:r w:rsidRPr="007429ED">
        <w:rPr>
          <w:rFonts w:ascii="Tahoma" w:hAnsi="Tahoma" w:cs="Tahoma"/>
          <w:color w:val="000000" w:themeColor="text1"/>
          <w:sz w:val="24"/>
          <w:szCs w:val="24"/>
        </w:rPr>
        <w:t>só teve início após o depoimento supracitado. Ademais, vale destacar que até o presente momento, o auto de prisão em flagrante delito ainda não foi remetido ao juízo competente.</w:t>
      </w:r>
    </w:p>
    <w:p w:rsidR="00FF18B6" w:rsidRPr="007429ED" w:rsidRDefault="006A35F4" w:rsidP="006A35F4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b/>
          <w:color w:val="000000" w:themeColor="text1"/>
          <w:sz w:val="24"/>
          <w:szCs w:val="24"/>
        </w:rPr>
        <w:t>DO DIREITO</w:t>
      </w:r>
    </w:p>
    <w:p w:rsidR="00FF18B6" w:rsidRPr="007429ED" w:rsidRDefault="00FF18B6" w:rsidP="006A35F4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color w:val="000000" w:themeColor="text1"/>
          <w:sz w:val="24"/>
          <w:szCs w:val="24"/>
        </w:rPr>
        <w:t xml:space="preserve">Considerando-se os fatos acima expostos, é possível afirmar, primeiramente, que a prisão em questão é ilegal pois, até o momento (20 de fevereiro de 2017), o auto de prisão em flagrante delito não foi remetido ao juízo competente, sendo </w:t>
      </w:r>
      <w:proofErr w:type="spellStart"/>
      <w:r w:rsidRPr="007429ED">
        <w:rPr>
          <w:rFonts w:ascii="Tahoma" w:hAnsi="Tahoma" w:cs="Tahoma"/>
          <w:color w:val="000000" w:themeColor="text1"/>
          <w:sz w:val="24"/>
          <w:szCs w:val="24"/>
        </w:rPr>
        <w:t>queo</w:t>
      </w:r>
      <w:proofErr w:type="spellEnd"/>
      <w:r w:rsidRPr="007429ED">
        <w:rPr>
          <w:rFonts w:ascii="Tahoma" w:hAnsi="Tahoma" w:cs="Tahoma"/>
          <w:color w:val="000000" w:themeColor="text1"/>
          <w:sz w:val="24"/>
          <w:szCs w:val="24"/>
        </w:rPr>
        <w:t xml:space="preserve"> prazo máximo para tal ato é de 24 (vinte e quatro) horas, como expresso no artigo </w:t>
      </w:r>
      <w:hyperlink r:id="rId9" w:tooltip="Artigo 306 do Decreto Lei nº 3.689 de 03 de Outubro de 1941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306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0" w:tooltip="Parágrafo 1 Artigo 306 do Decreto Lei nº 3.689 de 03 de Outubro de 1941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§ 1o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11" w:tooltip="Decreto-lei nº 3.689, de 3 de outubro de 1941.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FF18B6" w:rsidRPr="007429ED" w:rsidRDefault="00FF18B6" w:rsidP="006A35F4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color w:val="000000" w:themeColor="text1"/>
          <w:sz w:val="24"/>
          <w:szCs w:val="24"/>
        </w:rPr>
        <w:t>“Art. 306. A prisão de qualquer pessoa e o local onde se encontre serão comunicados imediatamente ao juiz competente, ao Ministério Público e à família do preso ou à pessoa por ele indicada</w:t>
      </w:r>
    </w:p>
    <w:p w:rsidR="00FF18B6" w:rsidRPr="007429ED" w:rsidRDefault="00FF18B6" w:rsidP="006A35F4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color w:val="000000" w:themeColor="text1"/>
          <w:sz w:val="24"/>
          <w:szCs w:val="24"/>
        </w:rPr>
        <w:t>§ 1oEm até 24 (vinte e quatro) horas após a realização da prisão, será encaminhado ao juiz competente o auto de prisão em flagrante e, caso o autuado não informe o nome de seu advogado, cópia integral para a Defensoria Pública.”</w:t>
      </w:r>
    </w:p>
    <w:p w:rsidR="00FF18B6" w:rsidRPr="007429ED" w:rsidRDefault="00FF18B6" w:rsidP="006A35F4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color w:val="000000" w:themeColor="text1"/>
          <w:sz w:val="24"/>
          <w:szCs w:val="24"/>
        </w:rPr>
        <w:t>Além disso, verifica-se a ilegalidade de referida prisão em flagrante por não respeitar o artigo </w:t>
      </w:r>
      <w:hyperlink r:id="rId12" w:tooltip="Artigo 302 do Decreto Lei nº 3.689 de 03 de Outubro de 1941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302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>, inciso </w:t>
      </w:r>
      <w:hyperlink r:id="rId13" w:tooltip="Inciso III do Artigo 302 do Decreto Lei nº 3.689 de 03 de Outubro de 1941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III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14" w:tooltip="Decreto-lei nº 3.689, de 3 de outubro de 1941.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 xml:space="preserve">, uma vez </w:t>
      </w:r>
      <w:proofErr w:type="spellStart"/>
      <w:r w:rsidRPr="007429ED">
        <w:rPr>
          <w:rFonts w:ascii="Tahoma" w:hAnsi="Tahoma" w:cs="Tahoma"/>
          <w:color w:val="000000" w:themeColor="text1"/>
          <w:sz w:val="24"/>
          <w:szCs w:val="24"/>
        </w:rPr>
        <w:t>queo</w:t>
      </w:r>
      <w:proofErr w:type="spellEnd"/>
      <w:r w:rsidRPr="007429ED">
        <w:rPr>
          <w:rFonts w:ascii="Tahoma" w:hAnsi="Tahoma" w:cs="Tahoma"/>
          <w:color w:val="000000" w:themeColor="text1"/>
          <w:sz w:val="24"/>
          <w:szCs w:val="24"/>
        </w:rPr>
        <w:t xml:space="preserve"> mesmo pressupõe a ideia de que o agente, após consumar a ação penal ou ser </w:t>
      </w:r>
      <w:r w:rsidRPr="007429ED">
        <w:rPr>
          <w:rFonts w:ascii="Tahoma" w:hAnsi="Tahoma" w:cs="Tahoma"/>
          <w:color w:val="000000" w:themeColor="text1"/>
          <w:sz w:val="24"/>
          <w:szCs w:val="24"/>
        </w:rPr>
        <w:lastRenderedPageBreak/>
        <w:t>impedido por terceiros, inicie uma fuga, sendo perseguido pela polícia, pela vítima ou por terceiro logo após.</w:t>
      </w:r>
    </w:p>
    <w:p w:rsidR="00FF18B6" w:rsidRPr="007429ED" w:rsidRDefault="00FF18B6" w:rsidP="006A35F4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color w:val="000000" w:themeColor="text1"/>
          <w:sz w:val="24"/>
          <w:szCs w:val="24"/>
        </w:rPr>
        <w:t>“Art. 302. Considera-se em flagrante delito quem:</w:t>
      </w:r>
    </w:p>
    <w:p w:rsidR="00FF18B6" w:rsidRPr="007429ED" w:rsidRDefault="00FF18B6" w:rsidP="006A35F4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color w:val="000000" w:themeColor="text1"/>
          <w:sz w:val="24"/>
          <w:szCs w:val="24"/>
        </w:rPr>
        <w:t>III - é perseguido, logo após, pela autoridade, pelo ofendido ou por qualquer pessoa, em situação que faça presumir ser autor da infração;”</w:t>
      </w:r>
    </w:p>
    <w:p w:rsidR="00FF18B6" w:rsidRPr="007429ED" w:rsidRDefault="00FF18B6" w:rsidP="006A35F4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color w:val="000000" w:themeColor="text1"/>
          <w:sz w:val="24"/>
          <w:szCs w:val="24"/>
        </w:rPr>
        <w:t xml:space="preserve">A perseguição, neste caso concreto, só teve início 1 (um) dia </w:t>
      </w:r>
      <w:proofErr w:type="spellStart"/>
      <w:r w:rsidRPr="007429ED">
        <w:rPr>
          <w:rFonts w:ascii="Tahoma" w:hAnsi="Tahoma" w:cs="Tahoma"/>
          <w:color w:val="000000" w:themeColor="text1"/>
          <w:sz w:val="24"/>
          <w:szCs w:val="24"/>
        </w:rPr>
        <w:t>apósconsumado</w:t>
      </w:r>
      <w:proofErr w:type="spellEnd"/>
      <w:r w:rsidRPr="007429ED">
        <w:rPr>
          <w:rFonts w:ascii="Tahoma" w:hAnsi="Tahoma" w:cs="Tahoma"/>
          <w:color w:val="000000" w:themeColor="text1"/>
          <w:sz w:val="24"/>
          <w:szCs w:val="24"/>
        </w:rPr>
        <w:t xml:space="preserve"> o crime, tendo como base informação coletada do depoimento prestado por </w:t>
      </w:r>
      <w:r w:rsidR="006A35F4"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>...</w:t>
      </w:r>
      <w:r w:rsidRPr="007429ED">
        <w:rPr>
          <w:rFonts w:ascii="Tahoma" w:hAnsi="Tahoma" w:cs="Tahoma"/>
          <w:color w:val="000000" w:themeColor="text1"/>
          <w:sz w:val="24"/>
          <w:szCs w:val="24"/>
        </w:rPr>
        <w:t xml:space="preserve">, com a prisão em flagrante só efetivada 3 (três) dias </w:t>
      </w:r>
      <w:proofErr w:type="spellStart"/>
      <w:r w:rsidRPr="007429ED">
        <w:rPr>
          <w:rFonts w:ascii="Tahoma" w:hAnsi="Tahoma" w:cs="Tahoma"/>
          <w:color w:val="000000" w:themeColor="text1"/>
          <w:sz w:val="24"/>
          <w:szCs w:val="24"/>
        </w:rPr>
        <w:t>subseqüentes</w:t>
      </w:r>
      <w:proofErr w:type="spellEnd"/>
      <w:r w:rsidRPr="007429ED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Pr="007429ED">
        <w:rPr>
          <w:rFonts w:ascii="Tahoma" w:hAnsi="Tahoma" w:cs="Tahoma"/>
          <w:color w:val="000000" w:themeColor="text1"/>
          <w:sz w:val="24"/>
          <w:szCs w:val="24"/>
        </w:rPr>
        <w:t>dereferido</w:t>
      </w:r>
      <w:proofErr w:type="spellEnd"/>
      <w:r w:rsidRPr="007429ED">
        <w:rPr>
          <w:rFonts w:ascii="Tahoma" w:hAnsi="Tahoma" w:cs="Tahoma"/>
          <w:color w:val="000000" w:themeColor="text1"/>
          <w:sz w:val="24"/>
          <w:szCs w:val="24"/>
        </w:rPr>
        <w:t xml:space="preserve"> início.</w:t>
      </w:r>
    </w:p>
    <w:p w:rsidR="00FF18B6" w:rsidRPr="007429ED" w:rsidRDefault="00FF18B6" w:rsidP="006A35F4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color w:val="000000" w:themeColor="text1"/>
          <w:sz w:val="24"/>
          <w:szCs w:val="24"/>
        </w:rPr>
        <w:t>O Tribunal de Justiça do Estado de São Paulo assim entende:</w:t>
      </w:r>
    </w:p>
    <w:p w:rsidR="00FF18B6" w:rsidRPr="007429ED" w:rsidRDefault="00FF18B6" w:rsidP="006A35F4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>PROCESSUAL PENAL. RECURSO EM HABEAS CORPUS. PRISÃO EM FLAGRANTE. ILEGALIDADE. AUSÊNCIA DE FUGA E DE PERSEGUIÇÃO. PRISÃO EFETIVADA NA RESIDÊNCIA DA ACUSADA. SITUAÇÃO NÃO PREVISTA NO ART. </w:t>
      </w:r>
      <w:hyperlink r:id="rId15" w:tooltip="Artigo 302 do Decreto Lei nº 3.689 de 03 de Outubro de 1941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302</w:t>
        </w:r>
      </w:hyperlink>
      <w:r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> DO </w:t>
      </w:r>
      <w:hyperlink r:id="rId16" w:tooltip="Decreto-lei nº 3.689, de 3 de outubro de 1941.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>. RELAXAMENTO DA PRISÃO. RECURSO PROVIDO</w:t>
      </w:r>
      <w:r w:rsidRPr="007429ED">
        <w:rPr>
          <w:rFonts w:ascii="Tahoma" w:hAnsi="Tahoma" w:cs="Tahoma"/>
          <w:color w:val="000000" w:themeColor="text1"/>
          <w:sz w:val="24"/>
          <w:szCs w:val="24"/>
        </w:rPr>
        <w:t>. 1. Não caracteriza flagrante impróprio a hipótese em que a suposta autora do delito é encontrado em sua residência por agente policial, em diligências efetuadas a partir de denúncia anônima, porquanto o inciso </w:t>
      </w:r>
      <w:hyperlink r:id="rId17" w:tooltip="Inciso III do Artigo 302 do Decreto Lei nº 3.689 de 03 de Outubro de 1941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III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> do art. </w:t>
      </w:r>
      <w:hyperlink r:id="rId18" w:tooltip="Artigo 302 do Decreto Lei nº 3.689 de 03 de Outubro de 1941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302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19" w:tooltip="Decreto-lei nº 3.689, de 3 de outubro de 1941.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Código de Processo Penal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> pressupõe que o agente, após concluir a infração penal, ou ser interrompido por terceiros, empreenda fuga, e seja, logo após, perseguido pela polícia, pela vítima ou por qualquer do povo. 2. "A prisão ilegal será imediatamente relaxada pela autoridade judiciária" (art. </w:t>
      </w:r>
      <w:hyperlink r:id="rId20" w:tooltip="Artigo 5 da Constituição Federal de 1988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5º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>, inciso </w:t>
      </w:r>
      <w:hyperlink r:id="rId21" w:tooltip="Inciso LXV do Artigo 5 da Constituição Federal de 1988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LXV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>, da </w:t>
      </w:r>
      <w:hyperlink r:id="rId22" w:tooltip="CONSTITUIÇÃO DA REPÚBLICA FEDERATIVA DO BRASIL DE 1988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 xml:space="preserve">). 3. Recurso provido para relaxar a prisão da paciente, determinando-se a imediata expedição de alvará de soltura em seu favor, se por outro motivo não estiver presa (STJ - RHC: 23650 MG 2008/0107995-9, Relator: Ministro ARNALDO ESTEVES LIMA, Data de Julgamento: 18/11/2008, T5 - QUINTA TURMA, Data de Publicação: -&gt; </w:t>
      </w:r>
      <w:proofErr w:type="spellStart"/>
      <w:r w:rsidRPr="007429ED">
        <w:rPr>
          <w:rFonts w:ascii="Tahoma" w:hAnsi="Tahoma" w:cs="Tahoma"/>
          <w:color w:val="000000" w:themeColor="text1"/>
          <w:sz w:val="24"/>
          <w:szCs w:val="24"/>
        </w:rPr>
        <w:t>DJe</w:t>
      </w:r>
      <w:proofErr w:type="spellEnd"/>
      <w:r w:rsidRPr="007429ED">
        <w:rPr>
          <w:rFonts w:ascii="Tahoma" w:hAnsi="Tahoma" w:cs="Tahoma"/>
          <w:color w:val="000000" w:themeColor="text1"/>
          <w:sz w:val="24"/>
          <w:szCs w:val="24"/>
        </w:rPr>
        <w:t xml:space="preserve"> 09/12/2008)</w:t>
      </w:r>
    </w:p>
    <w:p w:rsidR="00FF18B6" w:rsidRPr="007429ED" w:rsidRDefault="00FF18B6" w:rsidP="006A35F4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>HABEAS CORPUS SUBSTITUTIVO DE RECURSO ORDINÁRIO. HOMICÍDIO. PRISÃO EM FLAGRANTE. EFETIVAÇÃO NO DIA SEGUINTE AO CRIME. AUSÊNCIA DE PERSEGUIÇÃO. SITUAÇÃO NÃO PREVISTA NO ART. </w:t>
      </w:r>
      <w:hyperlink r:id="rId23" w:tooltip="Artigo 302 do Decreto Lei nº 3.689 de 03 de Outubro de 1941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302</w:t>
        </w:r>
      </w:hyperlink>
      <w:r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> DO </w:t>
      </w:r>
      <w:hyperlink r:id="rId24" w:tooltip="Decreto-lei nº 3.689, de 3 de outubro de 1941.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CPP</w:t>
        </w:r>
      </w:hyperlink>
      <w:r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. EXCESSO DE PRAZO E INEXISTÊNCIA DE PROVAS ACERCA DA AUTORIA DO DELITO. MATÉRIAS NOVAS NÃO VERSADAS NA </w:t>
      </w:r>
      <w:r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lastRenderedPageBreak/>
        <w:t>INSTÂNCIA A QUO. NÃO CONHECIMENTO</w:t>
      </w:r>
      <w:r w:rsidRPr="007429ED">
        <w:rPr>
          <w:rFonts w:ascii="Tahoma" w:hAnsi="Tahoma" w:cs="Tahoma"/>
          <w:color w:val="000000" w:themeColor="text1"/>
          <w:sz w:val="24"/>
          <w:szCs w:val="24"/>
        </w:rPr>
        <w:t>. "Não configurada a situação de flagrância, pois, embora a identidade do autor tenha sido revelada logo após a ocorrência do delito, não houve perseguição imediata por quem quer que seja, vindo a prisão a ser efetuada somente no outro dia, quando o autor se encontrava em sua própria residência." Alegação de excesso de prazo na instrução e inexistência de provas acerca da autoria do delito. Inviabilidade de sua apreciação à míngua de prequestionamento. Pedido conhecido em parte e nessa extensão concedido. (HC 32.350/PA, rel. Min. JOSÉ ARNALDO DA FONSECA, Quinta Turma, DJ de 3/5/04)</w:t>
      </w:r>
    </w:p>
    <w:p w:rsidR="00FF18B6" w:rsidRPr="007429ED" w:rsidRDefault="00FF18B6" w:rsidP="006A35F4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color w:val="000000" w:themeColor="text1"/>
          <w:sz w:val="24"/>
          <w:szCs w:val="24"/>
        </w:rPr>
        <w:t>De todo o exposto, não é possível afirmar que o estado de flagrância está presente neste caso, uma vez que </w:t>
      </w:r>
      <w:r w:rsidR="006A35F4"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>...</w:t>
      </w:r>
      <w:r w:rsidRPr="007429ED">
        <w:rPr>
          <w:rFonts w:ascii="Tahoma" w:hAnsi="Tahoma" w:cs="Tahoma"/>
          <w:color w:val="000000" w:themeColor="text1"/>
          <w:sz w:val="24"/>
          <w:szCs w:val="24"/>
        </w:rPr>
        <w:t> não empreendeu fuga e não foi perseguido após supostamente ter cometido o crime de homicídio, bem como</w:t>
      </w:r>
      <w:r w:rsidR="006A35F4" w:rsidRPr="007429ED">
        <w:rPr>
          <w:rFonts w:ascii="Tahoma" w:hAnsi="Tahoma" w:cs="Tahoma"/>
          <w:color w:val="000000" w:themeColor="text1"/>
          <w:sz w:val="24"/>
          <w:szCs w:val="24"/>
        </w:rPr>
        <w:t xml:space="preserve"> </w:t>
      </w:r>
      <w:r w:rsidR="006A35F4"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>...</w:t>
      </w:r>
      <w:r w:rsidRPr="007429ED">
        <w:rPr>
          <w:rFonts w:ascii="Tahoma" w:hAnsi="Tahoma" w:cs="Tahoma"/>
          <w:color w:val="000000" w:themeColor="text1"/>
          <w:sz w:val="24"/>
          <w:szCs w:val="24"/>
        </w:rPr>
        <w:t> o prazo para a remissão do auto de prisão em flagrante delito não foi respeitado, devendo esta ser relaxada por ser ilegal, como expresso no artigo </w:t>
      </w:r>
      <w:hyperlink r:id="rId25" w:tooltip="Artigo 5 da Constituição Federal de 1988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5º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>, inciso </w:t>
      </w:r>
      <w:hyperlink r:id="rId26" w:tooltip="Inciso LXV do Artigo 5 da Constituição Federal de 1988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LXV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> da </w:t>
      </w:r>
      <w:hyperlink r:id="rId27" w:tooltip="CONSTITUIÇÃO DA REPÚBLICA FEDERATIVA DO BRASIL DE 1988" w:history="1">
        <w:r w:rsidRPr="007429ED">
          <w:rPr>
            <w:rStyle w:val="Hyperlink"/>
            <w:rFonts w:ascii="Tahoma" w:hAnsi="Tahoma" w:cs="Tahoma"/>
            <w:color w:val="000000" w:themeColor="text1"/>
            <w:sz w:val="24"/>
            <w:szCs w:val="24"/>
            <w:u w:val="none"/>
          </w:rPr>
          <w:t>Constituição Federal</w:t>
        </w:r>
      </w:hyperlink>
      <w:r w:rsidRPr="007429ED">
        <w:rPr>
          <w:rFonts w:ascii="Tahoma" w:hAnsi="Tahoma" w:cs="Tahoma"/>
          <w:color w:val="000000" w:themeColor="text1"/>
          <w:sz w:val="24"/>
          <w:szCs w:val="24"/>
        </w:rPr>
        <w:t>:</w:t>
      </w:r>
    </w:p>
    <w:p w:rsidR="00FF18B6" w:rsidRPr="007429ED" w:rsidRDefault="00FF18B6" w:rsidP="006A35F4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color w:val="000000" w:themeColor="text1"/>
          <w:sz w:val="24"/>
          <w:szCs w:val="24"/>
        </w:rPr>
        <w:t>“Art. 5º Todos são iguais perante a lei, sem distinção de qualquer natureza, garantindo-se aos brasileiros e aos estrangeiros residentes no País a inviolabilidade do direito à vida, à liberdade, à igualdade, à segurança e à propriedade, nos termos seguintes:</w:t>
      </w:r>
    </w:p>
    <w:p w:rsidR="00FF18B6" w:rsidRPr="007429ED" w:rsidRDefault="00FF18B6" w:rsidP="006A35F4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color w:val="000000" w:themeColor="text1"/>
          <w:sz w:val="24"/>
          <w:szCs w:val="24"/>
        </w:rPr>
        <w:t>LXV - a prisão ilegal será imediatamente relaxada pela autoridade judiciária”</w:t>
      </w:r>
    </w:p>
    <w:p w:rsidR="00FF18B6" w:rsidRPr="007429ED" w:rsidRDefault="006A35F4" w:rsidP="006A35F4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b/>
          <w:color w:val="000000" w:themeColor="text1"/>
          <w:sz w:val="24"/>
          <w:szCs w:val="24"/>
        </w:rPr>
        <w:t>DO PEDIDO</w:t>
      </w:r>
    </w:p>
    <w:p w:rsidR="00FF18B6" w:rsidRPr="007429ED" w:rsidRDefault="00FF18B6" w:rsidP="006A35F4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7429ED">
        <w:rPr>
          <w:rFonts w:ascii="Tahoma" w:hAnsi="Tahoma" w:cs="Tahoma"/>
          <w:color w:val="000000" w:themeColor="text1"/>
          <w:sz w:val="24"/>
          <w:szCs w:val="24"/>
        </w:rPr>
        <w:t>Diante do exposto, requer-se a Vossa Excelência o </w:t>
      </w:r>
      <w:r w:rsidRPr="007429ED">
        <w:rPr>
          <w:rFonts w:ascii="Tahoma" w:hAnsi="Tahoma" w:cs="Tahoma"/>
          <w:b/>
          <w:bCs/>
          <w:color w:val="000000" w:themeColor="text1"/>
          <w:sz w:val="24"/>
          <w:szCs w:val="24"/>
        </w:rPr>
        <w:t>RELAXAMENTO DA PRISÃO EM FLAGRANTE</w:t>
      </w:r>
      <w:r w:rsidRPr="007429ED">
        <w:rPr>
          <w:rFonts w:ascii="Tahoma" w:hAnsi="Tahoma" w:cs="Tahoma"/>
          <w:color w:val="000000" w:themeColor="text1"/>
          <w:sz w:val="24"/>
          <w:szCs w:val="24"/>
        </w:rPr>
        <w:t> imposta ao Requerente, a fim de que este possa permanecer em liberdade durante o processo, com a expedição do alvará de soltura, como medida de justiça.</w:t>
      </w:r>
    </w:p>
    <w:p w:rsidR="006A35F4" w:rsidRPr="007429ED" w:rsidRDefault="006A35F4" w:rsidP="006A35F4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bookmarkStart w:id="4" w:name="_Hlk482881190"/>
      <w:r w:rsidRPr="007429ED">
        <w:rPr>
          <w:rFonts w:ascii="Tahoma" w:hAnsi="Tahoma" w:cs="Tahoma"/>
          <w:spacing w:val="2"/>
        </w:rPr>
        <w:t xml:space="preserve">Nestes termos, </w:t>
      </w:r>
    </w:p>
    <w:p w:rsidR="006A35F4" w:rsidRPr="007429ED" w:rsidRDefault="006A35F4" w:rsidP="006A35F4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 w:rsidRPr="007429ED">
        <w:rPr>
          <w:rFonts w:ascii="Tahoma" w:hAnsi="Tahoma" w:cs="Tahoma"/>
          <w:spacing w:val="2"/>
        </w:rPr>
        <w:t>pede e espera deferimento.</w:t>
      </w:r>
    </w:p>
    <w:p w:rsidR="006A35F4" w:rsidRPr="007429ED" w:rsidRDefault="006A35F4" w:rsidP="006A35F4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 w:rsidRPr="007429ED">
        <w:rPr>
          <w:rFonts w:ascii="Tahoma" w:hAnsi="Tahoma" w:cs="Tahoma"/>
          <w:spacing w:val="2"/>
        </w:rPr>
        <w:t>... (Município – UF), ... (dia) de ... (mês) de ... (ano).</w:t>
      </w:r>
    </w:p>
    <w:p w:rsidR="006A35F4" w:rsidRPr="007429ED" w:rsidRDefault="006A35F4" w:rsidP="006A35F4">
      <w:p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6A35F4" w:rsidRPr="007429ED" w:rsidRDefault="006A35F4" w:rsidP="006A35F4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 w:rsidRPr="007429ED">
        <w:rPr>
          <w:rFonts w:ascii="Tahoma" w:hAnsi="Tahoma" w:cs="Tahoma"/>
          <w:b/>
          <w:sz w:val="24"/>
          <w:szCs w:val="24"/>
        </w:rPr>
        <w:t>ADVOGADO</w:t>
      </w:r>
    </w:p>
    <w:p w:rsidR="006A35F4" w:rsidRPr="007429ED" w:rsidRDefault="006A35F4" w:rsidP="006A35F4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 w:rsidRPr="007429ED">
        <w:rPr>
          <w:rFonts w:ascii="Tahoma" w:hAnsi="Tahoma" w:cs="Tahoma"/>
          <w:sz w:val="24"/>
          <w:szCs w:val="24"/>
        </w:rPr>
        <w:t>OAB n° .... - UF</w:t>
      </w:r>
    </w:p>
    <w:bookmarkEnd w:id="4"/>
    <w:bookmarkEnd w:id="0"/>
    <w:p w:rsidR="00B97B4B" w:rsidRPr="007429ED" w:rsidRDefault="00B97B4B" w:rsidP="006A35F4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sectPr w:rsidR="00B97B4B" w:rsidRPr="00742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42"/>
    <w:rsid w:val="00021EA6"/>
    <w:rsid w:val="00132DEC"/>
    <w:rsid w:val="00221159"/>
    <w:rsid w:val="002C34A6"/>
    <w:rsid w:val="003C126B"/>
    <w:rsid w:val="0040083C"/>
    <w:rsid w:val="004A0B9C"/>
    <w:rsid w:val="00557EE6"/>
    <w:rsid w:val="00570C17"/>
    <w:rsid w:val="005869EC"/>
    <w:rsid w:val="005A3E07"/>
    <w:rsid w:val="006A35F4"/>
    <w:rsid w:val="007429ED"/>
    <w:rsid w:val="00761EBF"/>
    <w:rsid w:val="007A3A2B"/>
    <w:rsid w:val="00925A8A"/>
    <w:rsid w:val="009750F0"/>
    <w:rsid w:val="00AC58CD"/>
    <w:rsid w:val="00B107FE"/>
    <w:rsid w:val="00B11642"/>
    <w:rsid w:val="00B97B4B"/>
    <w:rsid w:val="00EB699B"/>
    <w:rsid w:val="00FF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6A3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legislacao/1028351/c%C3%B3digo-processo-penal-decreto-lei-3689-41" TargetMode="External"/><Relationship Id="rId13" Type="http://schemas.openxmlformats.org/officeDocument/2006/relationships/hyperlink" Target="http://www.jusbrasil.com.br/topicos/10653270/inciso-iii-do-artigo-302-do-decreto-lei-n-3689-de-03-de-outubro-de-1941" TargetMode="External"/><Relationship Id="rId18" Type="http://schemas.openxmlformats.org/officeDocument/2006/relationships/hyperlink" Target="http://www.jusbrasil.com.br/topicos/10653415/artigo-302-do-decreto-lei-n-3689-de-03-de-outubro-de-1941" TargetMode="External"/><Relationship Id="rId26" Type="http://schemas.openxmlformats.org/officeDocument/2006/relationships/hyperlink" Target="http://www.jusbrasil.com.br/topicos/10727926/inciso-lxv-do-artigo-5-da-constitui%C3%A7%C3%A3o-federal-de-198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topicos/10727926/inciso-lxv-do-artigo-5-da-constitui%C3%A7%C3%A3o-federal-de-1988" TargetMode="External"/><Relationship Id="rId7" Type="http://schemas.openxmlformats.org/officeDocument/2006/relationships/hyperlink" Target="http://www.jusbrasil.com.br/topicos/10653461/artigo-301-do-decreto-lei-n-3689-de-03-de-outubro-de-1941" TargetMode="External"/><Relationship Id="rId12" Type="http://schemas.openxmlformats.org/officeDocument/2006/relationships/hyperlink" Target="http://www.jusbrasil.com.br/topicos/10653415/artigo-302-do-decreto-lei-n-3689-de-03-de-outubro-de-1941" TargetMode="External"/><Relationship Id="rId17" Type="http://schemas.openxmlformats.org/officeDocument/2006/relationships/hyperlink" Target="http://www.jusbrasil.com.br/topicos/10653270/inciso-iii-do-artigo-302-do-decreto-lei-n-3689-de-03-de-outubro-de-1941" TargetMode="External"/><Relationship Id="rId25" Type="http://schemas.openxmlformats.org/officeDocument/2006/relationships/hyperlink" Target="http://www.jusbrasil.com.br/topicos/10641516/artigo-5-da-constitui%C3%A7%C3%A3o-federal-de-198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1028351/c%C3%B3digo-processo-penal-decreto-lei-3689-41" TargetMode="External"/><Relationship Id="rId20" Type="http://schemas.openxmlformats.org/officeDocument/2006/relationships/hyperlink" Target="http://www.jusbrasil.com.br/topicos/10641516/artigo-5-da-constitui%C3%A7%C3%A3o-federal-de-1988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1" Type="http://schemas.openxmlformats.org/officeDocument/2006/relationships/hyperlink" Target="http://www.jusbrasil.com.br/legislacao/1028351/c%C3%B3digo-processo-penal-decreto-lei-3689-41" TargetMode="External"/><Relationship Id="rId24" Type="http://schemas.openxmlformats.org/officeDocument/2006/relationships/hyperlink" Target="http://www.jusbrasil.com.br/legislacao/1028351/c%C3%B3digo-processo-penal-decreto-lei-3689-41" TargetMode="External"/><Relationship Id="rId5" Type="http://schemas.openxmlformats.org/officeDocument/2006/relationships/hyperlink" Target="http://www.jusbrasil.com.br/topicos/10727926/inciso-lxv-do-artigo-5-da-constitui%C3%A7%C3%A3o-federal-de-1988" TargetMode="External"/><Relationship Id="rId15" Type="http://schemas.openxmlformats.org/officeDocument/2006/relationships/hyperlink" Target="http://www.jusbrasil.com.br/topicos/10653415/artigo-302-do-decreto-lei-n-3689-de-03-de-outubro-de-1941" TargetMode="External"/><Relationship Id="rId23" Type="http://schemas.openxmlformats.org/officeDocument/2006/relationships/hyperlink" Target="http://www.jusbrasil.com.br/topicos/10653415/artigo-302-do-decreto-lei-n-3689-de-03-de-outubro-de-194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jusbrasil.com.br/topicos/10652808/par%C3%A1grafo-1-artigo-306-do-decreto-lei-n-3689-de-03-de-outubro-de-1941" TargetMode="External"/><Relationship Id="rId19" Type="http://schemas.openxmlformats.org/officeDocument/2006/relationships/hyperlink" Target="http://www.jusbrasil.com.br/legislacao/1028351/c%C3%B3digo-processo-penal-decreto-lei-3689-41" TargetMode="External"/><Relationship Id="rId4" Type="http://schemas.openxmlformats.org/officeDocument/2006/relationships/hyperlink" Target="http://www.jusbrasil.com.br/topicos/10641516/artigo-5-da-constitui%C3%A7%C3%A3o-federal-de-1988" TargetMode="External"/><Relationship Id="rId9" Type="http://schemas.openxmlformats.org/officeDocument/2006/relationships/hyperlink" Target="http://www.jusbrasil.com.br/topicos/10652850/artigo-306-do-decreto-lei-n-3689-de-03-de-outubro-de-1941" TargetMode="External"/><Relationship Id="rId14" Type="http://schemas.openxmlformats.org/officeDocument/2006/relationships/hyperlink" Target="http://www.jusbrasil.com.br/legislacao/1028351/c%C3%B3digo-processo-penal-decreto-lei-3689-41" TargetMode="External"/><Relationship Id="rId22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27" Type="http://schemas.openxmlformats.org/officeDocument/2006/relationships/hyperlink" Target="http://www.jusbrasil.com.br/legislacao/155571402/constitui%C3%A7%C3%A3o-federal-constitui%C3%A7%C3%A3o-da-republica-federativa-do-brasil-198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1610</Words>
  <Characters>8694</Characters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2017-05-22T01:26:00Z</dcterms:created>
  <dcterms:modified xsi:type="dcterms:W3CDTF">2017-05-23T01:43:00Z</dcterms:modified>
</cp:coreProperties>
</file>