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0E2" w:rsidRPr="00AE1EFB" w:rsidRDefault="00AE1EFB" w:rsidP="00AE1EFB">
      <w:pPr>
        <w:spacing w:line="360" w:lineRule="auto"/>
        <w:jc w:val="center"/>
        <w:rPr>
          <w:rFonts w:ascii="Garamond" w:hAnsi="Garamond"/>
          <w:lang w:val="pt-BR"/>
        </w:rPr>
      </w:pPr>
      <w:r>
        <w:rPr>
          <w:rFonts w:ascii="Garamond" w:hAnsi="Garamond"/>
          <w:b/>
          <w:lang w:val="pt-BR"/>
        </w:rPr>
        <w:t>ILUSTRISSIMO</w:t>
      </w:r>
      <w:r w:rsidRPr="00AE1EFB">
        <w:rPr>
          <w:rFonts w:ascii="Garamond" w:hAnsi="Garamond"/>
          <w:b/>
          <w:lang w:val="pt-BR"/>
        </w:rPr>
        <w:t xml:space="preserve"> </w:t>
      </w:r>
      <w:r>
        <w:rPr>
          <w:rFonts w:ascii="Garamond" w:hAnsi="Garamond"/>
          <w:b/>
          <w:lang w:val="pt-BR"/>
        </w:rPr>
        <w:t>GERENTE DA AGENCIA DO INSTITUO NACIONAL DO SEFURO SOCIAL DA CIDADE DE _____ ESTADO DE _____</w:t>
      </w:r>
      <w:r w:rsidRPr="00AE1EFB">
        <w:rPr>
          <w:rFonts w:ascii="Garamond" w:hAnsi="Garamond"/>
          <w:lang w:val="pt-BR"/>
        </w:rPr>
        <w:t xml:space="preserve"> </w:t>
      </w:r>
    </w:p>
    <w:p w:rsidR="008670E2" w:rsidRPr="00AE1EFB" w:rsidRDefault="008670E2" w:rsidP="00AE1EFB">
      <w:pPr>
        <w:spacing w:line="360" w:lineRule="auto"/>
        <w:jc w:val="both"/>
        <w:rPr>
          <w:rFonts w:ascii="Garamond" w:hAnsi="Garamond"/>
          <w:lang w:val="pt-BR"/>
        </w:rPr>
      </w:pPr>
    </w:p>
    <w:p w:rsidR="008670E2" w:rsidRPr="00AE1EFB" w:rsidRDefault="008670E2" w:rsidP="00AE1EFB">
      <w:pPr>
        <w:spacing w:line="360" w:lineRule="auto"/>
        <w:jc w:val="both"/>
        <w:rPr>
          <w:rFonts w:ascii="Garamond" w:hAnsi="Garamond"/>
          <w:lang w:val="pt-BR"/>
        </w:rPr>
      </w:pPr>
    </w:p>
    <w:p w:rsidR="008670E2" w:rsidRPr="00AE1EFB" w:rsidRDefault="008670E2" w:rsidP="00AE1EFB">
      <w:pPr>
        <w:spacing w:line="360" w:lineRule="auto"/>
        <w:jc w:val="both"/>
        <w:rPr>
          <w:rFonts w:ascii="Garamond" w:hAnsi="Garamond"/>
          <w:lang w:val="pt-BR"/>
        </w:rPr>
      </w:pPr>
    </w:p>
    <w:p w:rsidR="008670E2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b/>
          <w:lang w:val="pt-BR"/>
        </w:rPr>
        <w:t>AUTOR_________________________________</w:t>
      </w:r>
      <w:r w:rsidRPr="00AE1EFB">
        <w:rPr>
          <w:rFonts w:ascii="Garamond" w:hAnsi="Garamond"/>
          <w:lang w:val="pt-BR"/>
        </w:rPr>
        <w:t xml:space="preserve">, </w:t>
      </w:r>
      <w:r>
        <w:rPr>
          <w:rFonts w:ascii="Garamond" w:hAnsi="Garamond"/>
          <w:lang w:val="pt-BR"/>
        </w:rPr>
        <w:t xml:space="preserve">devidamente representado por seus advogados, com endereço sob a Rua____________________________, onde recebem as intimações de praxe, </w:t>
      </w:r>
      <w:r w:rsidRPr="00AE1EFB">
        <w:rPr>
          <w:rFonts w:ascii="Garamond" w:hAnsi="Garamond"/>
          <w:lang w:val="pt-BR"/>
        </w:rPr>
        <w:t xml:space="preserve">vem perante Vossa Senhoria, </w:t>
      </w:r>
      <w:r>
        <w:rPr>
          <w:rFonts w:ascii="Garamond" w:hAnsi="Garamond"/>
          <w:lang w:val="pt-BR"/>
        </w:rPr>
        <w:t>pugnar</w:t>
      </w:r>
      <w:r w:rsidRPr="00AE1EFB">
        <w:rPr>
          <w:rFonts w:ascii="Garamond" w:hAnsi="Garamond"/>
          <w:lang w:val="pt-BR"/>
        </w:rPr>
        <w:t xml:space="preserve"> </w:t>
      </w:r>
      <w:r>
        <w:rPr>
          <w:rFonts w:ascii="Garamond" w:hAnsi="Garamond"/>
          <w:lang w:val="pt-BR"/>
        </w:rPr>
        <w:t>pela concessão de A</w:t>
      </w:r>
      <w:r w:rsidRPr="00AE1EFB">
        <w:rPr>
          <w:rFonts w:ascii="Garamond" w:hAnsi="Garamond"/>
          <w:lang w:val="pt-BR"/>
        </w:rPr>
        <w:t xml:space="preserve">posentadoria por invalidez, </w:t>
      </w:r>
      <w:r>
        <w:rPr>
          <w:rFonts w:ascii="Garamond" w:hAnsi="Garamond"/>
          <w:lang w:val="pt-BR"/>
        </w:rPr>
        <w:t>nos termos dos</w:t>
      </w:r>
      <w:r w:rsidRPr="00AE1EFB">
        <w:rPr>
          <w:rFonts w:ascii="Garamond" w:hAnsi="Garamond"/>
          <w:lang w:val="pt-BR"/>
        </w:rPr>
        <w:t xml:space="preserve"> artigos 42 a 48 da Lei 8.123/91, pelos fatos e fundamentos jurídicos expostos abaixo:</w:t>
      </w:r>
    </w:p>
    <w:p w:rsidR="00AE1EFB" w:rsidRPr="00AE1EFB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</w:p>
    <w:p w:rsidR="008670E2" w:rsidRDefault="00AE1EFB" w:rsidP="00AE1EFB">
      <w:pPr>
        <w:spacing w:line="360" w:lineRule="auto"/>
        <w:jc w:val="both"/>
        <w:rPr>
          <w:rFonts w:ascii="Garamond" w:hAnsi="Garamond"/>
          <w:b/>
          <w:lang w:val="pt-BR"/>
        </w:rPr>
      </w:pPr>
      <w:r w:rsidRPr="00AE1EFB">
        <w:rPr>
          <w:rFonts w:ascii="Garamond" w:hAnsi="Garamond"/>
          <w:lang w:val="pt-BR"/>
        </w:rPr>
        <w:t xml:space="preserve"> </w:t>
      </w:r>
      <w:r w:rsidRPr="00AE1EFB">
        <w:rPr>
          <w:rFonts w:ascii="Garamond" w:hAnsi="Garamond"/>
          <w:b/>
          <w:lang w:val="pt-BR"/>
        </w:rPr>
        <w:t>DOS FATOS:</w:t>
      </w:r>
    </w:p>
    <w:p w:rsidR="00AE1EFB" w:rsidRPr="00AE1EFB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</w:p>
    <w:p w:rsidR="00AE1EFB" w:rsidRPr="00AE1EFB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 xml:space="preserve"> </w:t>
      </w:r>
      <w:r>
        <w:rPr>
          <w:rFonts w:ascii="Garamond" w:hAnsi="Garamond"/>
          <w:lang w:val="pt-BR"/>
        </w:rPr>
        <w:tab/>
      </w:r>
      <w:r w:rsidRPr="00AE1EFB">
        <w:rPr>
          <w:rFonts w:ascii="Garamond" w:hAnsi="Garamond"/>
          <w:lang w:val="pt-BR"/>
        </w:rPr>
        <w:t>O Requerente é segurado do INSS, conforme carteira profissional a</w:t>
      </w:r>
      <w:r w:rsidRPr="00AE1EFB">
        <w:rPr>
          <w:rFonts w:ascii="Garamond" w:hAnsi="Garamond"/>
          <w:lang w:val="pt-BR"/>
        </w:rPr>
        <w:t>nexa aos autos e contribuições individuais juntados, bem como se encontra cumprido o período de carência de 12 meses previsto em lei para o recebimento do benefício previdenciário de aposentadoria por invalidez, ora pleiteado.</w:t>
      </w:r>
    </w:p>
    <w:p w:rsidR="00AE1EFB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O Requerente é portador do Ví</w:t>
      </w:r>
      <w:r w:rsidRPr="00AE1EFB">
        <w:rPr>
          <w:rFonts w:ascii="Garamond" w:hAnsi="Garamond"/>
          <w:lang w:val="pt-BR"/>
        </w:rPr>
        <w:t>rus HIV (CIDO B-24 desde ...), em tratamento desde então.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Apesar da referida enfermidade, trabalhava ... com objetos cortantes como: tesouras, navalhas etc.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No momento, em decorrência do agravamento da doença (CIDO B-24), o Requerente foi acometido com out</w:t>
      </w:r>
      <w:r w:rsidRPr="00AE1EFB">
        <w:rPr>
          <w:rFonts w:ascii="Garamond" w:hAnsi="Garamond"/>
          <w:lang w:val="pt-BR"/>
        </w:rPr>
        <w:t>ras enfermidades concomitante ao HIV/AIDS, quais sejam diabetes (E-10), dislipidemia (E-78), hipertensão arterial (I-10) e síndrome do pânico (F-41).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A partir de então o Requerente passou a ter surtos esporádicos, momentos de apagão e ataques de pavor, ten</w:t>
      </w:r>
      <w:r w:rsidRPr="00AE1EFB">
        <w:rPr>
          <w:rFonts w:ascii="Garamond" w:hAnsi="Garamond"/>
          <w:lang w:val="pt-BR"/>
        </w:rPr>
        <w:t>do, inclusive, por diversas vezes, ocorridos tais episódios no momento do trabalho.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lastRenderedPageBreak/>
        <w:t>Ocorre que a situação do Requerente se agravou muito e a incapacidade que antes era parcial, permitindo a realização da sua atividade laboral, não mais o é e passou a ser u</w:t>
      </w:r>
      <w:r w:rsidRPr="00AE1EFB">
        <w:rPr>
          <w:rFonts w:ascii="Garamond" w:hAnsi="Garamond"/>
          <w:lang w:val="pt-BR"/>
        </w:rPr>
        <w:t>ma incapacidade total, tornando-se impossível a permanência do segurado no trabalho, devido não às doenças, mas à incapacidade física e mental do Requerente como demonstrado no laudo médico apenso aos autos.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Resta evidente a incapacidade laborativa do segu</w:t>
      </w:r>
      <w:r w:rsidRPr="00AE1EFB">
        <w:rPr>
          <w:rFonts w:ascii="Garamond" w:hAnsi="Garamond"/>
          <w:lang w:val="pt-BR"/>
        </w:rPr>
        <w:t>rado. É o que se demonstrará, mais detidamente, nas linhas abaixo.</w:t>
      </w:r>
    </w:p>
    <w:p w:rsidR="008670E2" w:rsidRPr="00AE1EFB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b/>
          <w:lang w:val="pt-BR"/>
        </w:rPr>
        <w:t>DO DIREITO</w:t>
      </w:r>
    </w:p>
    <w:p w:rsidR="008670E2" w:rsidRPr="00AE1EFB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 xml:space="preserve"> </w:t>
      </w:r>
      <w:r>
        <w:rPr>
          <w:rFonts w:ascii="Garamond" w:hAnsi="Garamond"/>
          <w:lang w:val="pt-BR"/>
        </w:rPr>
        <w:tab/>
      </w:r>
      <w:r w:rsidRPr="00AE1EFB">
        <w:rPr>
          <w:rFonts w:ascii="Garamond" w:hAnsi="Garamond"/>
          <w:lang w:val="pt-BR"/>
        </w:rPr>
        <w:t xml:space="preserve">O ordenamento jurídico pátrio garante que a cobertura dos eventos de invalidez deve ser amparada pela Previdência Social, na forma do que dispõe o artigo </w:t>
      </w:r>
      <w:hyperlink r:id="rId5">
        <w:r w:rsidRPr="00AE1EFB">
          <w:rPr>
            <w:rStyle w:val="Link"/>
            <w:rFonts w:ascii="Garamond" w:hAnsi="Garamond"/>
            <w:lang w:val="pt-BR"/>
          </w:rPr>
          <w:t>201</w:t>
        </w:r>
      </w:hyperlink>
      <w:r w:rsidRPr="00AE1EFB">
        <w:rPr>
          <w:rFonts w:ascii="Garamond" w:hAnsi="Garamond"/>
          <w:lang w:val="pt-BR"/>
        </w:rPr>
        <w:t xml:space="preserve">, </w:t>
      </w:r>
      <w:hyperlink r:id="rId6">
        <w:r w:rsidRPr="00AE1EFB">
          <w:rPr>
            <w:rStyle w:val="Link"/>
            <w:rFonts w:ascii="Garamond" w:hAnsi="Garamond"/>
            <w:lang w:val="pt-BR"/>
          </w:rPr>
          <w:t>I</w:t>
        </w:r>
      </w:hyperlink>
      <w:r w:rsidRPr="00AE1EFB">
        <w:rPr>
          <w:rFonts w:ascii="Garamond" w:hAnsi="Garamond"/>
          <w:lang w:val="pt-BR"/>
        </w:rPr>
        <w:t xml:space="preserve"> da </w:t>
      </w:r>
      <w:hyperlink r:id="rId7">
        <w:r w:rsidRPr="00AE1EFB">
          <w:rPr>
            <w:rStyle w:val="Link"/>
            <w:rFonts w:ascii="Garamond" w:hAnsi="Garamond"/>
            <w:lang w:val="pt-BR"/>
          </w:rPr>
          <w:t>CRFB</w:t>
        </w:r>
      </w:hyperlink>
      <w:r w:rsidRPr="00AE1EFB">
        <w:rPr>
          <w:rFonts w:ascii="Garamond" w:hAnsi="Garamond"/>
          <w:lang w:val="pt-BR"/>
        </w:rPr>
        <w:t xml:space="preserve">, </w:t>
      </w:r>
      <w:r w:rsidRPr="00AE1EFB">
        <w:rPr>
          <w:rFonts w:ascii="Garamond" w:hAnsi="Garamond"/>
          <w:i/>
          <w:lang w:val="pt-BR"/>
        </w:rPr>
        <w:t xml:space="preserve">in </w:t>
      </w:r>
      <w:proofErr w:type="spellStart"/>
      <w:r w:rsidRPr="00AE1EFB">
        <w:rPr>
          <w:rFonts w:ascii="Garamond" w:hAnsi="Garamond"/>
          <w:i/>
          <w:lang w:val="pt-BR"/>
        </w:rPr>
        <w:t>verbis</w:t>
      </w:r>
      <w:proofErr w:type="spellEnd"/>
      <w:r w:rsidRPr="00AE1EFB">
        <w:rPr>
          <w:rFonts w:ascii="Garamond" w:hAnsi="Garamond"/>
          <w:lang w:val="pt-BR"/>
        </w:rPr>
        <w:t>:</w:t>
      </w:r>
    </w:p>
    <w:p w:rsidR="008670E2" w:rsidRPr="00AE1EFB" w:rsidRDefault="00AE1EFB" w:rsidP="00AE1EFB">
      <w:pPr>
        <w:pStyle w:val="BlockQuote"/>
        <w:spacing w:line="360" w:lineRule="auto"/>
        <w:ind w:left="1440"/>
        <w:jc w:val="both"/>
        <w:rPr>
          <w:rFonts w:ascii="Garamond" w:hAnsi="Garamond"/>
          <w:sz w:val="24"/>
          <w:szCs w:val="24"/>
          <w:lang w:val="pt-BR"/>
        </w:rPr>
      </w:pPr>
      <w:r w:rsidRPr="00AE1EFB">
        <w:rPr>
          <w:rFonts w:ascii="Garamond" w:hAnsi="Garamond"/>
          <w:b/>
          <w:sz w:val="24"/>
          <w:szCs w:val="24"/>
          <w:lang w:val="pt-BR"/>
        </w:rPr>
        <w:t>“Art. 201. A previdência social será organizada sob a forma de regime geral, de caráter contributivo e de filiação obrigatória, observados cri</w:t>
      </w:r>
      <w:r w:rsidRPr="00AE1EFB">
        <w:rPr>
          <w:rFonts w:ascii="Garamond" w:hAnsi="Garamond"/>
          <w:b/>
          <w:sz w:val="24"/>
          <w:szCs w:val="24"/>
          <w:lang w:val="pt-BR"/>
        </w:rPr>
        <w:t>térios que preservem o equilíbrio financeiro e atuarial, e atenderá, nos termos da lei, a: (Redação dada pela Emenda Constitucional nº 20, de 1998) (Vide Emenda Constitucional nº 20, de 1998)</w:t>
      </w:r>
    </w:p>
    <w:p w:rsidR="008670E2" w:rsidRPr="00AE1EFB" w:rsidRDefault="00AE1EFB" w:rsidP="00AE1EFB">
      <w:pPr>
        <w:pStyle w:val="BlockQuote"/>
        <w:spacing w:line="360" w:lineRule="auto"/>
        <w:ind w:left="1440"/>
        <w:jc w:val="both"/>
        <w:rPr>
          <w:rFonts w:ascii="Garamond" w:hAnsi="Garamond"/>
          <w:sz w:val="24"/>
          <w:szCs w:val="24"/>
          <w:lang w:val="pt-BR"/>
        </w:rPr>
      </w:pPr>
      <w:r w:rsidRPr="00AE1EFB">
        <w:rPr>
          <w:rFonts w:ascii="Garamond" w:hAnsi="Garamond"/>
          <w:b/>
          <w:sz w:val="24"/>
          <w:szCs w:val="24"/>
          <w:lang w:val="pt-BR"/>
        </w:rPr>
        <w:t>I - cobertura dos eventos de doença, invalidez, morte e idade av</w:t>
      </w:r>
      <w:r w:rsidRPr="00AE1EFB">
        <w:rPr>
          <w:rFonts w:ascii="Garamond" w:hAnsi="Garamond"/>
          <w:b/>
          <w:sz w:val="24"/>
          <w:szCs w:val="24"/>
          <w:lang w:val="pt-BR"/>
        </w:rPr>
        <w:t>ançada; (Redação dada pela Emenda Constitucional nº 20, de 1998)”.</w:t>
      </w:r>
    </w:p>
    <w:p w:rsidR="008670E2" w:rsidRPr="00AE1EFB" w:rsidRDefault="008670E2" w:rsidP="00AE1EFB">
      <w:pPr>
        <w:spacing w:line="360" w:lineRule="auto"/>
        <w:jc w:val="both"/>
        <w:rPr>
          <w:rFonts w:ascii="Garamond" w:hAnsi="Garamond"/>
          <w:lang w:val="pt-BR"/>
        </w:rPr>
      </w:pP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 xml:space="preserve"> Nesse mesmo sentido, a Lei </w:t>
      </w:r>
      <w:hyperlink r:id="rId8">
        <w:r w:rsidRPr="00AE1EFB">
          <w:rPr>
            <w:rStyle w:val="Link"/>
            <w:rFonts w:ascii="Garamond" w:hAnsi="Garamond"/>
            <w:lang w:val="pt-BR"/>
          </w:rPr>
          <w:t>8213</w:t>
        </w:r>
      </w:hyperlink>
      <w:r w:rsidRPr="00AE1EFB">
        <w:rPr>
          <w:rFonts w:ascii="Garamond" w:hAnsi="Garamond"/>
          <w:lang w:val="pt-BR"/>
        </w:rPr>
        <w:t>/91 disciplinou a matéria sobre a apose</w:t>
      </w:r>
      <w:r w:rsidRPr="00AE1EFB">
        <w:rPr>
          <w:rFonts w:ascii="Garamond" w:hAnsi="Garamond"/>
          <w:lang w:val="pt-BR"/>
        </w:rPr>
        <w:t xml:space="preserve">ntadoria por invalidez nos artigos </w:t>
      </w:r>
      <w:hyperlink r:id="rId9">
        <w:r w:rsidRPr="00AE1EFB">
          <w:rPr>
            <w:rStyle w:val="Link"/>
            <w:rFonts w:ascii="Garamond" w:hAnsi="Garamond"/>
            <w:lang w:val="pt-BR"/>
          </w:rPr>
          <w:t>42</w:t>
        </w:r>
      </w:hyperlink>
      <w:r w:rsidRPr="00AE1EFB">
        <w:rPr>
          <w:rFonts w:ascii="Garamond" w:hAnsi="Garamond"/>
          <w:lang w:val="pt-BR"/>
        </w:rPr>
        <w:t xml:space="preserve"> a </w:t>
      </w:r>
      <w:hyperlink r:id="rId10">
        <w:r w:rsidRPr="00AE1EFB">
          <w:rPr>
            <w:rStyle w:val="Link"/>
            <w:rFonts w:ascii="Garamond" w:hAnsi="Garamond"/>
            <w:lang w:val="pt-BR"/>
          </w:rPr>
          <w:t>47</w:t>
        </w:r>
      </w:hyperlink>
      <w:r w:rsidRPr="00AE1EFB">
        <w:rPr>
          <w:rFonts w:ascii="Garamond" w:hAnsi="Garamond"/>
          <w:lang w:val="pt-BR"/>
        </w:rPr>
        <w:t>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No caso dos autos, é incontroverso que o Requerente tem as contribuições de 12 meses para efeitos de carência. É também incontroverso que o segurado assim mantém sua qualidade junto ao INSS.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A controvérsia se consubstancia no fato de o Requerente</w:t>
      </w:r>
      <w:r w:rsidRPr="00AE1EFB">
        <w:rPr>
          <w:rFonts w:ascii="Garamond" w:hAnsi="Garamond"/>
          <w:lang w:val="pt-BR"/>
        </w:rPr>
        <w:t xml:space="preserve"> ter ou não cardiopatia grave que o impossibilite de exercer qualquer atividade laboral de forma permanente.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Sabe-se que a incapacidade laboral é a incapacidade física ou mental para o exercício de uma atividade profissional que pode decorrer tanto de fato</w:t>
      </w:r>
      <w:r w:rsidRPr="00AE1EFB">
        <w:rPr>
          <w:rFonts w:ascii="Garamond" w:hAnsi="Garamond"/>
          <w:lang w:val="pt-BR"/>
        </w:rPr>
        <w:t xml:space="preserve">res fisiológicos </w:t>
      </w:r>
      <w:r w:rsidRPr="00AE1EFB">
        <w:rPr>
          <w:rFonts w:ascii="Garamond" w:hAnsi="Garamond"/>
          <w:lang w:val="pt-BR"/>
        </w:rPr>
        <w:lastRenderedPageBreak/>
        <w:t>como patológicos (enfermidades ou acidentes que comprometam a capacidade de trabalho do segurado), conforme entendimento da melhor doutrina, ROCHA (2006, p. 267).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No caso em análise, por fatores patológicos, ou seja, enfermidades graves, o</w:t>
      </w:r>
      <w:r w:rsidRPr="00AE1EFB">
        <w:rPr>
          <w:rFonts w:ascii="Garamond" w:hAnsi="Garamond"/>
          <w:lang w:val="pt-BR"/>
        </w:rPr>
        <w:t xml:space="preserve"> Requerente perdeu a capacidade laborativa, ou seja, está incapaz para o desempenho das funções específicas de sua atividade, na medida em que, em virtude, principalmente, da síndrome do pânico (F-41), o segurado sofre de surtos esporádicos e momentos de p</w:t>
      </w:r>
      <w:r w:rsidRPr="00AE1EFB">
        <w:rPr>
          <w:rFonts w:ascii="Garamond" w:hAnsi="Garamond"/>
          <w:lang w:val="pt-BR"/>
        </w:rPr>
        <w:t>avor que podem até ocasionar perda de consciência, e em consequência disso, por trabalhar manuseando objetos cortantes, tendo em vista sua atividade de ..., pode sofrer lesões, como já ocorreu e até ferir os clientes do estabelecimento, o que se mostra, po</w:t>
      </w:r>
      <w:r w:rsidRPr="00AE1EFB">
        <w:rPr>
          <w:rFonts w:ascii="Garamond" w:hAnsi="Garamond"/>
          <w:lang w:val="pt-BR"/>
        </w:rPr>
        <w:t>r evidente, um grande risco à sociedade como um todo, uma vez que o Requerente também é Soro positivo (B-24).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 xml:space="preserve">Ademais, trata-se, o caso em análise, de uma incapacidade total, pois o requerente está impossibilitado de permanecer no trabalho, ... e por isso </w:t>
      </w:r>
      <w:r w:rsidRPr="00AE1EFB">
        <w:rPr>
          <w:rFonts w:ascii="Garamond" w:hAnsi="Garamond"/>
          <w:lang w:val="pt-BR"/>
        </w:rPr>
        <w:t xml:space="preserve">o segurado não consegue auferir a média de rendimento alcançada em condições de normalidade pelos demais trabalhadores da ..., sendo a incapacidade do segurado, uma incapacidade total e </w:t>
      </w:r>
      <w:proofErr w:type="spellStart"/>
      <w:r w:rsidRPr="00AE1EFB">
        <w:rPr>
          <w:rFonts w:ascii="Garamond" w:hAnsi="Garamond"/>
          <w:lang w:val="pt-BR"/>
        </w:rPr>
        <w:t>omniprofissional</w:t>
      </w:r>
      <w:proofErr w:type="spellEnd"/>
      <w:r w:rsidRPr="00AE1EFB">
        <w:rPr>
          <w:rFonts w:ascii="Garamond" w:hAnsi="Garamond"/>
          <w:lang w:val="pt-BR"/>
        </w:rPr>
        <w:t>, ou seja, relacionada ao desempenho de toda e qualque</w:t>
      </w:r>
      <w:r w:rsidRPr="00AE1EFB">
        <w:rPr>
          <w:rFonts w:ascii="Garamond" w:hAnsi="Garamond"/>
          <w:lang w:val="pt-BR"/>
        </w:rPr>
        <w:t>r atividade laborativa.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Como prova de que tem cardiopatia grave estão os exames médicos particulares, bem como o laudo médico juntado (Dr. (nome do médico) e CRM-UF ...) que atestam a impossibilidade do Requerente de trabalhar de forma permanente em virtud</w:t>
      </w:r>
      <w:r w:rsidRPr="00AE1EFB">
        <w:rPr>
          <w:rFonts w:ascii="Garamond" w:hAnsi="Garamond"/>
          <w:lang w:val="pt-BR"/>
        </w:rPr>
        <w:t>e da necessidade de tratamento das cardiopatias graves apresentadas.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Dessa forma, requer-se que com base do laudo médico apresentado seja realizada perícia do Instituto, a fim de que seja constatada a cardiopatia grave no solicitante que o impossibilita de</w:t>
      </w:r>
      <w:r w:rsidRPr="00AE1EFB">
        <w:rPr>
          <w:rFonts w:ascii="Garamond" w:hAnsi="Garamond"/>
          <w:lang w:val="pt-BR"/>
        </w:rPr>
        <w:t xml:space="preserve"> exercer qualquer atividade laborativa para efeitos de concessão da aposentadoria por invalidez.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O Requerente apresenta todos os pressupostos legais para que lhe seja concedido o benefício previdenciário da aposentadoria por invalidez pleiteada que são: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1)</w:t>
      </w:r>
      <w:r w:rsidRPr="00AE1EFB">
        <w:rPr>
          <w:rFonts w:ascii="Garamond" w:hAnsi="Garamond"/>
          <w:lang w:val="pt-BR"/>
        </w:rPr>
        <w:t xml:space="preserve"> Preencheu o período de carência de 12 contribuições mensais;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2) Incapacidade Total;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3) Incapacidade permanente, ou seja, com prognóstico negativo quanto á cura ou reabilitação;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lastRenderedPageBreak/>
        <w:t>4) Possui a condição de segurado da Previdência Social.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Ademais, o requerente é soro positivo (B-24), o que já faz jus ao benefício da prestação continuada, previs</w:t>
      </w:r>
      <w:r w:rsidRPr="00AE1EFB">
        <w:rPr>
          <w:rFonts w:ascii="Garamond" w:hAnsi="Garamond"/>
          <w:lang w:val="pt-BR"/>
        </w:rPr>
        <w:t xml:space="preserve">ta pela </w:t>
      </w:r>
      <w:hyperlink r:id="rId11">
        <w:r w:rsidRPr="00AE1EFB">
          <w:rPr>
            <w:rStyle w:val="Link"/>
            <w:rFonts w:ascii="Garamond" w:hAnsi="Garamond"/>
            <w:lang w:val="pt-BR"/>
          </w:rPr>
          <w:t>Constituição Federal</w:t>
        </w:r>
      </w:hyperlink>
      <w:r w:rsidRPr="00AE1EFB">
        <w:rPr>
          <w:rFonts w:ascii="Garamond" w:hAnsi="Garamond"/>
          <w:lang w:val="pt-BR"/>
        </w:rPr>
        <w:t xml:space="preserve">, em seu artigo </w:t>
      </w:r>
      <w:hyperlink r:id="rId12">
        <w:r w:rsidRPr="00AE1EFB">
          <w:rPr>
            <w:rStyle w:val="Link"/>
            <w:rFonts w:ascii="Garamond" w:hAnsi="Garamond"/>
            <w:lang w:val="pt-BR"/>
          </w:rPr>
          <w:t>203</w:t>
        </w:r>
      </w:hyperlink>
      <w:r w:rsidRPr="00AE1EFB">
        <w:rPr>
          <w:rFonts w:ascii="Garamond" w:hAnsi="Garamond"/>
          <w:lang w:val="pt-BR"/>
        </w:rPr>
        <w:t xml:space="preserve">, </w:t>
      </w:r>
      <w:hyperlink r:id="rId13">
        <w:r w:rsidRPr="00AE1EFB">
          <w:rPr>
            <w:rStyle w:val="Link"/>
            <w:rFonts w:ascii="Garamond" w:hAnsi="Garamond"/>
            <w:lang w:val="pt-BR"/>
          </w:rPr>
          <w:t>V</w:t>
        </w:r>
      </w:hyperlink>
      <w:r w:rsidRPr="00AE1EFB">
        <w:rPr>
          <w:rFonts w:ascii="Garamond" w:hAnsi="Garamond"/>
          <w:lang w:val="pt-BR"/>
        </w:rPr>
        <w:t xml:space="preserve"> e disciplinada na Lei </w:t>
      </w:r>
      <w:hyperlink r:id="rId14">
        <w:r w:rsidRPr="00AE1EFB">
          <w:rPr>
            <w:rStyle w:val="Link"/>
            <w:rFonts w:ascii="Garamond" w:hAnsi="Garamond"/>
            <w:lang w:val="pt-BR"/>
          </w:rPr>
          <w:t>8.742</w:t>
        </w:r>
      </w:hyperlink>
      <w:r w:rsidRPr="00AE1EFB">
        <w:rPr>
          <w:rFonts w:ascii="Garamond" w:hAnsi="Garamond"/>
          <w:lang w:val="pt-BR"/>
        </w:rPr>
        <w:t>/93, na medida em que o requerente está impedido de forma permanente de exercer suas atividades e garantir o próprio sustento.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Sabe-se que alguns tribu</w:t>
      </w:r>
      <w:r w:rsidRPr="00AE1EFB">
        <w:rPr>
          <w:rFonts w:ascii="Garamond" w:hAnsi="Garamond"/>
          <w:lang w:val="pt-BR"/>
        </w:rPr>
        <w:t>nais há largo período já estão concedendo o direito ao recebimento do benefício mesmo em casos que não restar comprovada a incapacidade da pessoa requerente, quiçá quando se é comprovada a referida incapacidade, devido ao simples fato de a pessoa ser porta</w:t>
      </w:r>
      <w:r w:rsidRPr="00AE1EFB">
        <w:rPr>
          <w:rFonts w:ascii="Garamond" w:hAnsi="Garamond"/>
          <w:lang w:val="pt-BR"/>
        </w:rPr>
        <w:t xml:space="preserve">dora do vírus HIV, considerando a elevada </w:t>
      </w:r>
      <w:proofErr w:type="spellStart"/>
      <w:r w:rsidRPr="00AE1EFB">
        <w:rPr>
          <w:rFonts w:ascii="Garamond" w:hAnsi="Garamond"/>
          <w:lang w:val="pt-BR"/>
        </w:rPr>
        <w:t>estigmatização</w:t>
      </w:r>
      <w:proofErr w:type="spellEnd"/>
      <w:r w:rsidRPr="00AE1EFB">
        <w:rPr>
          <w:rFonts w:ascii="Garamond" w:hAnsi="Garamond"/>
          <w:lang w:val="pt-BR"/>
        </w:rPr>
        <w:t xml:space="preserve"> social da doença e essa é a redação da Súmula 78 da Turma Nacional de Uniformização dos Juizados Especiais Federais.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Segue o entendimento dos Tribunais a esse respeito:</w:t>
      </w:r>
    </w:p>
    <w:p w:rsidR="008670E2" w:rsidRDefault="00AE1EFB" w:rsidP="00AE1EFB">
      <w:pPr>
        <w:pStyle w:val="BlockQuote"/>
        <w:spacing w:line="360" w:lineRule="auto"/>
        <w:ind w:left="1440"/>
        <w:jc w:val="both"/>
        <w:rPr>
          <w:rFonts w:ascii="Garamond" w:hAnsi="Garamond"/>
          <w:b/>
          <w:sz w:val="24"/>
          <w:szCs w:val="24"/>
          <w:lang w:val="pt-BR"/>
        </w:rPr>
      </w:pPr>
      <w:r w:rsidRPr="00AE1EFB">
        <w:rPr>
          <w:rFonts w:ascii="Garamond" w:hAnsi="Garamond"/>
          <w:b/>
          <w:sz w:val="24"/>
          <w:szCs w:val="24"/>
          <w:lang w:val="pt-BR"/>
        </w:rPr>
        <w:t>PREVIDENCIÁRIO. BENEFÍCIO DE P</w:t>
      </w:r>
      <w:r w:rsidRPr="00AE1EFB">
        <w:rPr>
          <w:rFonts w:ascii="Garamond" w:hAnsi="Garamond"/>
          <w:b/>
          <w:sz w:val="24"/>
          <w:szCs w:val="24"/>
          <w:lang w:val="pt-BR"/>
        </w:rPr>
        <w:t xml:space="preserve">RESTAÇÃO CONTINUADA.ART. </w:t>
      </w:r>
      <w:hyperlink r:id="rId15">
        <w:r w:rsidRPr="00AE1EFB">
          <w:rPr>
            <w:rStyle w:val="Link"/>
            <w:rFonts w:ascii="Garamond" w:hAnsi="Garamond"/>
            <w:b/>
            <w:sz w:val="24"/>
            <w:szCs w:val="24"/>
            <w:lang w:val="pt-BR"/>
          </w:rPr>
          <w:t>20</w:t>
        </w:r>
      </w:hyperlink>
      <w:r w:rsidRPr="00AE1EFB">
        <w:rPr>
          <w:rFonts w:ascii="Garamond" w:hAnsi="Garamond"/>
          <w:b/>
          <w:sz w:val="24"/>
          <w:szCs w:val="24"/>
          <w:lang w:val="pt-BR"/>
        </w:rPr>
        <w:t xml:space="preserve">, </w:t>
      </w:r>
      <w:hyperlink r:id="rId16">
        <w:r w:rsidRPr="00AE1EFB">
          <w:rPr>
            <w:rStyle w:val="Link"/>
            <w:rFonts w:ascii="Garamond" w:hAnsi="Garamond"/>
            <w:b/>
            <w:sz w:val="24"/>
            <w:szCs w:val="24"/>
            <w:lang w:val="pt-BR"/>
          </w:rPr>
          <w:t>§ 2º</w:t>
        </w:r>
      </w:hyperlink>
      <w:r w:rsidRPr="00AE1EFB">
        <w:rPr>
          <w:rFonts w:ascii="Garamond" w:hAnsi="Garamond"/>
          <w:b/>
          <w:sz w:val="24"/>
          <w:szCs w:val="24"/>
          <w:lang w:val="pt-BR"/>
        </w:rPr>
        <w:t xml:space="preserve"> DA LEI </w:t>
      </w:r>
      <w:hyperlink r:id="rId17">
        <w:r w:rsidRPr="00AE1EFB">
          <w:rPr>
            <w:rStyle w:val="Link"/>
            <w:rFonts w:ascii="Garamond" w:hAnsi="Garamond"/>
            <w:b/>
            <w:sz w:val="24"/>
            <w:szCs w:val="24"/>
            <w:lang w:val="pt-BR"/>
          </w:rPr>
          <w:t>8.742</w:t>
        </w:r>
      </w:hyperlink>
      <w:r w:rsidRPr="00AE1EFB">
        <w:rPr>
          <w:rFonts w:ascii="Garamond" w:hAnsi="Garamond"/>
          <w:b/>
          <w:sz w:val="24"/>
          <w:szCs w:val="24"/>
          <w:lang w:val="pt-BR"/>
        </w:rPr>
        <w:t>/93. PORTADOR DO VÍRUS HIV. INCAPACIDADE PARA O TRABALHO E PARA PROVER O PRÓPRIO SUSTENTO OU DE TÊ-LO PROVIDO PELA FAMÍLIA.</w:t>
      </w:r>
      <w:r w:rsidRPr="00AE1EFB">
        <w:rPr>
          <w:rFonts w:ascii="Garamond" w:hAnsi="Garamond"/>
          <w:b/>
          <w:sz w:val="24"/>
          <w:szCs w:val="24"/>
          <w:lang w:val="pt-BR"/>
        </w:rPr>
        <w:t xml:space="preserve"> LAUDO PERICIAL QUE ATESTA A CAPACIDADE PARA A VIDA INDEPENDENTE BASEADO APENAS NAS ATIVIDADES ROTINEIRAS DO SER HUMANO. IMPROPRIEDADE DO ÓBICE À PERCEPÇÃO DO BENEFÍCIO. RECURSO DESPROVIDO. I - A pessoa portadora do vírus HIV, que necessita de cuidados </w:t>
      </w:r>
      <w:proofErr w:type="spellStart"/>
      <w:r w:rsidRPr="00AE1EFB">
        <w:rPr>
          <w:rFonts w:ascii="Garamond" w:hAnsi="Garamond"/>
          <w:b/>
          <w:sz w:val="24"/>
          <w:szCs w:val="24"/>
          <w:lang w:val="pt-BR"/>
        </w:rPr>
        <w:t>fre</w:t>
      </w:r>
      <w:r w:rsidRPr="00AE1EFB">
        <w:rPr>
          <w:rFonts w:ascii="Garamond" w:hAnsi="Garamond"/>
          <w:b/>
          <w:sz w:val="24"/>
          <w:szCs w:val="24"/>
          <w:lang w:val="pt-BR"/>
        </w:rPr>
        <w:t>qüentes</w:t>
      </w:r>
      <w:proofErr w:type="spellEnd"/>
      <w:r w:rsidRPr="00AE1EFB">
        <w:rPr>
          <w:rFonts w:ascii="Garamond" w:hAnsi="Garamond"/>
          <w:b/>
          <w:sz w:val="24"/>
          <w:szCs w:val="24"/>
          <w:lang w:val="pt-BR"/>
        </w:rPr>
        <w:t xml:space="preserve"> de médico e psicólogo e que se encontra incapacitada, tanto para o trabalho, quanto de prover o seu próprio sustento ou de tê-lo provido por sua família - tem direito à percepção do benefício de prestação continuada previsto no art. </w:t>
      </w:r>
      <w:hyperlink r:id="rId18">
        <w:r w:rsidRPr="00AE1EFB">
          <w:rPr>
            <w:rStyle w:val="Link"/>
            <w:rFonts w:ascii="Garamond" w:hAnsi="Garamond"/>
            <w:b/>
            <w:sz w:val="24"/>
            <w:szCs w:val="24"/>
            <w:lang w:val="pt-BR"/>
          </w:rPr>
          <w:t>20</w:t>
        </w:r>
      </w:hyperlink>
      <w:r w:rsidRPr="00AE1EFB">
        <w:rPr>
          <w:rFonts w:ascii="Garamond" w:hAnsi="Garamond"/>
          <w:b/>
          <w:sz w:val="24"/>
          <w:szCs w:val="24"/>
          <w:lang w:val="pt-BR"/>
        </w:rPr>
        <w:t xml:space="preserve"> da Lei </w:t>
      </w:r>
      <w:hyperlink r:id="rId19">
        <w:r w:rsidRPr="00AE1EFB">
          <w:rPr>
            <w:rStyle w:val="Link"/>
            <w:rFonts w:ascii="Garamond" w:hAnsi="Garamond"/>
            <w:b/>
            <w:sz w:val="24"/>
            <w:szCs w:val="24"/>
            <w:lang w:val="pt-BR"/>
          </w:rPr>
          <w:t>8.742</w:t>
        </w:r>
      </w:hyperlink>
      <w:r w:rsidRPr="00AE1EFB">
        <w:rPr>
          <w:rFonts w:ascii="Garamond" w:hAnsi="Garamond"/>
          <w:b/>
          <w:sz w:val="24"/>
          <w:szCs w:val="24"/>
          <w:lang w:val="pt-BR"/>
        </w:rPr>
        <w:t>/93, ainda que haja laudo médico-perici</w:t>
      </w:r>
      <w:r w:rsidRPr="00AE1EFB">
        <w:rPr>
          <w:rFonts w:ascii="Garamond" w:hAnsi="Garamond"/>
          <w:b/>
          <w:sz w:val="24"/>
          <w:szCs w:val="24"/>
          <w:lang w:val="pt-BR"/>
        </w:rPr>
        <w:t>al atestando a capacidade para a vida independente. II - O laudo pericial que atesta a incapacidade para a vida laboral e a capacidade para a vida independente, pelo simples fato da pessoa não necessitar da ajuda de outros para se alimentar, fazer sua higi</w:t>
      </w:r>
      <w:r w:rsidRPr="00AE1EFB">
        <w:rPr>
          <w:rFonts w:ascii="Garamond" w:hAnsi="Garamond"/>
          <w:b/>
          <w:sz w:val="24"/>
          <w:szCs w:val="24"/>
          <w:lang w:val="pt-BR"/>
        </w:rPr>
        <w:t xml:space="preserve">ene ou se vestir, não pode obstar a percepção do benefício, pois, se esta fosse a conceituação de vida independente, o benefício de prestação continuada só seria devido aos portadores de deficiência tal, que </w:t>
      </w:r>
      <w:r w:rsidRPr="00AE1EFB">
        <w:rPr>
          <w:rFonts w:ascii="Garamond" w:hAnsi="Garamond"/>
          <w:b/>
          <w:sz w:val="24"/>
          <w:szCs w:val="24"/>
          <w:lang w:val="pt-BR"/>
        </w:rPr>
        <w:lastRenderedPageBreak/>
        <w:t>suprimisse a capacidade de locomoção do indivídu</w:t>
      </w:r>
      <w:r w:rsidRPr="00AE1EFB">
        <w:rPr>
          <w:rFonts w:ascii="Garamond" w:hAnsi="Garamond"/>
          <w:b/>
          <w:sz w:val="24"/>
          <w:szCs w:val="24"/>
          <w:lang w:val="pt-BR"/>
        </w:rPr>
        <w:t>o - o que não parece ser o intuito do legislador. III - Recurso desprovido.</w:t>
      </w:r>
      <w:r w:rsidRPr="00AE1EFB">
        <w:rPr>
          <w:rFonts w:ascii="Garamond" w:hAnsi="Garamond"/>
          <w:b/>
          <w:sz w:val="24"/>
          <w:szCs w:val="24"/>
          <w:lang w:val="pt-BR"/>
        </w:rPr>
        <w:t xml:space="preserve">(STJ - </w:t>
      </w:r>
      <w:proofErr w:type="spellStart"/>
      <w:r w:rsidRPr="00AE1EFB">
        <w:rPr>
          <w:rFonts w:ascii="Garamond" w:hAnsi="Garamond"/>
          <w:b/>
          <w:sz w:val="24"/>
          <w:szCs w:val="24"/>
          <w:lang w:val="pt-BR"/>
        </w:rPr>
        <w:t>REsp</w:t>
      </w:r>
      <w:proofErr w:type="spellEnd"/>
      <w:r w:rsidRPr="00AE1EFB">
        <w:rPr>
          <w:rFonts w:ascii="Garamond" w:hAnsi="Garamond"/>
          <w:b/>
          <w:sz w:val="24"/>
          <w:szCs w:val="24"/>
          <w:lang w:val="pt-BR"/>
        </w:rPr>
        <w:t xml:space="preserve">: 360202 AL 2001/0120088-6, Relator: Ministro GILSON DIPP, Data de Julgamento: 04/06/2002, T5 - QUINTA TURMA, Data de Publicação: --&gt; DJ 01/07/2002 p. 377 RADCOASP vol. </w:t>
      </w:r>
      <w:r w:rsidRPr="00AE1EFB">
        <w:rPr>
          <w:rFonts w:ascii="Garamond" w:hAnsi="Garamond"/>
          <w:b/>
          <w:sz w:val="24"/>
          <w:szCs w:val="24"/>
          <w:lang w:val="pt-BR"/>
        </w:rPr>
        <w:t>41 p. 27 RSTJ vol. 168 p. 50</w:t>
      </w:r>
      <w:r>
        <w:rPr>
          <w:rFonts w:ascii="Garamond" w:hAnsi="Garamond"/>
          <w:b/>
          <w:sz w:val="24"/>
          <w:szCs w:val="24"/>
          <w:lang w:val="pt-BR"/>
        </w:rPr>
        <w:t>.</w:t>
      </w:r>
    </w:p>
    <w:p w:rsidR="00AE1EFB" w:rsidRPr="00AE1EFB" w:rsidRDefault="00AE1EFB" w:rsidP="00AE1EFB">
      <w:pPr>
        <w:rPr>
          <w:lang w:val="pt-BR"/>
        </w:rPr>
      </w:pPr>
    </w:p>
    <w:p w:rsidR="008670E2" w:rsidRPr="00AE1EFB" w:rsidRDefault="00AE1EFB" w:rsidP="00AE1EFB">
      <w:pPr>
        <w:pStyle w:val="BlockQuote"/>
        <w:spacing w:line="360" w:lineRule="auto"/>
        <w:ind w:left="1440"/>
        <w:jc w:val="both"/>
        <w:rPr>
          <w:rFonts w:ascii="Garamond" w:hAnsi="Garamond"/>
          <w:sz w:val="24"/>
          <w:szCs w:val="24"/>
          <w:lang w:val="pt-BR"/>
        </w:rPr>
      </w:pPr>
      <w:r w:rsidRPr="00AE1EFB">
        <w:rPr>
          <w:rFonts w:ascii="Garamond" w:hAnsi="Garamond"/>
          <w:b/>
          <w:sz w:val="24"/>
          <w:szCs w:val="24"/>
          <w:lang w:val="pt-BR"/>
        </w:rPr>
        <w:t xml:space="preserve">PROCESSUAL CIVIL. AGRAVO DE INSTRUMENTO. BENEFÍCIO DE PRESTAÇÃO CONTINUADA. LEGITIMIDADE DO INSS. PORTADOR DE HIV. LEI </w:t>
      </w:r>
      <w:hyperlink r:id="rId20">
        <w:r w:rsidRPr="00AE1EFB">
          <w:rPr>
            <w:rStyle w:val="Link"/>
            <w:rFonts w:ascii="Garamond" w:hAnsi="Garamond"/>
            <w:b/>
            <w:sz w:val="24"/>
            <w:szCs w:val="24"/>
            <w:lang w:val="pt-BR"/>
          </w:rPr>
          <w:t>8.742</w:t>
        </w:r>
      </w:hyperlink>
      <w:r w:rsidRPr="00AE1EFB">
        <w:rPr>
          <w:rFonts w:ascii="Garamond" w:hAnsi="Garamond"/>
          <w:b/>
          <w:sz w:val="24"/>
          <w:szCs w:val="24"/>
          <w:lang w:val="pt-BR"/>
        </w:rPr>
        <w:t xml:space="preserve">/93. REQUISITOS. PRINCÍPIO IN DUBIO PRO MISERO. ANTECIPAÇÃO DOS EFEITOS DA TUTELA. POSSIBILIDADE. 1. A Lei </w:t>
      </w:r>
      <w:hyperlink r:id="rId21">
        <w:r w:rsidRPr="00AE1EFB">
          <w:rPr>
            <w:rStyle w:val="Link"/>
            <w:rFonts w:ascii="Garamond" w:hAnsi="Garamond"/>
            <w:b/>
            <w:sz w:val="24"/>
            <w:szCs w:val="24"/>
            <w:lang w:val="pt-BR"/>
          </w:rPr>
          <w:t>8.742</w:t>
        </w:r>
      </w:hyperlink>
      <w:r w:rsidRPr="00AE1EFB">
        <w:rPr>
          <w:rFonts w:ascii="Garamond" w:hAnsi="Garamond"/>
          <w:b/>
          <w:sz w:val="24"/>
          <w:szCs w:val="24"/>
          <w:lang w:val="pt-BR"/>
        </w:rPr>
        <w:t xml:space="preserve">/93 exige, para a concessão </w:t>
      </w:r>
      <w:r w:rsidRPr="00AE1EFB">
        <w:rPr>
          <w:rFonts w:ascii="Garamond" w:hAnsi="Garamond"/>
          <w:b/>
          <w:sz w:val="24"/>
          <w:szCs w:val="24"/>
          <w:lang w:val="pt-BR"/>
        </w:rPr>
        <w:t>do benefício, que a pessoa portadora de deficiência seja incapacitada tanto para o trabalho quanto para a vida independente, bem como não possa prover a própria manutenção nem possa tê-la provida pela família. 2. Diante da contradição de informações aprese</w:t>
      </w:r>
      <w:r w:rsidRPr="00AE1EFB">
        <w:rPr>
          <w:rFonts w:ascii="Garamond" w:hAnsi="Garamond"/>
          <w:b/>
          <w:sz w:val="24"/>
          <w:szCs w:val="24"/>
          <w:lang w:val="pt-BR"/>
        </w:rPr>
        <w:t xml:space="preserve">ntadas pela Administração no que diz respeito à capacidade do agravante para o trabalho, tenho que, nos pedidos de benefícios previdenciários, se no contrapeso da prova apresentada, instalar-se dúvida, poderá o Juiz valer-se do princípio interpretativo do </w:t>
      </w:r>
      <w:r w:rsidRPr="00AE1EFB">
        <w:rPr>
          <w:rFonts w:ascii="Garamond" w:hAnsi="Garamond"/>
          <w:b/>
          <w:sz w:val="24"/>
          <w:szCs w:val="24"/>
          <w:lang w:val="pt-BR"/>
        </w:rPr>
        <w:t>direito previdenciário in dubio pro misero (TRF 5ª Região, AC nº 79148,). 4. Comprovado, nos autos, que o requerente é portador do vírus HIV, deve ser deferida a antecipação de tutela requerida. 5. Agravo de Instrumento provido.</w:t>
      </w:r>
      <w:r w:rsidRPr="00AE1EFB">
        <w:rPr>
          <w:rFonts w:ascii="Garamond" w:hAnsi="Garamond"/>
          <w:b/>
          <w:sz w:val="24"/>
          <w:szCs w:val="24"/>
          <w:lang w:val="pt-BR"/>
        </w:rPr>
        <w:t>(TRF-1 - AG: 21557 GO 2003.</w:t>
      </w:r>
      <w:r w:rsidRPr="00AE1EFB">
        <w:rPr>
          <w:rFonts w:ascii="Garamond" w:hAnsi="Garamond"/>
          <w:b/>
          <w:sz w:val="24"/>
          <w:szCs w:val="24"/>
          <w:lang w:val="pt-BR"/>
        </w:rPr>
        <w:t>01.00.021557-6, Relator: JUÍZA FEDERAL IVANI SILVA DA LUZ (CONV.), Data de Julgamento: 24/11/2004, SEGUNDA TURMA, Data de Publicação: 03/02/2005 DJ p.48)</w:t>
      </w:r>
    </w:p>
    <w:p w:rsidR="008670E2" w:rsidRPr="00AE1EFB" w:rsidRDefault="008670E2" w:rsidP="00AE1EFB">
      <w:pPr>
        <w:spacing w:line="360" w:lineRule="auto"/>
        <w:jc w:val="both"/>
        <w:rPr>
          <w:rFonts w:ascii="Garamond" w:hAnsi="Garamond"/>
          <w:lang w:val="pt-BR"/>
        </w:rPr>
      </w:pP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Assim é que, no caso dos autos, faz jus, portanto, o Requerente, à aposentadoria por invalidez, na me</w:t>
      </w:r>
      <w:r w:rsidRPr="00AE1EFB">
        <w:rPr>
          <w:rFonts w:ascii="Garamond" w:hAnsi="Garamond"/>
          <w:lang w:val="pt-BR"/>
        </w:rPr>
        <w:t>dida em que além de ser Soro Positivo (CIDO B-24), está acometido de outras doenças concomitantes ao HIV que o impedem de garantir o próprio sustento, tendo em vista os constantes surtos psicóticos adquiridos após as doenças diabetes (E-10), dislipidemia (</w:t>
      </w:r>
      <w:r w:rsidRPr="00AE1EFB">
        <w:rPr>
          <w:rFonts w:ascii="Garamond" w:hAnsi="Garamond"/>
          <w:lang w:val="pt-BR"/>
        </w:rPr>
        <w:t xml:space="preserve">E-78), hipertensão arterial (I-10) e síndrome do pânico (F-41) o que torna </w:t>
      </w:r>
      <w:r w:rsidRPr="00AE1EFB">
        <w:rPr>
          <w:rFonts w:ascii="Garamond" w:hAnsi="Garamond"/>
          <w:lang w:val="pt-BR"/>
        </w:rPr>
        <w:lastRenderedPageBreak/>
        <w:t>impossível a realização de atividades laborativas, conforme laudo médico acostado aos autos.</w:t>
      </w:r>
    </w:p>
    <w:p w:rsidR="008670E2" w:rsidRPr="00AE1EFB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 xml:space="preserve"> </w:t>
      </w:r>
      <w:r>
        <w:rPr>
          <w:rFonts w:ascii="Garamond" w:hAnsi="Garamond"/>
          <w:b/>
          <w:lang w:val="pt-BR"/>
        </w:rPr>
        <w:t>DOS PEDIDOS</w:t>
      </w:r>
    </w:p>
    <w:p w:rsidR="008670E2" w:rsidRPr="00AE1EFB" w:rsidRDefault="00AE1EFB" w:rsidP="00AE1EFB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Pelas razões de fato e de direito acima expostas, requer-se:</w:t>
      </w:r>
    </w:p>
    <w:p w:rsidR="008670E2" w:rsidRPr="00AE1EFB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a)</w:t>
      </w:r>
      <w:r w:rsidRPr="00AE1EFB">
        <w:rPr>
          <w:rFonts w:ascii="Garamond" w:hAnsi="Garamond"/>
          <w:lang w:val="pt-BR"/>
        </w:rPr>
        <w:t xml:space="preserve"> A concessão d</w:t>
      </w:r>
      <w:r w:rsidRPr="00AE1EFB">
        <w:rPr>
          <w:rFonts w:ascii="Garamond" w:hAnsi="Garamond"/>
          <w:lang w:val="pt-BR"/>
        </w:rPr>
        <w:t xml:space="preserve">a aposentadoria por invalidez na forma dos artigos </w:t>
      </w:r>
      <w:hyperlink r:id="rId22">
        <w:r w:rsidRPr="00AE1EFB">
          <w:rPr>
            <w:rStyle w:val="Link"/>
            <w:rFonts w:ascii="Garamond" w:hAnsi="Garamond"/>
            <w:lang w:val="pt-BR"/>
          </w:rPr>
          <w:t>42</w:t>
        </w:r>
      </w:hyperlink>
      <w:r w:rsidRPr="00AE1EFB">
        <w:rPr>
          <w:rFonts w:ascii="Garamond" w:hAnsi="Garamond"/>
          <w:lang w:val="pt-BR"/>
        </w:rPr>
        <w:t xml:space="preserve"> a </w:t>
      </w:r>
      <w:hyperlink r:id="rId23">
        <w:r w:rsidRPr="00AE1EFB">
          <w:rPr>
            <w:rStyle w:val="Link"/>
            <w:rFonts w:ascii="Garamond" w:hAnsi="Garamond"/>
            <w:lang w:val="pt-BR"/>
          </w:rPr>
          <w:t>47</w:t>
        </w:r>
      </w:hyperlink>
      <w:r w:rsidRPr="00AE1EFB">
        <w:rPr>
          <w:rFonts w:ascii="Garamond" w:hAnsi="Garamond"/>
          <w:lang w:val="pt-BR"/>
        </w:rPr>
        <w:t xml:space="preserve"> da Lei </w:t>
      </w:r>
      <w:hyperlink r:id="rId24">
        <w:r w:rsidRPr="00AE1EFB">
          <w:rPr>
            <w:rStyle w:val="Link"/>
            <w:rFonts w:ascii="Garamond" w:hAnsi="Garamond"/>
            <w:lang w:val="pt-BR"/>
          </w:rPr>
          <w:t>8213</w:t>
        </w:r>
      </w:hyperlink>
      <w:r w:rsidRPr="00AE1EFB">
        <w:rPr>
          <w:rFonts w:ascii="Garamond" w:hAnsi="Garamond"/>
          <w:lang w:val="pt-BR"/>
        </w:rPr>
        <w:t xml:space="preserve">/91 c/c artigo </w:t>
      </w:r>
      <w:hyperlink r:id="rId25">
        <w:r w:rsidRPr="00AE1EFB">
          <w:rPr>
            <w:rStyle w:val="Link"/>
            <w:rFonts w:ascii="Garamond" w:hAnsi="Garamond"/>
            <w:lang w:val="pt-BR"/>
          </w:rPr>
          <w:t>201</w:t>
        </w:r>
      </w:hyperlink>
      <w:r w:rsidRPr="00AE1EFB">
        <w:rPr>
          <w:rFonts w:ascii="Garamond" w:hAnsi="Garamond"/>
          <w:lang w:val="pt-BR"/>
        </w:rPr>
        <w:t xml:space="preserve">, </w:t>
      </w:r>
      <w:hyperlink r:id="rId26">
        <w:r w:rsidRPr="00AE1EFB">
          <w:rPr>
            <w:rStyle w:val="Link"/>
            <w:rFonts w:ascii="Garamond" w:hAnsi="Garamond"/>
            <w:lang w:val="pt-BR"/>
          </w:rPr>
          <w:t>I</w:t>
        </w:r>
      </w:hyperlink>
      <w:r w:rsidRPr="00AE1EFB">
        <w:rPr>
          <w:rFonts w:ascii="Garamond" w:hAnsi="Garamond"/>
          <w:lang w:val="pt-BR"/>
        </w:rPr>
        <w:t xml:space="preserve"> da </w:t>
      </w:r>
      <w:hyperlink r:id="rId27">
        <w:r w:rsidRPr="00AE1EFB">
          <w:rPr>
            <w:rStyle w:val="Link"/>
            <w:rFonts w:ascii="Garamond" w:hAnsi="Garamond"/>
            <w:lang w:val="pt-BR"/>
          </w:rPr>
          <w:t>CF</w:t>
        </w:r>
      </w:hyperlink>
      <w:r w:rsidRPr="00AE1EFB">
        <w:rPr>
          <w:rFonts w:ascii="Garamond" w:hAnsi="Garamond"/>
          <w:lang w:val="pt-BR"/>
        </w:rPr>
        <w:t>;</w:t>
      </w:r>
    </w:p>
    <w:p w:rsidR="008670E2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b)</w:t>
      </w:r>
      <w:r w:rsidRPr="00AE1EFB">
        <w:rPr>
          <w:rFonts w:ascii="Garamond" w:hAnsi="Garamond"/>
          <w:lang w:val="pt-BR"/>
        </w:rPr>
        <w:t xml:space="preserve"> Requer-se o RMI correspondente a 100% do salário de benefício do segurado.</w:t>
      </w:r>
    </w:p>
    <w:p w:rsidR="00AE1EFB" w:rsidRPr="00AE1EFB" w:rsidRDefault="00AE1EFB" w:rsidP="00AE1EFB">
      <w:pPr>
        <w:spacing w:line="360" w:lineRule="auto"/>
        <w:jc w:val="both"/>
        <w:rPr>
          <w:rFonts w:ascii="Garamond" w:hAnsi="Garamond"/>
          <w:lang w:val="pt-BR"/>
        </w:rPr>
      </w:pPr>
    </w:p>
    <w:p w:rsidR="008670E2" w:rsidRPr="00AE1EFB" w:rsidRDefault="00AE1EFB" w:rsidP="00AE1EFB">
      <w:pPr>
        <w:spacing w:line="360" w:lineRule="auto"/>
        <w:jc w:val="center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Local, data.</w:t>
      </w:r>
    </w:p>
    <w:p w:rsidR="008670E2" w:rsidRPr="00AE1EFB" w:rsidRDefault="00AE1EFB" w:rsidP="00AE1EFB">
      <w:pPr>
        <w:spacing w:line="360" w:lineRule="auto"/>
        <w:jc w:val="center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Nesses termos,</w:t>
      </w:r>
    </w:p>
    <w:p w:rsidR="008670E2" w:rsidRPr="00AE1EFB" w:rsidRDefault="00AE1EFB" w:rsidP="00AE1EFB">
      <w:pPr>
        <w:spacing w:line="360" w:lineRule="auto"/>
        <w:jc w:val="center"/>
        <w:rPr>
          <w:rFonts w:ascii="Garamond" w:hAnsi="Garamond"/>
          <w:lang w:val="pt-BR"/>
        </w:rPr>
      </w:pPr>
      <w:r w:rsidRPr="00AE1EFB">
        <w:rPr>
          <w:rFonts w:ascii="Garamond" w:hAnsi="Garamond"/>
          <w:lang w:val="pt-BR"/>
        </w:rPr>
        <w:t>Pede e e</w:t>
      </w:r>
      <w:r w:rsidRPr="00AE1EFB">
        <w:rPr>
          <w:rFonts w:ascii="Garamond" w:hAnsi="Garamond"/>
          <w:lang w:val="pt-BR"/>
        </w:rPr>
        <w:t>spera deferimento.</w:t>
      </w:r>
    </w:p>
    <w:p w:rsidR="008670E2" w:rsidRPr="00AE1EFB" w:rsidRDefault="00AE1EFB" w:rsidP="00AE1EFB">
      <w:pPr>
        <w:spacing w:line="360" w:lineRule="auto"/>
        <w:jc w:val="center"/>
        <w:rPr>
          <w:rFonts w:ascii="Garamond" w:hAnsi="Garamond"/>
        </w:rPr>
      </w:pPr>
      <w:r w:rsidRPr="00AE1EFB">
        <w:rPr>
          <w:rFonts w:ascii="Garamond" w:hAnsi="Garamond"/>
        </w:rPr>
        <w:t>_______________________________</w:t>
      </w:r>
    </w:p>
    <w:p w:rsidR="008670E2" w:rsidRPr="00AE1EFB" w:rsidRDefault="00AE1EFB" w:rsidP="00AE1EFB">
      <w:pPr>
        <w:spacing w:line="360" w:lineRule="auto"/>
        <w:jc w:val="center"/>
        <w:rPr>
          <w:rFonts w:ascii="Garamond" w:hAnsi="Garamond"/>
        </w:rPr>
      </w:pPr>
      <w:r w:rsidRPr="00AE1EFB">
        <w:rPr>
          <w:rFonts w:ascii="Garamond" w:hAnsi="Garamond"/>
        </w:rPr>
        <w:t>Advogado</w:t>
      </w:r>
    </w:p>
    <w:p w:rsidR="00AE1EFB" w:rsidRDefault="00AE1EFB" w:rsidP="00AE1EFB">
      <w:pPr>
        <w:spacing w:line="360" w:lineRule="auto"/>
        <w:jc w:val="center"/>
        <w:rPr>
          <w:rFonts w:ascii="Garamond" w:hAnsi="Garamond"/>
        </w:rPr>
      </w:pPr>
      <w:r w:rsidRPr="00AE1EFB">
        <w:rPr>
          <w:rFonts w:ascii="Garamond" w:hAnsi="Garamond"/>
        </w:rPr>
        <w:t>OAB</w:t>
      </w:r>
      <w:r>
        <w:rPr>
          <w:rFonts w:ascii="Garamond" w:hAnsi="Garamond"/>
        </w:rPr>
        <w:t>/UF</w:t>
      </w:r>
    </w:p>
    <w:p w:rsidR="00AE1EFB" w:rsidRPr="00AE1EFB" w:rsidRDefault="00AE1EFB" w:rsidP="00AE1EFB">
      <w:pPr>
        <w:spacing w:before="240"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Nº</w:t>
      </w:r>
      <w:bookmarkStart w:id="0" w:name="_GoBack"/>
      <w:bookmarkEnd w:id="0"/>
    </w:p>
    <w:sectPr w:rsidR="00AE1EFB" w:rsidRPr="00AE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DE2F97"/>
    <w:multiLevelType w:val="multilevel"/>
    <w:tmpl w:val="9C46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670E2"/>
    <w:rsid w:val="008D6863"/>
    <w:rsid w:val="00AE1EF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FC86E"/>
  <w15:docId w15:val="{8181FE2B-1F33-0C47-9E5F-63B0E0B2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4108/lei-de-benef&#237;cios-da-previd&#234;ncia-social-lei-8213-91" TargetMode="External"/><Relationship Id="rId13" Type="http://schemas.openxmlformats.org/officeDocument/2006/relationships/hyperlink" Target="http://www.jusbrasil.com.br/topicos/10650901/inciso-v-do-artigo-203-da-constitui&#231;&#227;o-federal-de-1988" TargetMode="External"/><Relationship Id="rId18" Type="http://schemas.openxmlformats.org/officeDocument/2006/relationships/hyperlink" Target="http://www.jusbrasil.com.br/topicos/11356438/artigo-20-da-lei-n-8742-de-07-de-dezembro-de-1993" TargetMode="External"/><Relationship Id="rId26" Type="http://schemas.openxmlformats.org/officeDocument/2006/relationships/hyperlink" Target="http://www.jusbrasil.com.br/topicos/10652332/inciso-i-do-artigo-201-da-constitui&#231;&#227;o-federal-de-19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usbrasil.com.br/legislacao/104422/lei-da-assist&#234;ncia-social-lei-8742-93" TargetMode="External"/><Relationship Id="rId7" Type="http://schemas.openxmlformats.org/officeDocument/2006/relationships/hyperlink" Target="http://www.jusbrasil.com.br/legislacao/188546065/constitui&#231;&#227;o-federal-constitui&#231;&#227;o-da-republica-federativa-do-brasil-1988" TargetMode="External"/><Relationship Id="rId12" Type="http://schemas.openxmlformats.org/officeDocument/2006/relationships/hyperlink" Target="http://www.jusbrasil.com.br/topicos/10651100/artigo-203-da-constitui&#231;&#227;o-federal-de-1988" TargetMode="External"/><Relationship Id="rId17" Type="http://schemas.openxmlformats.org/officeDocument/2006/relationships/hyperlink" Target="http://www.jusbrasil.com.br/legislacao/104422/lei-da-assist&#234;ncia-social-lei-8742-93" TargetMode="External"/><Relationship Id="rId25" Type="http://schemas.openxmlformats.org/officeDocument/2006/relationships/hyperlink" Target="http://www.jusbrasil.com.br/topicos/1160355/artigo-201-da-constitui&#231;&#227;o-federal-de-198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brasil.com.br/topicos/11356378/par&#225;grafo-2-artigo-20-da-lei-n-8742-de-07-de-dezembro-de-1993" TargetMode="External"/><Relationship Id="rId20" Type="http://schemas.openxmlformats.org/officeDocument/2006/relationships/hyperlink" Target="http://www.jusbrasil.com.br/legislacao/104422/lei-da-assist&#234;ncia-social-lei-8742-9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652332/inciso-i-do-artigo-201-da-constitui&#231;&#227;o-federal-de-1988" TargetMode="External"/><Relationship Id="rId11" Type="http://schemas.openxmlformats.org/officeDocument/2006/relationships/hyperlink" Target="http://www.jusbrasil.com.br/legislacao/188546065/constitui&#231;&#227;o-federal-constitui&#231;&#227;o-da-republica-federativa-do-brasil-1988" TargetMode="External"/><Relationship Id="rId24" Type="http://schemas.openxmlformats.org/officeDocument/2006/relationships/hyperlink" Target="http://www.jusbrasil.com.br/legislacao/104108/lei-de-benef&#237;cios-da-previd&#234;ncia-social-lei-8213-91" TargetMode="External"/><Relationship Id="rId5" Type="http://schemas.openxmlformats.org/officeDocument/2006/relationships/hyperlink" Target="http://www.jusbrasil.com.br/topicos/1160355/artigo-201-da-constitui&#231;&#227;o-federal-de-1988" TargetMode="External"/><Relationship Id="rId15" Type="http://schemas.openxmlformats.org/officeDocument/2006/relationships/hyperlink" Target="http://www.jusbrasil.com.br/topicos/11356438/artigo-20-da-lei-n-8742-de-07-de-dezembro-de-1993" TargetMode="External"/><Relationship Id="rId23" Type="http://schemas.openxmlformats.org/officeDocument/2006/relationships/hyperlink" Target="http://www.jusbrasil.com.br/topicos/11351423/artigo-47-da-lei-n-8213-de-24-de-julho-de-199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jusbrasil.com.br/topicos/11351423/artigo-47-da-lei-n-8213-de-24-de-julho-de-1991" TargetMode="External"/><Relationship Id="rId19" Type="http://schemas.openxmlformats.org/officeDocument/2006/relationships/hyperlink" Target="http://www.jusbrasil.com.br/legislacao/104422/lei-da-assist&#234;ncia-social-lei-8742-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1352325/artigo-42-da-lei-n-8213-de-24-de-julho-de-1991" TargetMode="External"/><Relationship Id="rId14" Type="http://schemas.openxmlformats.org/officeDocument/2006/relationships/hyperlink" Target="http://www.jusbrasil.com.br/legislacao/104422/lei-da-assist&#234;ncia-social-lei-8742-93" TargetMode="External"/><Relationship Id="rId22" Type="http://schemas.openxmlformats.org/officeDocument/2006/relationships/hyperlink" Target="http://www.jusbrasil.com.br/topicos/11352325/artigo-42-da-lei-n-8213-de-24-de-julho-de-1991" TargetMode="External"/><Relationship Id="rId27" Type="http://schemas.openxmlformats.org/officeDocument/2006/relationships/hyperlink" Target="http://www.jusbrasil.com.br/legislacao/188546065/constitui&#231;&#227;o-federal-constitui&#231;&#227;o-da-republica-federativa-do-brasil-1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1960</Words>
  <Characters>10590</Characters>
  <Application>Microsoft Office Word</Application>
  <DocSecurity>0</DocSecurity>
  <Lines>88</Lines>
  <Paragraphs>25</Paragraphs>
  <ScaleCrop>false</ScaleCrop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2019-06-06T22:17:00Z</dcterms:created>
  <dcterms:modified xsi:type="dcterms:W3CDTF">2019-06-06T22:17:00Z</dcterms:modified>
</cp:coreProperties>
</file>