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CBF5B" w14:textId="0EDC0FF5" w:rsidR="002D114E" w:rsidRPr="00C748D5" w:rsidRDefault="0003312B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>
        <w:rPr>
          <w:rFonts w:ascii="Arial" w:hAnsi="Arial"/>
          <w:sz w:val="20"/>
          <w:szCs w:val="22"/>
        </w:rPr>
        <w:t>June</w:t>
      </w:r>
      <w:r w:rsidR="00456ACC">
        <w:rPr>
          <w:rFonts w:ascii="Arial" w:hAnsi="Arial"/>
          <w:sz w:val="20"/>
          <w:szCs w:val="22"/>
        </w:rPr>
        <w:t xml:space="preserve"> 14</w:t>
      </w:r>
      <w:r>
        <w:rPr>
          <w:rFonts w:ascii="Arial" w:hAnsi="Arial"/>
          <w:sz w:val="20"/>
          <w:szCs w:val="22"/>
        </w:rPr>
        <w:t xml:space="preserve">, </w:t>
      </w:r>
      <w:r w:rsidR="00A75AC8">
        <w:rPr>
          <w:rFonts w:ascii="Arial" w:hAnsi="Arial"/>
          <w:color w:val="000000"/>
          <w:sz w:val="20"/>
          <w:szCs w:val="22"/>
        </w:rPr>
        <w:t>202</w:t>
      </w:r>
      <w:r w:rsidR="00456ACC">
        <w:rPr>
          <w:rFonts w:ascii="Arial" w:hAnsi="Arial"/>
          <w:color w:val="000000"/>
          <w:sz w:val="20"/>
          <w:szCs w:val="22"/>
        </w:rPr>
        <w:t>3</w:t>
      </w:r>
    </w:p>
    <w:p w14:paraId="7475F8FF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2084705F" w14:textId="77777777" w:rsidR="00155FCF" w:rsidRDefault="00155FCF" w:rsidP="00155FCF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bookmarkStart w:id="0" w:name="_Hlk64984007"/>
      <w:r>
        <w:rPr>
          <w:rFonts w:ascii="Arial" w:hAnsi="Arial" w:cs="Arial"/>
          <w:sz w:val="20"/>
          <w:szCs w:val="20"/>
        </w:rPr>
        <w:t>OSHPD – Accounting and Reporting Systems Section</w:t>
      </w:r>
    </w:p>
    <w:p w14:paraId="13D79F77" w14:textId="77777777" w:rsidR="00155FCF" w:rsidRDefault="00155FCF" w:rsidP="00155FCF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2020 West El Camino Avenue, Suite 800 </w:t>
      </w:r>
    </w:p>
    <w:p w14:paraId="520D5F7D" w14:textId="77777777" w:rsidR="00155FCF" w:rsidRDefault="00155FCF" w:rsidP="00155FCF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Sacramento, CA, 95833</w:t>
      </w:r>
      <w:bookmarkEnd w:id="0"/>
    </w:p>
    <w:p w14:paraId="42C16240" w14:textId="77777777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0FE31B6D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169FE6D6" w14:textId="6AF6BEEC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As required by Assembly Bill 1627 &amp;1045 attached you will find the Charge Description Master, listing of charges for 25 common </w:t>
      </w:r>
      <w:r w:rsidR="00DE6CDE" w:rsidRPr="002D114E">
        <w:rPr>
          <w:rFonts w:ascii="Arial" w:hAnsi="Arial"/>
          <w:sz w:val="20"/>
          <w:szCs w:val="22"/>
        </w:rPr>
        <w:t>Outpatient</w:t>
      </w:r>
      <w:r w:rsidRPr="002D114E">
        <w:rPr>
          <w:rFonts w:ascii="Arial" w:hAnsi="Arial"/>
          <w:sz w:val="20"/>
          <w:szCs w:val="22"/>
        </w:rPr>
        <w:t xml:space="preserve"> procedures and supporting documentation of calculation of percentage increase in gross revenue due to rate increases for the following facility: </w:t>
      </w:r>
    </w:p>
    <w:p w14:paraId="0F67691A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p w14:paraId="0D37B742" w14:textId="5D59AB09" w:rsidR="003C664C" w:rsidRDefault="00C748D5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C748D5">
        <w:rPr>
          <w:rFonts w:ascii="Arial" w:hAnsi="Arial"/>
          <w:sz w:val="20"/>
          <w:szCs w:val="22"/>
        </w:rPr>
        <w:t>St. John’s Pleasant Valley Hospital</w:t>
      </w:r>
    </w:p>
    <w:p w14:paraId="54035568" w14:textId="71571FCF" w:rsidR="00603693" w:rsidRDefault="00603693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603693">
        <w:rPr>
          <w:rFonts w:ascii="Arial" w:hAnsi="Arial"/>
          <w:sz w:val="20"/>
          <w:szCs w:val="22"/>
        </w:rPr>
        <w:t>2309 Antonio Ave</w:t>
      </w:r>
    </w:p>
    <w:p w14:paraId="366C4C13" w14:textId="215B77B3" w:rsidR="00603693" w:rsidRPr="00C748D5" w:rsidRDefault="00603693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603693">
        <w:rPr>
          <w:rFonts w:ascii="Arial" w:hAnsi="Arial"/>
          <w:sz w:val="20"/>
          <w:szCs w:val="22"/>
        </w:rPr>
        <w:t>Camarillo, CA 93010</w:t>
      </w:r>
    </w:p>
    <w:p w14:paraId="2D7E03EB" w14:textId="77777777" w:rsid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4C04BCBD" w14:textId="5152588F" w:rsidR="00BF76C1" w:rsidRDefault="00BF76C1" w:rsidP="00BF76C1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>
        <w:rPr>
          <w:rFonts w:ascii="Arial" w:hAnsi="Arial"/>
          <w:sz w:val="20"/>
          <w:szCs w:val="22"/>
        </w:rPr>
        <w:t xml:space="preserve">The attached charge master represents “the uniform schedule of charges represented by the hospital as its gross billed charge for a given service or item regardless of payer type”.  The Chargemaster reflects prices as of July 1, </w:t>
      </w:r>
      <w:r w:rsidR="00456ACC">
        <w:rPr>
          <w:rFonts w:ascii="Arial" w:hAnsi="Arial"/>
          <w:color w:val="000000"/>
          <w:sz w:val="20"/>
          <w:szCs w:val="22"/>
        </w:rPr>
        <w:t>2023</w:t>
      </w:r>
      <w:r>
        <w:rPr>
          <w:rFonts w:ascii="Arial" w:hAnsi="Arial"/>
          <w:color w:val="000000"/>
          <w:sz w:val="20"/>
          <w:szCs w:val="22"/>
        </w:rPr>
        <w:t xml:space="preserve">, </w:t>
      </w:r>
      <w:r>
        <w:rPr>
          <w:rFonts w:ascii="Arial" w:hAnsi="Arial"/>
          <w:sz w:val="20"/>
          <w:szCs w:val="22"/>
        </w:rPr>
        <w:t xml:space="preserve">the effective date of our yearly rate increase, which represents a </w:t>
      </w:r>
      <w:r w:rsidR="00456ACC">
        <w:rPr>
          <w:rFonts w:ascii="Arial" w:hAnsi="Arial"/>
          <w:sz w:val="20"/>
          <w:szCs w:val="22"/>
        </w:rPr>
        <w:t>2.65</w:t>
      </w:r>
      <w:r>
        <w:rPr>
          <w:rFonts w:ascii="Arial" w:hAnsi="Arial"/>
          <w:sz w:val="20"/>
          <w:szCs w:val="22"/>
        </w:rPr>
        <w:t xml:space="preserve">% increase from previous year. </w:t>
      </w:r>
    </w:p>
    <w:p w14:paraId="7758351D" w14:textId="77777777" w:rsidR="004E2872" w:rsidRPr="002D114E" w:rsidRDefault="004E2872" w:rsidP="004E2872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0DFA9159" w14:textId="77777777" w:rsidR="004E2872" w:rsidRDefault="004E2872" w:rsidP="004E2872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bookmarkStart w:id="1" w:name="_Hlk42426225"/>
      <w:r w:rsidRPr="002D114E">
        <w:rPr>
          <w:rFonts w:ascii="Arial" w:hAnsi="Arial"/>
          <w:sz w:val="20"/>
          <w:szCs w:val="22"/>
        </w:rPr>
        <w:t xml:space="preserve">Within the Charge Master file, there are items that have a zero </w:t>
      </w:r>
      <w:r>
        <w:rPr>
          <w:rFonts w:ascii="Arial" w:hAnsi="Arial"/>
          <w:sz w:val="20"/>
          <w:szCs w:val="22"/>
        </w:rPr>
        <w:t>price. These items are located</w:t>
      </w:r>
      <w:r w:rsidRPr="002D114E">
        <w:rPr>
          <w:rFonts w:ascii="Arial" w:hAnsi="Arial"/>
          <w:sz w:val="20"/>
          <w:szCs w:val="22"/>
        </w:rPr>
        <w:t xml:space="preserve"> in the CDM file by the following indicator</w:t>
      </w:r>
      <w:r>
        <w:rPr>
          <w:rFonts w:ascii="Arial" w:hAnsi="Arial"/>
          <w:sz w:val="20"/>
          <w:szCs w:val="22"/>
        </w:rPr>
        <w:t>s:</w:t>
      </w:r>
    </w:p>
    <w:bookmarkEnd w:id="1"/>
    <w:p w14:paraId="60A6C7E4" w14:textId="77777777" w:rsidR="004E2872" w:rsidRPr="004D6FB2" w:rsidRDefault="004E2872" w:rsidP="004E287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94F5762" w14:textId="77777777" w:rsidR="004E2872" w:rsidRPr="004D6FB2" w:rsidRDefault="004E2872" w:rsidP="004E2872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1) Statistical codes </w:t>
      </w:r>
    </w:p>
    <w:p w14:paraId="73D83778" w14:textId="77777777" w:rsidR="004E2872" w:rsidRPr="004D6FB2" w:rsidRDefault="004E2872" w:rsidP="004E2872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    2) Volume tracking for non-chargeable items</w:t>
      </w:r>
    </w:p>
    <w:p w14:paraId="48D4F3F3" w14:textId="77777777" w:rsidR="004E2872" w:rsidRDefault="004E2872" w:rsidP="004E2872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3) Misc. codes with </w:t>
      </w:r>
      <w:r>
        <w:rPr>
          <w:rFonts w:ascii="Arial" w:hAnsi="Arial" w:cs="Arial"/>
          <w:sz w:val="20"/>
          <w:szCs w:val="20"/>
        </w:rPr>
        <w:t>price override at time of entry</w:t>
      </w:r>
    </w:p>
    <w:p w14:paraId="2C9F86C6" w14:textId="77777777" w:rsidR="004E2872" w:rsidRPr="004D6FB2" w:rsidRDefault="004E2872" w:rsidP="004E2872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4) Not valid for this site</w:t>
      </w:r>
    </w:p>
    <w:p w14:paraId="090D4317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   </w:t>
      </w:r>
    </w:p>
    <w:p w14:paraId="109A1E65" w14:textId="77777777" w:rsidR="00AC5F49" w:rsidRPr="00263E72" w:rsidRDefault="00AC5F49" w:rsidP="00263E72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bookmarkStart w:id="2" w:name="_Hlk43896506"/>
    </w:p>
    <w:p w14:paraId="038CB38E" w14:textId="77777777" w:rsidR="00AC5F49" w:rsidRPr="00263E72" w:rsidRDefault="00AC5F49" w:rsidP="00263E72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r w:rsidRPr="00263E72">
        <w:rPr>
          <w:rFonts w:ascii="Arial" w:hAnsi="Arial"/>
          <w:sz w:val="20"/>
          <w:szCs w:val="22"/>
        </w:rPr>
        <w:t xml:space="preserve">Melissa Deuel, MBA, RN, CHRI </w:t>
      </w:r>
    </w:p>
    <w:p w14:paraId="47D0FE2A" w14:textId="77777777" w:rsidR="00AC5F49" w:rsidRPr="00263E72" w:rsidRDefault="00AC5F49" w:rsidP="00263E72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r w:rsidRPr="00263E72">
        <w:rPr>
          <w:rFonts w:ascii="Arial" w:hAnsi="Arial"/>
          <w:sz w:val="20"/>
          <w:szCs w:val="22"/>
        </w:rPr>
        <w:t>System CDM Manager, Revenue Integrity</w:t>
      </w:r>
    </w:p>
    <w:p w14:paraId="37B37836" w14:textId="77777777" w:rsidR="00AC5F49" w:rsidRPr="00263E72" w:rsidRDefault="00AC5F49" w:rsidP="00263E72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r w:rsidRPr="00263E72">
        <w:rPr>
          <w:rFonts w:ascii="Arial" w:hAnsi="Arial"/>
          <w:sz w:val="20"/>
          <w:szCs w:val="22"/>
        </w:rPr>
        <w:t>Revenue Management</w:t>
      </w:r>
    </w:p>
    <w:p w14:paraId="7B17791E" w14:textId="77777777" w:rsidR="00AC5F49" w:rsidRPr="00263E72" w:rsidRDefault="00AC5F49" w:rsidP="00263E72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r w:rsidRPr="00263E72">
        <w:rPr>
          <w:rFonts w:ascii="Arial" w:hAnsi="Arial"/>
          <w:sz w:val="20"/>
          <w:szCs w:val="22"/>
        </w:rPr>
        <w:t>CommonSpirit Health</w:t>
      </w:r>
      <w:r w:rsidRPr="00263E72">
        <w:rPr>
          <w:rFonts w:ascii="MS Gothic" w:eastAsia="MS Gothic" w:hAnsi="MS Gothic" w:cs="MS Gothic" w:hint="eastAsia"/>
          <w:sz w:val="20"/>
          <w:szCs w:val="22"/>
        </w:rPr>
        <w:t>Ⓡ</w:t>
      </w:r>
      <w:r w:rsidRPr="00263E72">
        <w:rPr>
          <w:rFonts w:ascii="Arial" w:hAnsi="Arial"/>
          <w:sz w:val="20"/>
          <w:szCs w:val="22"/>
        </w:rPr>
        <w:t> </w:t>
      </w:r>
    </w:p>
    <w:p w14:paraId="4E8E7B5E" w14:textId="6E590FCB" w:rsidR="00AC5F49" w:rsidRPr="00263E72" w:rsidRDefault="00AC5F49" w:rsidP="00263E72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</w:p>
    <w:p w14:paraId="01A45A5A" w14:textId="77777777" w:rsidR="003C664C" w:rsidRPr="005539F1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i/>
          <w:color w:val="FF0000"/>
          <w:sz w:val="20"/>
          <w:szCs w:val="22"/>
        </w:rPr>
      </w:pPr>
      <w:r w:rsidRPr="002D114E">
        <w:rPr>
          <w:rFonts w:ascii="Arial" w:hAnsi="Arial"/>
          <w:i/>
          <w:color w:val="FF0000"/>
          <w:sz w:val="20"/>
          <w:szCs w:val="22"/>
        </w:rPr>
        <w:t xml:space="preserve"> </w:t>
      </w:r>
    </w:p>
    <w:p w14:paraId="1A1187BE" w14:textId="41061887" w:rsidR="00097757" w:rsidRPr="00DF4EBE" w:rsidRDefault="00BF76C1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>
        <w:rPr>
          <w:rFonts w:ascii="Arial" w:hAnsi="Arial"/>
          <w:sz w:val="20"/>
          <w:szCs w:val="22"/>
        </w:rPr>
        <w:t xml:space="preserve">cc: </w:t>
      </w:r>
      <w:r w:rsidR="009B39AC">
        <w:rPr>
          <w:rFonts w:ascii="Arial" w:hAnsi="Arial"/>
          <w:sz w:val="20"/>
          <w:szCs w:val="22"/>
        </w:rPr>
        <w:t>Emma Grossman</w:t>
      </w:r>
      <w:r>
        <w:rPr>
          <w:rFonts w:ascii="Arial" w:hAnsi="Arial"/>
          <w:sz w:val="20"/>
          <w:szCs w:val="22"/>
        </w:rPr>
        <w:t>, Chief Financial Officer</w:t>
      </w:r>
      <w:r w:rsidR="003B45D6">
        <w:rPr>
          <w:rFonts w:ascii="Arial" w:hAnsi="Arial"/>
          <w:sz w:val="20"/>
          <w:szCs w:val="22"/>
        </w:rPr>
        <w:t>, St. John’s Pleasant Valley Hospital</w:t>
      </w:r>
    </w:p>
    <w:p w14:paraId="226B01EA" w14:textId="2C9C3D98" w:rsidR="00DF4EBE" w:rsidRDefault="00ED6006" w:rsidP="00CA3178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>
        <w:rPr>
          <w:rFonts w:ascii="Arial" w:hAnsi="Arial"/>
          <w:sz w:val="20"/>
          <w:szCs w:val="22"/>
        </w:rPr>
        <w:t xml:space="preserve">          </w:t>
      </w:r>
    </w:p>
    <w:bookmarkEnd w:id="2"/>
    <w:p w14:paraId="5F7526A7" w14:textId="6A928920" w:rsidR="00A11CE0" w:rsidRPr="00DF4EBE" w:rsidRDefault="00A11CE0" w:rsidP="00DF4EBE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sectPr w:rsidR="00A11CE0" w:rsidRPr="00DF4EBE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64C"/>
    <w:rsid w:val="00010014"/>
    <w:rsid w:val="0002180A"/>
    <w:rsid w:val="00027EF1"/>
    <w:rsid w:val="0003312B"/>
    <w:rsid w:val="0005061D"/>
    <w:rsid w:val="00097757"/>
    <w:rsid w:val="000D40C2"/>
    <w:rsid w:val="000F4ACD"/>
    <w:rsid w:val="00123B4E"/>
    <w:rsid w:val="001315C2"/>
    <w:rsid w:val="00152A22"/>
    <w:rsid w:val="00155FCF"/>
    <w:rsid w:val="0016217F"/>
    <w:rsid w:val="00197630"/>
    <w:rsid w:val="001A43A9"/>
    <w:rsid w:val="001C7964"/>
    <w:rsid w:val="001D333E"/>
    <w:rsid w:val="001D3B9B"/>
    <w:rsid w:val="001E3E34"/>
    <w:rsid w:val="00200E3D"/>
    <w:rsid w:val="00250CC9"/>
    <w:rsid w:val="00253E4A"/>
    <w:rsid w:val="00262683"/>
    <w:rsid w:val="00263E72"/>
    <w:rsid w:val="002D114E"/>
    <w:rsid w:val="002F6F04"/>
    <w:rsid w:val="00321A2C"/>
    <w:rsid w:val="00321E7A"/>
    <w:rsid w:val="00327FE8"/>
    <w:rsid w:val="0035294C"/>
    <w:rsid w:val="00374840"/>
    <w:rsid w:val="00394E77"/>
    <w:rsid w:val="003B45D6"/>
    <w:rsid w:val="003B69D3"/>
    <w:rsid w:val="003C664C"/>
    <w:rsid w:val="003C7BC5"/>
    <w:rsid w:val="00413BDD"/>
    <w:rsid w:val="00436F6E"/>
    <w:rsid w:val="004549FE"/>
    <w:rsid w:val="00456ACC"/>
    <w:rsid w:val="00457262"/>
    <w:rsid w:val="0047680C"/>
    <w:rsid w:val="0048011C"/>
    <w:rsid w:val="00490EBE"/>
    <w:rsid w:val="004B2EFA"/>
    <w:rsid w:val="004E2872"/>
    <w:rsid w:val="00535040"/>
    <w:rsid w:val="005403F0"/>
    <w:rsid w:val="005539F1"/>
    <w:rsid w:val="005644CA"/>
    <w:rsid w:val="005A38B5"/>
    <w:rsid w:val="005D58D5"/>
    <w:rsid w:val="005F21B2"/>
    <w:rsid w:val="005F4CE4"/>
    <w:rsid w:val="00603693"/>
    <w:rsid w:val="00610479"/>
    <w:rsid w:val="00612A5D"/>
    <w:rsid w:val="0064584B"/>
    <w:rsid w:val="00690114"/>
    <w:rsid w:val="006A6299"/>
    <w:rsid w:val="006B325F"/>
    <w:rsid w:val="006D0970"/>
    <w:rsid w:val="006D6C0B"/>
    <w:rsid w:val="00707593"/>
    <w:rsid w:val="00713465"/>
    <w:rsid w:val="00721E93"/>
    <w:rsid w:val="00735ECC"/>
    <w:rsid w:val="00737A39"/>
    <w:rsid w:val="00737C8C"/>
    <w:rsid w:val="00742410"/>
    <w:rsid w:val="007503FE"/>
    <w:rsid w:val="00754DBD"/>
    <w:rsid w:val="00757198"/>
    <w:rsid w:val="00771728"/>
    <w:rsid w:val="00774256"/>
    <w:rsid w:val="00780A07"/>
    <w:rsid w:val="0079349D"/>
    <w:rsid w:val="007B2F3A"/>
    <w:rsid w:val="007C348C"/>
    <w:rsid w:val="007D368C"/>
    <w:rsid w:val="007D6484"/>
    <w:rsid w:val="007E5B59"/>
    <w:rsid w:val="007F6AF0"/>
    <w:rsid w:val="00812AAE"/>
    <w:rsid w:val="00836D7A"/>
    <w:rsid w:val="00854A5D"/>
    <w:rsid w:val="008555FC"/>
    <w:rsid w:val="008601EB"/>
    <w:rsid w:val="00866193"/>
    <w:rsid w:val="00873BBB"/>
    <w:rsid w:val="00891BD2"/>
    <w:rsid w:val="008A2FBD"/>
    <w:rsid w:val="008C00B1"/>
    <w:rsid w:val="008C3FEC"/>
    <w:rsid w:val="009330EC"/>
    <w:rsid w:val="00962E0A"/>
    <w:rsid w:val="0096514C"/>
    <w:rsid w:val="009B39AC"/>
    <w:rsid w:val="00A11CE0"/>
    <w:rsid w:val="00A2705D"/>
    <w:rsid w:val="00A271EC"/>
    <w:rsid w:val="00A32B47"/>
    <w:rsid w:val="00A37347"/>
    <w:rsid w:val="00A37951"/>
    <w:rsid w:val="00A41831"/>
    <w:rsid w:val="00A430CD"/>
    <w:rsid w:val="00A615A4"/>
    <w:rsid w:val="00A75AC8"/>
    <w:rsid w:val="00AA1244"/>
    <w:rsid w:val="00AA1D7D"/>
    <w:rsid w:val="00AC257D"/>
    <w:rsid w:val="00AC5F49"/>
    <w:rsid w:val="00AC750A"/>
    <w:rsid w:val="00AD38D3"/>
    <w:rsid w:val="00AE16F5"/>
    <w:rsid w:val="00AE3482"/>
    <w:rsid w:val="00B23EEE"/>
    <w:rsid w:val="00BA1972"/>
    <w:rsid w:val="00BB3192"/>
    <w:rsid w:val="00BB6CB6"/>
    <w:rsid w:val="00BC1D35"/>
    <w:rsid w:val="00BC218C"/>
    <w:rsid w:val="00BC28A7"/>
    <w:rsid w:val="00BF76C1"/>
    <w:rsid w:val="00C230A4"/>
    <w:rsid w:val="00C5382A"/>
    <w:rsid w:val="00C6611B"/>
    <w:rsid w:val="00C73BA7"/>
    <w:rsid w:val="00C748D5"/>
    <w:rsid w:val="00C82C9A"/>
    <w:rsid w:val="00CA3178"/>
    <w:rsid w:val="00CA542C"/>
    <w:rsid w:val="00CD7292"/>
    <w:rsid w:val="00CF3599"/>
    <w:rsid w:val="00D2358D"/>
    <w:rsid w:val="00D24A42"/>
    <w:rsid w:val="00D26251"/>
    <w:rsid w:val="00D30333"/>
    <w:rsid w:val="00D418FC"/>
    <w:rsid w:val="00D517D8"/>
    <w:rsid w:val="00D60D64"/>
    <w:rsid w:val="00DB736A"/>
    <w:rsid w:val="00DC32AB"/>
    <w:rsid w:val="00DC671A"/>
    <w:rsid w:val="00DD5F9F"/>
    <w:rsid w:val="00DE6CDE"/>
    <w:rsid w:val="00DF2CB7"/>
    <w:rsid w:val="00DF4EBE"/>
    <w:rsid w:val="00E056C0"/>
    <w:rsid w:val="00E32AAC"/>
    <w:rsid w:val="00E54847"/>
    <w:rsid w:val="00E718C4"/>
    <w:rsid w:val="00E72DE4"/>
    <w:rsid w:val="00E83F6E"/>
    <w:rsid w:val="00E94EDE"/>
    <w:rsid w:val="00E97A62"/>
    <w:rsid w:val="00EC19BF"/>
    <w:rsid w:val="00EC2DCA"/>
    <w:rsid w:val="00ED46A0"/>
    <w:rsid w:val="00ED5CDE"/>
    <w:rsid w:val="00ED6006"/>
    <w:rsid w:val="00EF25DF"/>
    <w:rsid w:val="00F12244"/>
    <w:rsid w:val="00F26C69"/>
    <w:rsid w:val="00F530DD"/>
    <w:rsid w:val="00F626FB"/>
    <w:rsid w:val="00F66D92"/>
    <w:rsid w:val="00F7010F"/>
    <w:rsid w:val="00F74734"/>
    <w:rsid w:val="00FD2454"/>
    <w:rsid w:val="00FD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30C01C"/>
  <w15:docId w15:val="{90319A9E-C6A7-44EA-B1B2-8A32F61C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539F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3312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C5F4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4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Hawkins, Lindsey@HCAI</cp:lastModifiedBy>
  <cp:revision>3</cp:revision>
  <dcterms:created xsi:type="dcterms:W3CDTF">2023-06-13T21:19:00Z</dcterms:created>
  <dcterms:modified xsi:type="dcterms:W3CDTF">2023-06-15T16:14:00Z</dcterms:modified>
</cp:coreProperties>
</file>