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TP AI – Пътна карта и насоки за разработка</w:t>
        <w:br/>
        <w:t>(с помощта на AI coding инструмент)</w:t>
      </w:r>
    </w:p>
    <w:p>
      <w:pPr>
        <w:jc w:val="center"/>
      </w:pPr>
      <w:r>
        <w:t>Версия: v1.0   |   Дата: 11.02.2026</w:t>
      </w:r>
    </w:p>
    <w:p/>
    <w:p>
      <w:pPr>
        <w:pStyle w:val="Heading1"/>
      </w:pPr>
      <w:r>
        <w:t>1. Обзор</w:t>
      </w:r>
    </w:p>
    <w:p>
      <w:r>
        <w:t>Този документ описва практична пътна карта и стъпки за разработка на приложението с помощта на AI coding инструмент (напр. Cursor, GitHub Copilot, ChatGPT). Основните принципи са: детерминистично извличане (без LLM), оркестратор, който насочва към агенти, строги правила за „source-of-truth“, доказателство за всяко твърдение и защитен „gate“ преди експорт, който предупреждава и предлага поправки при липсваща информация или конфликти.</w:t>
      </w:r>
    </w:p>
    <w:p>
      <w:pPr>
        <w:pStyle w:val="Heading1"/>
      </w:pPr>
      <w:r>
        <w:t>2. Модули на архитектурата</w:t>
      </w:r>
    </w:p>
    <w:p>
      <w:pPr>
        <w:pStyle w:val="Heading2"/>
      </w:pPr>
      <w:r>
        <w:t>2.1 Frontend</w:t>
      </w:r>
    </w:p>
    <w:p>
      <w:pPr>
        <w:pStyle w:val="ListBullet"/>
      </w:pPr>
      <w:r>
        <w:t>Чат UI (потребителят комуникира само с Оркестратора).</w:t>
      </w:r>
    </w:p>
    <w:p>
      <w:pPr>
        <w:pStyle w:val="ListBullet"/>
      </w:pPr>
      <w:r>
        <w:t>Качване на документи (тръжни файлове, график, при нужда – правни snapshot-и).</w:t>
      </w:r>
    </w:p>
    <w:p>
      <w:pPr>
        <w:pStyle w:val="ListBullet"/>
      </w:pPr>
      <w:r>
        <w:t>Преглед: предупреждения, конфликти, тагове за липсваща информация, (по избор) панел за доказателства.</w:t>
      </w:r>
    </w:p>
    <w:p>
      <w:pPr>
        <w:pStyle w:val="ListBullet"/>
      </w:pPr>
      <w:r>
        <w:t>Експорт бутон, който винаги стартира „Проверка преди експорт“ преди DOCX/PDF.</w:t>
      </w:r>
    </w:p>
    <w:p>
      <w:pPr>
        <w:pStyle w:val="Heading2"/>
      </w:pPr>
      <w:r>
        <w:t>2.2 Backend услуги</w:t>
      </w:r>
    </w:p>
    <w:p>
      <w:pPr>
        <w:pStyle w:val="ListBullet"/>
      </w:pPr>
      <w:r>
        <w:t>Orchestrator service: интерпретация на намерение, routing към агенти, enforce на заключвания, агрегация на резултати.</w:t>
      </w:r>
    </w:p>
    <w:p>
      <w:pPr>
        <w:pStyle w:val="ListBullet"/>
      </w:pPr>
      <w:r>
        <w:t>Детерминистично извличане: парсъри/нормализатори за тръжни документи, MS Project график и Lex snapshot-и.</w:t>
      </w:r>
    </w:p>
    <w:p>
      <w:pPr>
        <w:pStyle w:val="ListBullet"/>
      </w:pPr>
      <w:r>
        <w:t>Хранилища: outline/sections DB, schedule snapshots, evidence store, law snapshot store.</w:t>
      </w:r>
    </w:p>
    <w:p>
      <w:pPr>
        <w:pStyle w:val="ListBullet"/>
      </w:pPr>
      <w:r>
        <w:t>Guardrails: филтър за prompt-injection, JSON schema validation, еднократен JSON repair, policy checks.</w:t>
      </w:r>
    </w:p>
    <w:p>
      <w:pPr>
        <w:pStyle w:val="ListBullet"/>
      </w:pPr>
      <w:r>
        <w:t>Проверка преди експорт: сканира за [ЛИПСВА ИНФОРМАЦИЯ], остарели доказателства и нерешени конфликти; предлага поправки.</w:t>
      </w:r>
    </w:p>
    <w:p>
      <w:pPr>
        <w:pStyle w:val="ListBullet"/>
      </w:pPr>
      <w:r>
        <w:t>Exporter: DOCX генерация с версионирани шаблони; доказателствата не се включват в крайния документ по подразбиране.</w:t>
      </w:r>
    </w:p>
    <w:p>
      <w:pPr>
        <w:pStyle w:val="Heading2"/>
      </w:pPr>
      <w:r>
        <w:t>2.3 Агенти (LLM)</w:t>
      </w:r>
    </w:p>
    <w:p>
      <w:pPr>
        <w:pStyle w:val="ListBullet"/>
      </w:pPr>
      <w:r>
        <w:t>Агент „Структура“: създава/редактира outline на база тръжните документи.</w:t>
      </w:r>
    </w:p>
    <w:p>
      <w:pPr>
        <w:pStyle w:val="ListBullet"/>
      </w:pPr>
      <w:r>
        <w:t>Агент „График“: извлича задачи/ресурси от snapshot на графика; използва стабилни ID (UniqueID).</w:t>
      </w:r>
    </w:p>
    <w:p>
      <w:pPr>
        <w:pStyle w:val="ListBullet"/>
      </w:pPr>
      <w:r>
        <w:t>Агент „Чернова“: генерира раздели; задължително цитира evidence_map и спазва lock-овете.</w:t>
      </w:r>
    </w:p>
    <w:p>
      <w:pPr>
        <w:pStyle w:val="ListBullet"/>
      </w:pPr>
      <w:r>
        <w:t>Агент „Проверка“: проверява твърдения, генерира conflicts[] и структурирани patch-ове.</w:t>
      </w:r>
    </w:p>
    <w:p>
      <w:pPr>
        <w:pStyle w:val="ListBullet"/>
      </w:pPr>
      <w:r>
        <w:t>Агент „Законодателство“: отговаря на правни въпроси чрез Lex snapshot-и и маркира несъответствия по дата.</w:t>
      </w:r>
    </w:p>
    <w:p>
      <w:pPr>
        <w:pStyle w:val="Heading1"/>
      </w:pPr>
      <w:r>
        <w:t>3. Контракти за данни и JSON схеми</w:t>
      </w:r>
    </w:p>
    <w:p>
      <w:r>
        <w:t>Започнете със JSON схеми. Всеки агент трябва да връща точно един JSON обект (без markdown/допълнителен текст) и да включва "schema_version". Backend-ът отхвърля невалидни отговори и допуска най-много един опит за repair.</w:t>
      </w:r>
    </w:p>
    <w:p>
      <w:pPr>
        <w:pStyle w:val="Heading2"/>
      </w:pPr>
      <w:r>
        <w:t>3.1 Препоръчани идентификатори</w:t>
      </w:r>
    </w:p>
    <w:p>
      <w:pPr>
        <w:pStyle w:val="ListBullet"/>
      </w:pPr>
      <w:r>
        <w:t>project_id: стабилен UUID.</w:t>
      </w:r>
    </w:p>
    <w:p>
      <w:pPr>
        <w:pStyle w:val="ListBullet"/>
      </w:pPr>
      <w:r>
        <w:t>outline_version: монотонно число или хеш; променя се само при редакция на структурата.</w:t>
      </w:r>
    </w:p>
    <w:p>
      <w:pPr>
        <w:pStyle w:val="ListBullet"/>
      </w:pPr>
      <w:r>
        <w:t>schedule_snapshot_id: UUID при всеки импорт на графика; неизменяем референтен обект.</w:t>
      </w:r>
    </w:p>
    <w:p>
      <w:pPr>
        <w:pStyle w:val="ListBullet"/>
      </w:pPr>
      <w:r>
        <w:t>mpp_task_uid: MS Project UniqueID (каноничен идентификатор на задача в рамките на snapshot).</w:t>
      </w:r>
    </w:p>
    <w:p>
      <w:pPr>
        <w:pStyle w:val="ListBullet"/>
      </w:pPr>
      <w:r>
        <w:t>paragraph_uid: стабилен UUID за параграф (в DB), не се извежда от текста.</w:t>
      </w:r>
    </w:p>
    <w:p>
      <w:pPr>
        <w:pStyle w:val="ListBullet"/>
      </w:pPr>
      <w:r>
        <w:t>evidence_status: fresh | stale | missing (на ниво параграф).</w:t>
      </w:r>
    </w:p>
    <w:p>
      <w:pPr>
        <w:pStyle w:val="Heading2"/>
      </w:pPr>
      <w:r>
        <w:t>3.2 Условия за „gate“ преди експорт</w:t>
      </w:r>
    </w:p>
    <w:p>
      <w:pPr>
        <w:pStyle w:val="ListBullet"/>
      </w:pPr>
      <w:r>
        <w:t>Ако има [ЛИПСВА ИНФОРМАЦИЯ] → по подразбиране блокира експорт; показва предупреждение и предложения за поправка.</w:t>
      </w:r>
    </w:p>
    <w:p>
      <w:pPr>
        <w:pStyle w:val="ListBullet"/>
      </w:pPr>
      <w:r>
        <w:t>Ако evidence_status = stale → предупреждение и предложение за повторна проверка/прегенериране.</w:t>
      </w:r>
    </w:p>
    <w:p>
      <w:pPr>
        <w:pStyle w:val="ListBullet"/>
      </w:pPr>
      <w:r>
        <w:t>Ако има нерешени conflicts[] → блокира експорт, освен при изрично override от потребителя.</w:t>
      </w:r>
    </w:p>
    <w:p>
      <w:pPr>
        <w:pStyle w:val="Heading1"/>
      </w:pPr>
      <w:r>
        <w:t>4. Пътна карта за разработка</w:t>
      </w:r>
    </w:p>
    <w:p>
      <w:pPr>
        <w:pStyle w:val="Heading2"/>
      </w:pPr>
      <w:r>
        <w:t>Фаза 0 – Основи (1–2 седмици)</w:t>
      </w:r>
    </w:p>
    <w:p>
      <w:r>
        <w:t>Създаване на репо, схеми, хранилища и скелет за детерминистично извличане.</w:t>
      </w:r>
    </w:p>
    <w:p>
      <w:pPr>
        <w:pStyle w:val="ListBullet"/>
      </w:pPr>
      <w:r>
        <w:t>Доставки:</w:t>
      </w:r>
    </w:p>
    <w:p>
      <w:pPr>
        <w:pStyle w:val="ListBullet2"/>
      </w:pPr>
      <w:r>
        <w:t>Repo scaffold + CI (lint, unit tests, schema tests).</w:t>
      </w:r>
    </w:p>
    <w:p>
      <w:pPr>
        <w:pStyle w:val="ListBullet2"/>
      </w:pPr>
      <w:r>
        <w:t>JSON схеми за всички агентски отговори.</w:t>
      </w:r>
    </w:p>
    <w:p>
      <w:pPr>
        <w:pStyle w:val="ListBullet2"/>
      </w:pPr>
      <w:r>
        <w:t>Pipeline-и: тръжни документи → chunks, график → snapshot JSON, съхранение на Lex snapshot-и.</w:t>
      </w:r>
    </w:p>
    <w:p>
      <w:pPr>
        <w:pStyle w:val="ListBullet2"/>
      </w:pPr>
      <w:r>
        <w:t>DB модели за outline/sections/paragraph_uid/evidence_status.</w:t>
      </w:r>
    </w:p>
    <w:p>
      <w:pPr>
        <w:pStyle w:val="ListBullet"/>
      </w:pPr>
      <w:r>
        <w:t>Критерии за изход:</w:t>
      </w:r>
    </w:p>
    <w:p>
      <w:pPr>
        <w:pStyle w:val="ListBullet2"/>
      </w:pPr>
      <w:r>
        <w:t>Схемите валидират с фикстури.</w:t>
      </w:r>
    </w:p>
    <w:p>
      <w:pPr>
        <w:pStyle w:val="ListBullet2"/>
      </w:pPr>
      <w:r>
        <w:t>Извличането дава възпроизводими резултати (стабилни хешове).</w:t>
      </w:r>
    </w:p>
    <w:p>
      <w:pPr>
        <w:pStyle w:val="ListBullet2"/>
      </w:pPr>
      <w:r>
        <w:t>Базови API endpoint-и за upload + създаване на проект.</w:t>
      </w:r>
    </w:p>
    <w:p>
      <w:pPr>
        <w:pStyle w:val="Heading2"/>
      </w:pPr>
      <w:r>
        <w:t>Фаза 1 – MVP на Оркестратора (2–3 седмици)</w:t>
      </w:r>
    </w:p>
    <w:p>
      <w:r>
        <w:t>Чат цикъл потребител→оркестратор и routing към агенти за структура и график.</w:t>
      </w:r>
    </w:p>
    <w:p>
      <w:pPr>
        <w:pStyle w:val="ListBullet"/>
      </w:pPr>
      <w:r>
        <w:t>Доставки:</w:t>
      </w:r>
    </w:p>
    <w:p>
      <w:pPr>
        <w:pStyle w:val="ListBullet2"/>
      </w:pPr>
      <w:r>
        <w:t>Orchestrator service с routing правила и enforce на lock-ове.</w:t>
      </w:r>
    </w:p>
    <w:p>
      <w:pPr>
        <w:pStyle w:val="ListBullet2"/>
      </w:pPr>
      <w:r>
        <w:t>Интеграция на агент „Структура“ (create/edit outline).</w:t>
      </w:r>
    </w:p>
    <w:p>
      <w:pPr>
        <w:pStyle w:val="ListBullet2"/>
      </w:pPr>
      <w:r>
        <w:t>Интеграция на агент „График“ (import/validate/store schedule_snapshot_id).</w:t>
      </w:r>
    </w:p>
    <w:p>
      <w:pPr>
        <w:pStyle w:val="ListBullet2"/>
      </w:pPr>
      <w:r>
        <w:t>Guardrails: JSON-only + single-pass repair + injection filter.</w:t>
      </w:r>
    </w:p>
    <w:p>
      <w:pPr>
        <w:pStyle w:val="ListBullet"/>
      </w:pPr>
      <w:r>
        <w:t>Критерии за изход:</w:t>
      </w:r>
    </w:p>
    <w:p>
      <w:pPr>
        <w:pStyle w:val="ListBullet2"/>
      </w:pPr>
      <w:r>
        <w:t>Потребителят създава проект, качва входни данни, генерира структура и импортва график.</w:t>
      </w:r>
    </w:p>
    <w:p>
      <w:pPr>
        <w:pStyle w:val="ListBullet2"/>
      </w:pPr>
      <w:r>
        <w:t>Заключена структура и график са задължителни преди чернова.</w:t>
      </w:r>
    </w:p>
    <w:p>
      <w:pPr>
        <w:pStyle w:val="ListBullet2"/>
      </w:pPr>
      <w:r>
        <w:t>Всички agent outputs се записват с audit записи.</w:t>
      </w:r>
    </w:p>
    <w:p>
      <w:pPr>
        <w:pStyle w:val="Heading2"/>
      </w:pPr>
      <w:r>
        <w:t>Фаза 2 – Чернова + Проверка (3–5 седмици)</w:t>
      </w:r>
    </w:p>
    <w:p>
      <w:r>
        <w:t>Генериране на раздели с доказателства и цикъл за patch-ове от проверката.</w:t>
      </w:r>
    </w:p>
    <w:p>
      <w:pPr>
        <w:pStyle w:val="ListBullet"/>
      </w:pPr>
      <w:r>
        <w:t>Доставки:</w:t>
      </w:r>
    </w:p>
    <w:p>
      <w:pPr>
        <w:pStyle w:val="ListBullet2"/>
      </w:pPr>
      <w:r>
        <w:t>Агент „Чернова“ (генерация + evidence_map).</w:t>
      </w:r>
    </w:p>
    <w:p>
      <w:pPr>
        <w:pStyle w:val="ListBullet2"/>
      </w:pPr>
      <w:r>
        <w:t>Агент „Проверка“ (conflicts[] + структурирани patch-ове).</w:t>
      </w:r>
    </w:p>
    <w:p>
      <w:pPr>
        <w:pStyle w:val="ListBullet2"/>
      </w:pPr>
      <w:r>
        <w:t>Patch applier (replace/insert/remove по paragraph_uid).</w:t>
      </w:r>
    </w:p>
    <w:p>
      <w:pPr>
        <w:pStyle w:val="ListBullet2"/>
      </w:pPr>
      <w:r>
        <w:t>Жизнен цикъл на evidence_status (fresh/stale/missing).</w:t>
      </w:r>
    </w:p>
    <w:p>
      <w:pPr>
        <w:pStyle w:val="ListBullet"/>
      </w:pPr>
      <w:r>
        <w:t>Критерии за изход:</w:t>
      </w:r>
    </w:p>
    <w:p>
      <w:pPr>
        <w:pStyle w:val="ListBullet2"/>
      </w:pPr>
      <w:r>
        <w:t>Раздел може да се генерира, провери, пачне и провери отново.</w:t>
      </w:r>
    </w:p>
    <w:p>
      <w:pPr>
        <w:pStyle w:val="ListBullet2"/>
      </w:pPr>
      <w:r>
        <w:t>Проверката детерминистично хваща липси/конфликти.</w:t>
      </w:r>
    </w:p>
    <w:p>
      <w:pPr>
        <w:pStyle w:val="ListBullet2"/>
      </w:pPr>
      <w:r>
        <w:t>UI показва статус по раздел и нужни действия.</w:t>
      </w:r>
    </w:p>
    <w:p>
      <w:pPr>
        <w:pStyle w:val="Heading2"/>
      </w:pPr>
      <w:r>
        <w:t>Фаза 3 – Gate + Експорт (2–3 седмици)</w:t>
      </w:r>
    </w:p>
    <w:p>
      <w:r>
        <w:t>Безопасен експорт с предупреждения и предложения за поправка.</w:t>
      </w:r>
    </w:p>
    <w:p>
      <w:pPr>
        <w:pStyle w:val="ListBullet"/>
      </w:pPr>
      <w:r>
        <w:t>Доставки:</w:t>
      </w:r>
    </w:p>
    <w:p>
      <w:pPr>
        <w:pStyle w:val="ListBullet2"/>
      </w:pPr>
      <w:r>
        <w:t>Проверка преди експорт: сканиране за missing-info/stale/conflicts.</w:t>
      </w:r>
    </w:p>
    <w:p>
      <w:pPr>
        <w:pStyle w:val="ListBullet2"/>
      </w:pPr>
      <w:r>
        <w:t>UI предупреждения с списък засегнати раздели + препоръчани действия.</w:t>
      </w:r>
    </w:p>
    <w:p>
      <w:pPr>
        <w:pStyle w:val="ListBullet2"/>
      </w:pPr>
      <w:r>
        <w:t>DOCX експортер с шаблони; възпроизводим изход.</w:t>
      </w:r>
    </w:p>
    <w:p>
      <w:pPr>
        <w:pStyle w:val="ListBullet"/>
      </w:pPr>
      <w:r>
        <w:t>Критерии за изход:</w:t>
      </w:r>
    </w:p>
    <w:p>
      <w:pPr>
        <w:pStyle w:val="ListBullet2"/>
      </w:pPr>
      <w:r>
        <w:t>Експортът е блокиран при missing-info (освен при изричен override).</w:t>
      </w:r>
    </w:p>
    <w:p>
      <w:pPr>
        <w:pStyle w:val="ListBullet2"/>
      </w:pPr>
      <w:r>
        <w:t>Експортният DOCX е без доказателства и без placeholders.</w:t>
      </w:r>
    </w:p>
    <w:p>
      <w:pPr>
        <w:pStyle w:val="ListBullet2"/>
      </w:pPr>
      <w:r>
        <w:t>Регресионни тестове за формат и съдържание.</w:t>
      </w:r>
    </w:p>
    <w:p>
      <w:pPr>
        <w:pStyle w:val="Heading2"/>
      </w:pPr>
      <w:r>
        <w:t>Фаза 4 – Утвърждаване + Скалиране (ongoing)</w:t>
      </w:r>
    </w:p>
    <w:p>
      <w:r>
        <w:t>Надеждност, производителност и проследимост.</w:t>
      </w:r>
    </w:p>
    <w:p>
      <w:pPr>
        <w:pStyle w:val="ListBullet"/>
      </w:pPr>
      <w:r>
        <w:t>Доставки:</w:t>
      </w:r>
    </w:p>
    <w:p>
      <w:pPr>
        <w:pStyle w:val="ListBullet2"/>
      </w:pPr>
      <w:r>
        <w:t>Job queue за тежки операции (ingest/draft/export).</w:t>
      </w:r>
    </w:p>
    <w:p>
      <w:pPr>
        <w:pStyle w:val="ListBullet2"/>
      </w:pPr>
      <w:r>
        <w:t>Кеширане и индексиране на chunks за evidence.</w:t>
      </w:r>
    </w:p>
    <w:p>
      <w:pPr>
        <w:pStyle w:val="ListBullet2"/>
      </w:pPr>
      <w:r>
        <w:t>Наблюдаемост: dashboards + audit search + RBAC.</w:t>
      </w:r>
    </w:p>
    <w:p>
      <w:pPr>
        <w:pStyle w:val="ListBullet2"/>
      </w:pPr>
      <w:r>
        <w:t>Prompt regression тестове + „golden“ JSON фикстури за агенти.</w:t>
      </w:r>
    </w:p>
    <w:p>
      <w:pPr>
        <w:pStyle w:val="ListBullet"/>
      </w:pPr>
      <w:r>
        <w:t>Критерии за изход:</w:t>
      </w:r>
    </w:p>
    <w:p>
      <w:pPr>
        <w:pStyle w:val="ListBullet2"/>
      </w:pPr>
      <w:r>
        <w:t>Няма критични грешки в E2E потоци върху тест корпус.</w:t>
      </w:r>
    </w:p>
    <w:p>
      <w:pPr>
        <w:pStyle w:val="ListBullet2"/>
      </w:pPr>
      <w:r>
        <w:t>Стабилно време за работа при големи тръжни документи и графици.</w:t>
      </w:r>
    </w:p>
    <w:p>
      <w:pPr>
        <w:pStyle w:val="ListBullet2"/>
      </w:pPr>
      <w:r>
        <w:t>Ясна одитируемост на промени и експорти.</w:t>
      </w:r>
    </w:p>
    <w:p>
      <w:pPr>
        <w:pStyle w:val="Heading1"/>
      </w:pPr>
      <w:r>
        <w:t>5. Практичен процес с AI coding инструмент</w:t>
      </w:r>
    </w:p>
    <w:p>
      <w:r>
        <w:t>Използвайте AI инструмента като „pair programmer“, но поддържайте системата детерминистична и test-driven. Ключът е да давате малки задачи, ясни контракти и тестове за приемане.</w:t>
      </w:r>
    </w:p>
    <w:p>
      <w:pPr>
        <w:pStyle w:val="Heading2"/>
      </w:pPr>
      <w:r>
        <w:t>5.1 Как да промптвате инструмента</w:t>
      </w:r>
    </w:p>
    <w:p>
      <w:pPr>
        <w:pStyle w:val="ListBullet"/>
      </w:pPr>
      <w:r>
        <w:t>Започвайте всяка задача с: цел, ограничения, вход/изход и точни файлове за промяна.</w:t>
      </w:r>
    </w:p>
    <w:p>
      <w:pPr>
        <w:pStyle w:val="ListBullet"/>
      </w:pPr>
      <w:r>
        <w:t>Дайте JSON схемата (или част от нея) и поискайте код, който валидира срещу нея.</w:t>
      </w:r>
    </w:p>
    <w:p>
      <w:pPr>
        <w:pStyle w:val="ListBullet"/>
      </w:pPr>
      <w:r>
        <w:t>Поискайте тестове първо: unit + минимум 1 integration тест + фикстури.</w:t>
      </w:r>
    </w:p>
    <w:p>
      <w:pPr>
        <w:pStyle w:val="ListBullet"/>
      </w:pPr>
      <w:r>
        <w:t>Правете малки PR-и: една функция/модул на PR.</w:t>
      </w:r>
    </w:p>
    <w:p>
      <w:pPr>
        <w:pStyle w:val="Heading2"/>
      </w:pPr>
      <w:r>
        <w:t>5.2 Промпт шаблони</w:t>
      </w:r>
    </w:p>
    <w:p>
      <w:r>
        <w:t>Шаблон A – Имплементация на модул:</w:t>
      </w:r>
    </w:p>
    <w:p>
      <w:pPr>
        <w:pStyle w:val="IntenseQuote"/>
      </w:pPr>
      <w:r>
        <w:t>Имплементирай &lt;module&gt;. Ограничения: JSON-only, schema validation, без мрежови заявки от агенти, детерминистично извличане. Файлове: &lt;list&gt;. Дай: код + тестове + кратка документация. Приемане: &lt;tests pass + пример request/response&gt;.</w:t>
      </w:r>
    </w:p>
    <w:p>
      <w:r>
        <w:t>Шаблон B – Нов агент / промяна на схема:</w:t>
      </w:r>
    </w:p>
    <w:p>
      <w:pPr>
        <w:pStyle w:val="IntenseQuote"/>
      </w:pPr>
      <w:r>
        <w:t>Обнови схемата с &lt;field&gt;. Обнови routing правилата на оркестратора и мапинга към storage. Добави/обнови фикстури и тестове. Ако има DB промени – дай миграционен план.</w:t>
      </w:r>
    </w:p>
    <w:p>
      <w:pPr>
        <w:pStyle w:val="Heading2"/>
      </w:pPr>
      <w:r>
        <w:t>5.3 Guardrails при работа с AI</w:t>
      </w:r>
    </w:p>
    <w:p>
      <w:pPr>
        <w:pStyle w:val="ListBullet"/>
      </w:pPr>
      <w:r>
        <w:t>Не приемайте промени в бизнес правилата без обновени тестове и фикстури.</w:t>
      </w:r>
    </w:p>
    <w:p>
      <w:pPr>
        <w:pStyle w:val="ListBullet"/>
      </w:pPr>
      <w:r>
        <w:t>Дръжте промптовете/конфигите във version control и ги ревюирайте като код.</w:t>
      </w:r>
    </w:p>
    <w:p>
      <w:pPr>
        <w:pStyle w:val="ListBullet"/>
      </w:pPr>
      <w:r>
        <w:t>Не „омекотявайте“ детерминистични части (ingestion/export) с LLM логика.</w:t>
      </w:r>
    </w:p>
    <w:p>
      <w:pPr>
        <w:pStyle w:val="ListBullet"/>
      </w:pPr>
      <w:r>
        <w:t>Правилата за доказателства и source-of-truth са инварианти – нарушението трябва да е тест failure.</w:t>
      </w:r>
    </w:p>
    <w:p>
      <w:pPr>
        <w:pStyle w:val="Heading1"/>
      </w:pPr>
      <w:r>
        <w:t>6. Инженерен чеклист</w:t>
      </w:r>
    </w:p>
    <w:p>
      <w:pPr>
        <w:pStyle w:val="ListBullet"/>
      </w:pPr>
      <w:r>
        <w:t>Валидация на схеми на всяка граница (ingest → store → agent → patch → export).</w:t>
      </w:r>
    </w:p>
    <w:p>
      <w:pPr>
        <w:pStyle w:val="ListBullet"/>
      </w:pPr>
      <w:r>
        <w:t>Lock-ове: черновата изисква заключени outline + schedule snapshot.</w:t>
      </w:r>
    </w:p>
    <w:p>
      <w:pPr>
        <w:pStyle w:val="ListBullet"/>
      </w:pPr>
      <w:r>
        <w:t>Канонични ID навсякъде (paragraph_uid, schedule_snapshot_id, mpp_task_uid).</w:t>
      </w:r>
    </w:p>
    <w:p>
      <w:pPr>
        <w:pStyle w:val="ListBullet"/>
      </w:pPr>
      <w:r>
        <w:t>Проверка преди експорт винаги се изпълнява; missing-info → предупреждение + предложения за поправка.</w:t>
      </w:r>
    </w:p>
    <w:p>
      <w:pPr>
        <w:pStyle w:val="ListBullet"/>
      </w:pPr>
      <w:r>
        <w:t>Одит лог: кой/какво/кога, before/after дифове, референции към доказателства.</w:t>
      </w:r>
    </w:p>
    <w:p>
      <w:pPr>
        <w:pStyle w:val="ListBullet"/>
      </w:pPr>
      <w:r>
        <w:t>E2E тест корпус (мин. 5 търга) с „golden“ изходи за регресии.</w:t>
      </w:r>
    </w:p>
    <w:p>
      <w:pPr>
        <w:pStyle w:val="Heading1"/>
      </w:pPr>
      <w:r>
        <w:t>Приложение A – Препоръчан layout на репото</w:t>
      </w:r>
    </w:p>
    <w:p>
      <w:pPr>
        <w:pStyle w:val="ListBullet"/>
      </w:pPr>
      <w:r>
        <w:t>apps/web – frontend UI</w:t>
      </w:r>
    </w:p>
    <w:p>
      <w:pPr>
        <w:pStyle w:val="ListBullet"/>
      </w:pPr>
      <w:r>
        <w:t>services/api – оркестратор + API endpoints</w:t>
      </w:r>
    </w:p>
    <w:p>
      <w:pPr>
        <w:pStyle w:val="ListBullet"/>
      </w:pPr>
      <w:r>
        <w:t>services/ingestion – парсъри, chunking, нормализация</w:t>
      </w:r>
    </w:p>
    <w:p>
      <w:pPr>
        <w:pStyle w:val="ListBullet"/>
      </w:pPr>
      <w:r>
        <w:t>services/agents – клиенти за агенти, схеми, фикстури</w:t>
      </w:r>
    </w:p>
    <w:p>
      <w:pPr>
        <w:pStyle w:val="ListBullet"/>
      </w:pPr>
      <w:r>
        <w:t>services/export – DOCX генерация + шаблони</w:t>
      </w:r>
    </w:p>
    <w:p>
      <w:pPr>
        <w:pStyle w:val="ListBullet"/>
      </w:pPr>
      <w:r>
        <w:t>packages/schemas – споделени JSON схеми + валидатори</w:t>
      </w:r>
    </w:p>
    <w:p>
      <w:pPr>
        <w:pStyle w:val="ListBullet"/>
      </w:pPr>
      <w:r>
        <w:t>tests/e2e – „golden“ тестове + фикстури</w:t>
      </w:r>
    </w:p>
    <w:p>
      <w:r>
        <w:br w:type="page"/>
      </w:r>
    </w:p>
    <w:p>
      <w:pPr>
        <w:pStyle w:val="Heading1"/>
      </w:pPr>
      <w:r>
        <w:t>Приложение B – Диаграма на архитектурата</w:t>
      </w:r>
    </w:p>
    <w:p>
      <w:r>
        <w:t>Диаграмата по-долу обобщава модулите и основните потоци от данни.</w:t>
      </w:r>
    </w:p>
    <w:p>
      <w:r>
        <w:drawing>
          <wp:inline xmlns:a="http://schemas.openxmlformats.org/drawingml/2006/main" xmlns:pic="http://schemas.openxmlformats.org/drawingml/2006/picture">
            <wp:extent cx="5943600" cy="3776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_AI_Архитектура_2026-02-11_240d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74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