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4246301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1E5A6EF" w14:textId="5D4B0504" w:rsidR="00AF7138" w:rsidRPr="00B70FA1" w:rsidRDefault="00AF7138" w:rsidP="003F34B0">
          <w:pPr>
            <w:spacing w:after="0"/>
            <w:jc w:val="left"/>
          </w:pPr>
        </w:p>
        <w:p w14:paraId="0B163D0B" w14:textId="505BF3A4" w:rsidR="00AF7138" w:rsidRPr="00B70FA1" w:rsidRDefault="00AF7138" w:rsidP="003F34B0">
          <w:pPr>
            <w:spacing w:after="0"/>
            <w:jc w:val="left"/>
            <w:rPr>
              <w:b/>
              <w:bCs/>
            </w:rPr>
          </w:pPr>
          <w:r w:rsidRPr="00B70FA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D96FD8" wp14:editId="06FA8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093335" cy="6720840"/>
                    <wp:effectExtent l="0" t="0" r="12065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359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4158" w14:textId="5DD01E1C" w:rsidR="00AF7138" w:rsidRPr="00AF7138" w:rsidRDefault="00AF7138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50"/>
                                    <w:szCs w:val="50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0"/>
                                      <w:szCs w:val="50"/>
                                      <w:lang w:val="it-CH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50"/>
                                        <w:szCs w:val="50"/>
                                        <w:lang w:val="it-CH"/>
                                      </w:rPr>
                                      <w:t>Spiegazione c</w:t>
                                    </w:r>
                                    <w:r w:rsidRPr="00AF7138">
                                      <w:rPr>
                                        <w:color w:val="156082" w:themeColor="accent1"/>
                                        <w:sz w:val="50"/>
                                        <w:szCs w:val="50"/>
                                        <w:lang w:val="it-CH"/>
                                      </w:rPr>
                                      <w:t>odice</w:t>
                                    </w:r>
                                    <w:r w:rsidR="00FE69A1">
                                      <w:rPr>
                                        <w:color w:val="156082" w:themeColor="accent1"/>
                                        <w:sz w:val="50"/>
                                        <w:szCs w:val="50"/>
                                        <w:lang w:val="it-CH"/>
                                      </w:rPr>
                                      <w:t xml:space="preserve"> del progetto</w:t>
                                    </w:r>
                                    <w:r w:rsidR="00964129">
                                      <w:rPr>
                                        <w:color w:val="156082" w:themeColor="accent1"/>
                                        <w:sz w:val="50"/>
                                        <w:szCs w:val="50"/>
                                        <w:lang w:val="it-CH"/>
                                      </w:rPr>
                                      <w:t xml:space="preserve"> (javascript)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it-CH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A69E92" w14:textId="35391058" w:rsidR="00AF7138" w:rsidRPr="00AF7138" w:rsidRDefault="0016696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it-CH"/>
                                      </w:rPr>
                                    </w:pPr>
                                    <w:r w:rsidRPr="0016696E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it-CH"/>
                                      </w:rPr>
                                      <w:t>P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it-CH"/>
                                      </w:rPr>
                                      <w:t>rogetto 1 – M306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1DF319" w14:textId="0671F2D2" w:rsidR="00AF7138" w:rsidRDefault="00AF7138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Samuele Ambrosetti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D96FD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401.0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341B4158" w14:textId="5DD01E1C" w:rsidR="00AF7138" w:rsidRPr="00AF7138" w:rsidRDefault="00AF7138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156082" w:themeColor="accent1"/>
                              <w:sz w:val="50"/>
                              <w:szCs w:val="50"/>
                              <w:lang w:val="it-CH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0"/>
                                <w:szCs w:val="50"/>
                                <w:lang w:val="it-CH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50"/>
                                  <w:szCs w:val="50"/>
                                  <w:lang w:val="it-CH"/>
                                </w:rPr>
                                <w:t>Spiegazione c</w:t>
                              </w:r>
                              <w:r w:rsidRPr="00AF7138">
                                <w:rPr>
                                  <w:color w:val="156082" w:themeColor="accent1"/>
                                  <w:sz w:val="50"/>
                                  <w:szCs w:val="50"/>
                                  <w:lang w:val="it-CH"/>
                                </w:rPr>
                                <w:t>odice</w:t>
                              </w:r>
                              <w:r w:rsidR="00FE69A1">
                                <w:rPr>
                                  <w:color w:val="156082" w:themeColor="accent1"/>
                                  <w:sz w:val="50"/>
                                  <w:szCs w:val="50"/>
                                  <w:lang w:val="it-CH"/>
                                </w:rPr>
                                <w:t xml:space="preserve"> del progetto</w:t>
                              </w:r>
                              <w:r w:rsidR="00964129">
                                <w:rPr>
                                  <w:color w:val="156082" w:themeColor="accent1"/>
                                  <w:sz w:val="50"/>
                                  <w:szCs w:val="50"/>
                                  <w:lang w:val="it-CH"/>
                                </w:rPr>
                                <w:t xml:space="preserve"> (javascript)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it-CH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A69E92" w14:textId="35391058" w:rsidR="00AF7138" w:rsidRPr="00AF7138" w:rsidRDefault="0016696E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it-CH"/>
                                </w:rPr>
                              </w:pPr>
                              <w:r w:rsidRPr="0016696E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it-CH"/>
                                </w:rPr>
                                <w:t>P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it-CH"/>
                                </w:rPr>
                                <w:t>rogetto 1 – M306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1DF319" w14:textId="0671F2D2" w:rsidR="00AF7138" w:rsidRDefault="00AF7138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Samuele Ambrosetti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70F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3BD375" wp14:editId="312BF4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2BF57" w14:textId="4200E8B6" w:rsidR="00AF7138" w:rsidRDefault="00AF713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3BD375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2BF57" w14:textId="4200E8B6" w:rsidR="00AF7138" w:rsidRDefault="00AF7138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70FA1">
            <w:rPr>
              <w:b/>
              <w:bCs/>
            </w:rPr>
            <w:br w:type="page"/>
          </w:r>
        </w:p>
      </w:sdtContent>
    </w:sdt>
    <w:sdt>
      <w:sdtPr>
        <w:rPr>
          <w:lang w:val="it-CH"/>
        </w:rPr>
        <w:id w:val="-629091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0"/>
          <w:szCs w:val="22"/>
          <w14:ligatures w14:val="standardContextual"/>
        </w:rPr>
      </w:sdtEndPr>
      <w:sdtContent>
        <w:p w14:paraId="45B3A177" w14:textId="1507F4A3" w:rsidR="00DE6DBC" w:rsidRPr="00B70FA1" w:rsidRDefault="00DE6DBC" w:rsidP="003F34B0">
          <w:pPr>
            <w:pStyle w:val="Titolosommario"/>
            <w:spacing w:before="0"/>
            <w:jc w:val="left"/>
            <w:rPr>
              <w:lang w:val="it-CH"/>
            </w:rPr>
          </w:pPr>
          <w:r w:rsidRPr="00B70FA1">
            <w:rPr>
              <w:lang w:val="it-CH"/>
            </w:rPr>
            <w:t>Sommario</w:t>
          </w:r>
        </w:p>
        <w:p w14:paraId="5E6A4389" w14:textId="7E338278" w:rsidR="00151293" w:rsidRDefault="00DE6DBC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B70FA1">
            <w:fldChar w:fldCharType="begin"/>
          </w:r>
          <w:r w:rsidRPr="00B70FA1">
            <w:instrText xml:space="preserve"> TOC \o "1-3" \h \z \u </w:instrText>
          </w:r>
          <w:r w:rsidRPr="00B70FA1">
            <w:fldChar w:fldCharType="separate"/>
          </w:r>
          <w:hyperlink w:anchor="_Toc180612345" w:history="1">
            <w:r w:rsidR="00151293" w:rsidRPr="003E7EB9">
              <w:rPr>
                <w:rStyle w:val="Collegamentoipertestuale"/>
                <w:noProof/>
              </w:rPr>
              <w:t>Introduzione</w:t>
            </w:r>
            <w:r w:rsidR="00151293">
              <w:rPr>
                <w:noProof/>
                <w:webHidden/>
              </w:rPr>
              <w:tab/>
            </w:r>
            <w:r w:rsidR="00151293">
              <w:rPr>
                <w:noProof/>
                <w:webHidden/>
              </w:rPr>
              <w:fldChar w:fldCharType="begin"/>
            </w:r>
            <w:r w:rsidR="00151293">
              <w:rPr>
                <w:noProof/>
                <w:webHidden/>
              </w:rPr>
              <w:instrText xml:space="preserve"> PAGEREF _Toc180612345 \h </w:instrText>
            </w:r>
            <w:r w:rsidR="00151293">
              <w:rPr>
                <w:noProof/>
                <w:webHidden/>
              </w:rPr>
            </w:r>
            <w:r w:rsidR="00151293">
              <w:rPr>
                <w:noProof/>
                <w:webHidden/>
              </w:rPr>
              <w:fldChar w:fldCharType="separate"/>
            </w:r>
            <w:r w:rsidR="00151293">
              <w:rPr>
                <w:noProof/>
                <w:webHidden/>
              </w:rPr>
              <w:t>2</w:t>
            </w:r>
            <w:r w:rsidR="00151293">
              <w:rPr>
                <w:noProof/>
                <w:webHidden/>
              </w:rPr>
              <w:fldChar w:fldCharType="end"/>
            </w:r>
          </w:hyperlink>
        </w:p>
        <w:p w14:paraId="2DADD95B" w14:textId="36BD29FB" w:rsidR="00151293" w:rsidRDefault="00151293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46" w:history="1">
            <w:r w:rsidRPr="003E7EB9">
              <w:rPr>
                <w:rStyle w:val="Collegamentoipertestuale"/>
                <w:noProof/>
              </w:rPr>
              <w:t>Configurazione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31D5" w14:textId="1646D2DE" w:rsidR="00151293" w:rsidRDefault="00151293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47" w:history="1">
            <w:r w:rsidRPr="003E7EB9">
              <w:rPr>
                <w:rStyle w:val="Collegamentoipertestuale"/>
                <w:noProof/>
              </w:rPr>
              <w:t>1 – Importazione dei 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6D93" w14:textId="615DB75D" w:rsidR="00151293" w:rsidRDefault="00151293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48" w:history="1">
            <w:r w:rsidRPr="003E7EB9">
              <w:rPr>
                <w:rStyle w:val="Collegamentoipertestuale"/>
                <w:noProof/>
              </w:rPr>
              <w:t>2 – Configurazione di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9F43" w14:textId="6B1CC643" w:rsidR="00151293" w:rsidRDefault="00151293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49" w:history="1">
            <w:r w:rsidRPr="003E7EB9">
              <w:rPr>
                <w:rStyle w:val="Collegamentoipertestuale"/>
                <w:noProof/>
              </w:rPr>
              <w:t>3 – Inizializzazione di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79ED" w14:textId="18D12AB4" w:rsidR="00151293" w:rsidRDefault="00151293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0" w:history="1">
            <w:r w:rsidRPr="003E7EB9">
              <w:rPr>
                <w:rStyle w:val="Collegamentoipertestuale"/>
                <w:noProof/>
              </w:rPr>
              <w:t>Auth.js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2F7E" w14:textId="3B24166F" w:rsidR="00151293" w:rsidRDefault="00151293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1" w:history="1">
            <w:r w:rsidRPr="003E7EB9">
              <w:rPr>
                <w:rStyle w:val="Collegamentoipertestuale"/>
                <w:noProof/>
              </w:rPr>
              <w:t>1 – Funzioni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F007" w14:textId="5170091E" w:rsidR="00151293" w:rsidRDefault="00151293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2" w:history="1">
            <w:r w:rsidRPr="003E7EB9">
              <w:rPr>
                <w:rStyle w:val="Collegamentoipertestuale"/>
                <w:noProof/>
              </w:rPr>
              <w:t>1.1 – Login con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3508" w14:textId="346D6E12" w:rsidR="00151293" w:rsidRDefault="00151293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3" w:history="1">
            <w:r w:rsidRPr="003E7EB9">
              <w:rPr>
                <w:rStyle w:val="Collegamentoipertestuale"/>
                <w:noProof/>
              </w:rPr>
              <w:t>1.2 – Login con Email 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2A61" w14:textId="6ED31CF8" w:rsidR="00151293" w:rsidRDefault="00151293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4" w:history="1">
            <w:r w:rsidRPr="003E7EB9">
              <w:rPr>
                <w:rStyle w:val="Collegamentoipertestuale"/>
                <w:noProof/>
              </w:rPr>
              <w:t>1.3 – Registrazione di Nuovi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A71A" w14:textId="7A05362F" w:rsidR="00151293" w:rsidRDefault="00151293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5" w:history="1">
            <w:r w:rsidRPr="003E7EB9">
              <w:rPr>
                <w:rStyle w:val="Collegamentoipertestuale"/>
                <w:noProof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5E73" w14:textId="14E79DA4" w:rsidR="00151293" w:rsidRDefault="00151293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6" w:history="1">
            <w:r w:rsidRPr="003E7EB9">
              <w:rPr>
                <w:rStyle w:val="Collegamentoipertestuale"/>
                <w:noProof/>
              </w:rPr>
              <w:t>1 – Verificare lo stato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18A1" w14:textId="07978AA0" w:rsidR="00151293" w:rsidRDefault="00151293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612357" w:history="1">
            <w:r w:rsidRPr="003E7EB9">
              <w:rPr>
                <w:rStyle w:val="Collegamentoipertestuale"/>
                <w:noProof/>
              </w:rPr>
              <w:t>2 – Funzione di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1B70" w14:textId="32908A77" w:rsidR="00DE6DBC" w:rsidRPr="00B70FA1" w:rsidRDefault="00DE6DBC" w:rsidP="003F34B0">
          <w:pPr>
            <w:spacing w:after="0"/>
            <w:jc w:val="left"/>
          </w:pPr>
          <w:r w:rsidRPr="00B70FA1">
            <w:rPr>
              <w:b/>
              <w:bCs/>
            </w:rPr>
            <w:fldChar w:fldCharType="end"/>
          </w:r>
        </w:p>
      </w:sdtContent>
    </w:sdt>
    <w:p w14:paraId="3CDA3AAC" w14:textId="77777777" w:rsidR="00DE6DBC" w:rsidRPr="00B70FA1" w:rsidRDefault="00DE6DBC" w:rsidP="003F34B0">
      <w:pPr>
        <w:spacing w:after="0"/>
        <w:jc w:val="left"/>
      </w:pPr>
    </w:p>
    <w:p w14:paraId="5B3F2C06" w14:textId="77777777" w:rsidR="00DE6DBC" w:rsidRPr="00B70FA1" w:rsidRDefault="00DE6DBC" w:rsidP="003F34B0">
      <w:pPr>
        <w:spacing w:after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70FA1">
        <w:br w:type="page"/>
      </w:r>
    </w:p>
    <w:p w14:paraId="3ACE6FCA" w14:textId="318DC240" w:rsidR="004E01AC" w:rsidRDefault="004E01AC" w:rsidP="003F34B0">
      <w:pPr>
        <w:pStyle w:val="Titolo1"/>
        <w:spacing w:before="0" w:after="0"/>
        <w:jc w:val="left"/>
      </w:pPr>
      <w:bookmarkStart w:id="0" w:name="_Toc180612345"/>
      <w:r>
        <w:lastRenderedPageBreak/>
        <w:t>Introduzione</w:t>
      </w:r>
      <w:bookmarkEnd w:id="0"/>
    </w:p>
    <w:p w14:paraId="13D8564D" w14:textId="1CCCB125" w:rsidR="004E01AC" w:rsidRPr="004E01AC" w:rsidRDefault="004E01AC" w:rsidP="003F34B0">
      <w:pPr>
        <w:spacing w:after="0"/>
      </w:pPr>
      <w:r>
        <w:t>Questo documento serve a spiegare come funziona il codice di firebase generalmente. Verrà spiegato come funziona l’attivazione di firebase nel progetto</w:t>
      </w:r>
      <w:r w:rsidR="00F810B9">
        <w:t xml:space="preserve"> e</w:t>
      </w:r>
      <w:r w:rsidR="006B6F28">
        <w:t xml:space="preserve"> approfondito il funzionamento de</w:t>
      </w:r>
      <w:r>
        <w:t xml:space="preserve">i metodi. </w:t>
      </w:r>
    </w:p>
    <w:p w14:paraId="32053E40" w14:textId="610C9574" w:rsidR="001A0F5A" w:rsidRPr="00B70FA1" w:rsidRDefault="001A0F5A" w:rsidP="003F34B0">
      <w:pPr>
        <w:pStyle w:val="Titolo1"/>
        <w:spacing w:before="0" w:after="0"/>
        <w:jc w:val="left"/>
      </w:pPr>
      <w:bookmarkStart w:id="1" w:name="_Toc180612346"/>
      <w:r w:rsidRPr="00B70FA1">
        <w:t>Configurazione firebase</w:t>
      </w:r>
      <w:bookmarkEnd w:id="1"/>
    </w:p>
    <w:p w14:paraId="7899F9D3" w14:textId="769DBD9D" w:rsidR="003D775E" w:rsidRPr="00AF7138" w:rsidRDefault="004C4B93" w:rsidP="003F34B0">
      <w:pPr>
        <w:pStyle w:val="Titolo2"/>
        <w:spacing w:before="0" w:after="0"/>
        <w:jc w:val="left"/>
      </w:pPr>
      <w:bookmarkStart w:id="2" w:name="_Toc180612347"/>
      <w:r w:rsidRPr="00B70FA1">
        <w:t>1 – Importazione dei Moduli</w:t>
      </w:r>
      <w:bookmarkEnd w:id="2"/>
    </w:p>
    <w:p w14:paraId="086BEC3C" w14:textId="77777777" w:rsidR="004C4B93" w:rsidRPr="00B70FA1" w:rsidRDefault="004C4B93" w:rsidP="003F34B0">
      <w:pPr>
        <w:spacing w:after="0"/>
        <w:jc w:val="center"/>
        <w:rPr>
          <w:bCs/>
        </w:rPr>
      </w:pPr>
      <w:r w:rsidRPr="00B70FA1">
        <w:rPr>
          <w:bCs/>
          <w:noProof/>
        </w:rPr>
        <w:drawing>
          <wp:inline distT="0" distB="0" distL="0" distR="0" wp14:anchorId="556E2540" wp14:editId="7D97F3C5">
            <wp:extent cx="5911403" cy="425003"/>
            <wp:effectExtent l="0" t="0" r="0" b="0"/>
            <wp:docPr id="10170994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42" b="3002"/>
                    <a:stretch/>
                  </pic:blipFill>
                  <pic:spPr bwMode="auto">
                    <a:xfrm>
                      <a:off x="0" y="0"/>
                      <a:ext cx="5911403" cy="42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0B73" w14:textId="77777777" w:rsidR="00282DF2" w:rsidRDefault="00282DF2" w:rsidP="003F34B0">
      <w:pPr>
        <w:spacing w:after="0"/>
        <w:jc w:val="left"/>
        <w:rPr>
          <w:b/>
          <w:bCs/>
        </w:rPr>
      </w:pPr>
    </w:p>
    <w:p w14:paraId="2F527571" w14:textId="6A31A27A" w:rsidR="004C4B93" w:rsidRPr="00AF7138" w:rsidRDefault="004C4B93" w:rsidP="003F34B0">
      <w:pPr>
        <w:spacing w:after="0"/>
        <w:jc w:val="left"/>
        <w:rPr>
          <w:b/>
          <w:bCs/>
        </w:rPr>
      </w:pPr>
      <w:r w:rsidRPr="00AF7138">
        <w:rPr>
          <w:b/>
          <w:bCs/>
        </w:rPr>
        <w:t>Descrizione dei Moduli Importati:</w:t>
      </w:r>
    </w:p>
    <w:p w14:paraId="09703A02" w14:textId="77777777" w:rsidR="004C4B93" w:rsidRPr="00AF7138" w:rsidRDefault="004C4B93" w:rsidP="003F34B0">
      <w:pPr>
        <w:numPr>
          <w:ilvl w:val="0"/>
          <w:numId w:val="1"/>
        </w:numPr>
        <w:spacing w:after="0"/>
        <w:jc w:val="left"/>
      </w:pPr>
      <w:r w:rsidRPr="00AF7138">
        <w:rPr>
          <w:b/>
          <w:bCs/>
        </w:rPr>
        <w:t>firebase-app.js</w:t>
      </w:r>
      <w:r w:rsidRPr="00AF7138">
        <w:t>: Questo modulo consente di inizializzare l'app Firebase.</w:t>
      </w:r>
    </w:p>
    <w:p w14:paraId="316E1CEB" w14:textId="77777777" w:rsidR="004C4B93" w:rsidRPr="00AF7138" w:rsidRDefault="004C4B93" w:rsidP="003F34B0">
      <w:pPr>
        <w:numPr>
          <w:ilvl w:val="0"/>
          <w:numId w:val="1"/>
        </w:numPr>
        <w:spacing w:after="0"/>
        <w:jc w:val="left"/>
      </w:pPr>
      <w:r w:rsidRPr="00AF7138">
        <w:rPr>
          <w:b/>
          <w:bCs/>
        </w:rPr>
        <w:t>firebase-auth.js</w:t>
      </w:r>
      <w:r w:rsidRPr="00AF7138">
        <w:t>: Include funzioni per gestire l'autenticazione degli utenti, sia tramite Google che tramite email e password.</w:t>
      </w:r>
    </w:p>
    <w:p w14:paraId="68583411" w14:textId="77777777" w:rsidR="004C4B93" w:rsidRDefault="004C4B93" w:rsidP="003F34B0">
      <w:pPr>
        <w:numPr>
          <w:ilvl w:val="0"/>
          <w:numId w:val="1"/>
        </w:numPr>
        <w:spacing w:after="0"/>
        <w:jc w:val="left"/>
      </w:pPr>
      <w:r w:rsidRPr="00AF7138">
        <w:rPr>
          <w:b/>
          <w:bCs/>
        </w:rPr>
        <w:t>firebase-database.js</w:t>
      </w:r>
      <w:r w:rsidRPr="00AF7138">
        <w:t>: Fornisce funzioni per interagire con il database Firebase, consentendo di salvare e recuperare dati.</w:t>
      </w:r>
    </w:p>
    <w:p w14:paraId="26BA2FC3" w14:textId="77777777" w:rsidR="00282DF2" w:rsidRPr="00AF7138" w:rsidRDefault="00282DF2" w:rsidP="003F34B0">
      <w:pPr>
        <w:spacing w:after="0"/>
        <w:jc w:val="left"/>
      </w:pPr>
    </w:p>
    <w:p w14:paraId="1AD26212" w14:textId="77777777" w:rsidR="004C4B93" w:rsidRPr="00B70FA1" w:rsidRDefault="004C4B93" w:rsidP="003F34B0">
      <w:pPr>
        <w:pStyle w:val="Titolo2"/>
        <w:spacing w:before="0" w:after="0"/>
        <w:jc w:val="left"/>
      </w:pPr>
      <w:bookmarkStart w:id="3" w:name="_Toc180612348"/>
      <w:r w:rsidRPr="00B70FA1">
        <w:t>2 – Configurazione di Firebase</w:t>
      </w:r>
      <w:bookmarkEnd w:id="3"/>
    </w:p>
    <w:p w14:paraId="57F9DE81" w14:textId="77777777" w:rsidR="00E144D9" w:rsidRPr="00B70FA1" w:rsidRDefault="00E144D9" w:rsidP="003F34B0">
      <w:pPr>
        <w:spacing w:after="0"/>
        <w:jc w:val="left"/>
      </w:pPr>
    </w:p>
    <w:p w14:paraId="38DC64EB" w14:textId="77777777" w:rsidR="004C4B93" w:rsidRPr="00B70FA1" w:rsidRDefault="004C4B93" w:rsidP="003F34B0">
      <w:pPr>
        <w:spacing w:after="0"/>
        <w:jc w:val="center"/>
      </w:pPr>
      <w:r w:rsidRPr="00B70FA1">
        <w:rPr>
          <w:noProof/>
        </w:rPr>
        <w:drawing>
          <wp:inline distT="0" distB="0" distL="0" distR="0" wp14:anchorId="496FBF82" wp14:editId="5F12AA47">
            <wp:extent cx="4449445" cy="1377950"/>
            <wp:effectExtent l="0" t="0" r="8255" b="0"/>
            <wp:docPr id="32217382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52AE" w14:textId="77777777" w:rsidR="00E144D9" w:rsidRPr="00AF7138" w:rsidRDefault="00E144D9" w:rsidP="003F34B0">
      <w:pPr>
        <w:spacing w:after="0"/>
        <w:jc w:val="center"/>
      </w:pPr>
    </w:p>
    <w:p w14:paraId="7A185EC3" w14:textId="77777777" w:rsidR="004C4B93" w:rsidRPr="00AF7138" w:rsidRDefault="004C4B93" w:rsidP="003F34B0">
      <w:pPr>
        <w:spacing w:after="0"/>
        <w:jc w:val="left"/>
        <w:rPr>
          <w:b/>
          <w:bCs/>
        </w:rPr>
      </w:pPr>
      <w:r w:rsidRPr="00AF7138">
        <w:rPr>
          <w:b/>
          <w:bCs/>
        </w:rPr>
        <w:t>Descrizione dei Parametri:</w:t>
      </w:r>
    </w:p>
    <w:p w14:paraId="13F8656A" w14:textId="77777777" w:rsidR="004C4B93" w:rsidRPr="00AF7138" w:rsidRDefault="004C4B93" w:rsidP="003F34B0">
      <w:pPr>
        <w:numPr>
          <w:ilvl w:val="0"/>
          <w:numId w:val="2"/>
        </w:numPr>
        <w:spacing w:after="0"/>
        <w:jc w:val="left"/>
      </w:pPr>
      <w:r w:rsidRPr="00AF7138">
        <w:rPr>
          <w:b/>
          <w:bCs/>
        </w:rPr>
        <w:t>apiKey</w:t>
      </w:r>
      <w:r w:rsidRPr="00AF7138">
        <w:t>: Chiave API per autorizzare le richieste.</w:t>
      </w:r>
    </w:p>
    <w:p w14:paraId="3B574FAD" w14:textId="77777777" w:rsidR="004C4B93" w:rsidRPr="00AF7138" w:rsidRDefault="004C4B93" w:rsidP="003F34B0">
      <w:pPr>
        <w:numPr>
          <w:ilvl w:val="0"/>
          <w:numId w:val="2"/>
        </w:numPr>
        <w:spacing w:after="0"/>
        <w:jc w:val="left"/>
      </w:pPr>
      <w:r w:rsidRPr="00AF7138">
        <w:rPr>
          <w:b/>
          <w:bCs/>
        </w:rPr>
        <w:t>authDomain</w:t>
      </w:r>
      <w:r w:rsidRPr="00AF7138">
        <w:t>: Dominio utilizzato per l'autenticazione.</w:t>
      </w:r>
    </w:p>
    <w:p w14:paraId="1F987438" w14:textId="77777777" w:rsidR="004C4B93" w:rsidRPr="00AF7138" w:rsidRDefault="004C4B93" w:rsidP="003F34B0">
      <w:pPr>
        <w:numPr>
          <w:ilvl w:val="0"/>
          <w:numId w:val="2"/>
        </w:numPr>
        <w:spacing w:after="0"/>
        <w:jc w:val="left"/>
      </w:pPr>
      <w:r w:rsidRPr="00AF7138">
        <w:rPr>
          <w:b/>
          <w:bCs/>
        </w:rPr>
        <w:t>databaseURL</w:t>
      </w:r>
      <w:r w:rsidRPr="00AF7138">
        <w:t>: URL del database Firebase.</w:t>
      </w:r>
    </w:p>
    <w:p w14:paraId="36AF500D" w14:textId="77777777" w:rsidR="004C4B93" w:rsidRPr="00AF7138" w:rsidRDefault="004C4B93" w:rsidP="003F34B0">
      <w:pPr>
        <w:numPr>
          <w:ilvl w:val="0"/>
          <w:numId w:val="2"/>
        </w:numPr>
        <w:spacing w:after="0"/>
        <w:jc w:val="left"/>
      </w:pPr>
      <w:proofErr w:type="spellStart"/>
      <w:r w:rsidRPr="00AF7138">
        <w:rPr>
          <w:b/>
          <w:bCs/>
        </w:rPr>
        <w:t>projectId</w:t>
      </w:r>
      <w:proofErr w:type="spellEnd"/>
      <w:r w:rsidRPr="00AF7138">
        <w:t>: ID del progetto Firebase.</w:t>
      </w:r>
    </w:p>
    <w:p w14:paraId="7E9ED60A" w14:textId="77777777" w:rsidR="004C4B93" w:rsidRPr="00AF7138" w:rsidRDefault="004C4B93" w:rsidP="003F34B0">
      <w:pPr>
        <w:numPr>
          <w:ilvl w:val="0"/>
          <w:numId w:val="2"/>
        </w:numPr>
        <w:spacing w:after="0"/>
        <w:jc w:val="left"/>
      </w:pPr>
      <w:r w:rsidRPr="00AF7138">
        <w:rPr>
          <w:b/>
          <w:bCs/>
        </w:rPr>
        <w:t>storageBucket</w:t>
      </w:r>
      <w:r w:rsidRPr="00AF7138">
        <w:t>: Bucket di archiviazione di Firebase.</w:t>
      </w:r>
    </w:p>
    <w:p w14:paraId="2E863D3D" w14:textId="77777777" w:rsidR="004C4B93" w:rsidRPr="00AF7138" w:rsidRDefault="004C4B93" w:rsidP="003F34B0">
      <w:pPr>
        <w:numPr>
          <w:ilvl w:val="0"/>
          <w:numId w:val="2"/>
        </w:numPr>
        <w:spacing w:after="0"/>
        <w:jc w:val="left"/>
      </w:pPr>
      <w:r w:rsidRPr="00AF7138">
        <w:rPr>
          <w:b/>
          <w:bCs/>
        </w:rPr>
        <w:t>messagingSenderId</w:t>
      </w:r>
      <w:r w:rsidRPr="00AF7138">
        <w:t>: ID del mittente per i messaggi.</w:t>
      </w:r>
    </w:p>
    <w:p w14:paraId="6EE80D85" w14:textId="77777777" w:rsidR="004C4B93" w:rsidRPr="00B70FA1" w:rsidRDefault="004C4B93" w:rsidP="003F34B0">
      <w:pPr>
        <w:numPr>
          <w:ilvl w:val="0"/>
          <w:numId w:val="2"/>
        </w:numPr>
        <w:spacing w:after="0"/>
        <w:jc w:val="left"/>
      </w:pPr>
      <w:r w:rsidRPr="00AF7138">
        <w:rPr>
          <w:b/>
          <w:bCs/>
        </w:rPr>
        <w:t>appId</w:t>
      </w:r>
      <w:r w:rsidRPr="00AF7138">
        <w:t>: ID dell'applicazione Firebase.</w:t>
      </w:r>
    </w:p>
    <w:p w14:paraId="2EF29116" w14:textId="77777777" w:rsidR="006A70C7" w:rsidRPr="00AF7138" w:rsidRDefault="006A70C7" w:rsidP="003F34B0">
      <w:pPr>
        <w:spacing w:after="0"/>
        <w:jc w:val="left"/>
      </w:pPr>
    </w:p>
    <w:p w14:paraId="575BA8A4" w14:textId="77777777" w:rsidR="004C4B93" w:rsidRPr="00B70FA1" w:rsidRDefault="004C4B93" w:rsidP="003F34B0">
      <w:pPr>
        <w:pStyle w:val="Titolo2"/>
        <w:spacing w:before="0" w:after="0"/>
        <w:jc w:val="left"/>
      </w:pPr>
      <w:bookmarkStart w:id="4" w:name="_Toc180612349"/>
      <w:r w:rsidRPr="00B70FA1">
        <w:t>3 – Inizializzazione di Firebase</w:t>
      </w:r>
      <w:bookmarkEnd w:id="4"/>
    </w:p>
    <w:p w14:paraId="6A038CCD" w14:textId="0A3C2FF8" w:rsidR="00B70FA1" w:rsidRDefault="00705CEC" w:rsidP="003F34B0">
      <w:pPr>
        <w:spacing w:after="0"/>
      </w:pPr>
      <w:r>
        <w:t xml:space="preserve">Vengono creati tre oggetti che saranno utilizzati per l’interazione con firebase, in particolare </w:t>
      </w:r>
      <w:r w:rsidR="00122FE2">
        <w:t>“</w:t>
      </w:r>
      <w:r>
        <w:t>app</w:t>
      </w:r>
      <w:r w:rsidR="00122FE2">
        <w:t>”</w:t>
      </w:r>
      <w:r>
        <w:t xml:space="preserve"> rappresenta l’applicazione</w:t>
      </w:r>
      <w:r w:rsidR="009A3038">
        <w:t xml:space="preserve"> di firebase avviata</w:t>
      </w:r>
      <w:r>
        <w:t xml:space="preserve">, </w:t>
      </w:r>
      <w:r w:rsidR="00122FE2">
        <w:t>“</w:t>
      </w:r>
      <w:proofErr w:type="spellStart"/>
      <w:r>
        <w:t>auth</w:t>
      </w:r>
      <w:proofErr w:type="spellEnd"/>
      <w:r w:rsidR="00122FE2">
        <w:t>”</w:t>
      </w:r>
      <w:r>
        <w:t xml:space="preserve"> rappresenta l’utente autenticato mentre </w:t>
      </w:r>
      <w:r w:rsidR="00122FE2">
        <w:t>“</w:t>
      </w:r>
      <w:r>
        <w:t>database</w:t>
      </w:r>
      <w:r w:rsidR="00122FE2">
        <w:t>”</w:t>
      </w:r>
      <w:r>
        <w:t xml:space="preserve"> rappresenta il </w:t>
      </w:r>
      <w:proofErr w:type="spellStart"/>
      <w:r>
        <w:t>realtime</w:t>
      </w:r>
      <w:proofErr w:type="spellEnd"/>
      <w:r>
        <w:t xml:space="preserve"> database di firebase</w:t>
      </w:r>
      <w:r w:rsidR="00CA17D8">
        <w:t>, usato per inviare o richiedere dati</w:t>
      </w:r>
      <w:r>
        <w:t>.</w:t>
      </w:r>
    </w:p>
    <w:p w14:paraId="1B040CBA" w14:textId="77777777" w:rsidR="00A1009F" w:rsidRPr="00B70FA1" w:rsidRDefault="00A1009F" w:rsidP="003F34B0">
      <w:pPr>
        <w:spacing w:after="0"/>
      </w:pPr>
    </w:p>
    <w:p w14:paraId="1DE60C62" w14:textId="0689B84F" w:rsidR="007A08B5" w:rsidRPr="00B70FA1" w:rsidRDefault="00C63E4C" w:rsidP="003F34B0">
      <w:pPr>
        <w:spacing w:after="0"/>
        <w:jc w:val="center"/>
      </w:pPr>
      <w:r w:rsidRPr="00B70FA1">
        <w:rPr>
          <w:noProof/>
        </w:rPr>
        <w:drawing>
          <wp:inline distT="0" distB="0" distL="0" distR="0" wp14:anchorId="73771BE7" wp14:editId="22CBFBDB">
            <wp:extent cx="2659380" cy="502285"/>
            <wp:effectExtent l="0" t="0" r="7620" b="0"/>
            <wp:docPr id="114801745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8B5" w:rsidRPr="00B70FA1">
        <w:br w:type="page"/>
      </w:r>
    </w:p>
    <w:p w14:paraId="41C5AF3B" w14:textId="153BCBC7" w:rsidR="00CA59F0" w:rsidRPr="00B70FA1" w:rsidRDefault="00CA59F0" w:rsidP="003F34B0">
      <w:pPr>
        <w:pStyle w:val="Titolo1"/>
        <w:spacing w:before="0" w:after="0"/>
        <w:jc w:val="left"/>
      </w:pPr>
      <w:bookmarkStart w:id="5" w:name="_Toc180612350"/>
      <w:r w:rsidRPr="00B70FA1">
        <w:lastRenderedPageBreak/>
        <w:t>Auth.js</w:t>
      </w:r>
      <w:bookmarkEnd w:id="5"/>
    </w:p>
    <w:p w14:paraId="0C774476" w14:textId="77966332" w:rsidR="00AF7138" w:rsidRPr="00B70FA1" w:rsidRDefault="00D56629" w:rsidP="003F34B0">
      <w:pPr>
        <w:pStyle w:val="Titolo2"/>
        <w:spacing w:before="0" w:after="0"/>
        <w:jc w:val="left"/>
      </w:pPr>
      <w:bookmarkStart w:id="6" w:name="_Toc180612351"/>
      <w:r w:rsidRPr="00B70FA1">
        <w:t>1</w:t>
      </w:r>
      <w:r w:rsidR="00C859A4" w:rsidRPr="00B70FA1">
        <w:t xml:space="preserve"> – </w:t>
      </w:r>
      <w:r w:rsidR="00AF7138" w:rsidRPr="00B70FA1">
        <w:t>Funzioni di Autenticazione</w:t>
      </w:r>
      <w:bookmarkEnd w:id="6"/>
    </w:p>
    <w:p w14:paraId="568A0FAC" w14:textId="44CA7023" w:rsidR="00AF7138" w:rsidRPr="00B70FA1" w:rsidRDefault="00D56629" w:rsidP="003F34B0">
      <w:pPr>
        <w:pStyle w:val="Titolo3"/>
        <w:spacing w:before="0" w:after="0"/>
        <w:jc w:val="left"/>
      </w:pPr>
      <w:bookmarkStart w:id="7" w:name="_Toc180612352"/>
      <w:r w:rsidRPr="00B70FA1">
        <w:t>1</w:t>
      </w:r>
      <w:r w:rsidR="00AF7138" w:rsidRPr="00B70FA1">
        <w:t>.1</w:t>
      </w:r>
      <w:r w:rsidR="00D66FF3" w:rsidRPr="00B70FA1">
        <w:t xml:space="preserve"> – </w:t>
      </w:r>
      <w:r w:rsidR="00AF7138" w:rsidRPr="00B70FA1">
        <w:t>Login con Google</w:t>
      </w:r>
      <w:bookmarkEnd w:id="7"/>
    </w:p>
    <w:p w14:paraId="036E1D0F" w14:textId="77777777" w:rsidR="00C74FAA" w:rsidRPr="00AF7138" w:rsidRDefault="00C74FAA" w:rsidP="003F34B0">
      <w:pPr>
        <w:spacing w:after="0"/>
        <w:jc w:val="left"/>
      </w:pPr>
    </w:p>
    <w:p w14:paraId="6227EF4A" w14:textId="5746B5BE" w:rsidR="00307E74" w:rsidRPr="00B70FA1" w:rsidRDefault="00307E74" w:rsidP="003F34B0">
      <w:pPr>
        <w:spacing w:after="0"/>
        <w:jc w:val="center"/>
      </w:pPr>
      <w:r w:rsidRPr="00B70FA1">
        <w:rPr>
          <w:noProof/>
        </w:rPr>
        <w:drawing>
          <wp:inline distT="0" distB="0" distL="0" distR="0" wp14:anchorId="14B47D23" wp14:editId="21376AED">
            <wp:extent cx="3863965" cy="1841679"/>
            <wp:effectExtent l="0" t="0" r="3810" b="6350"/>
            <wp:docPr id="29284248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65" cy="18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4C16" w14:textId="77777777" w:rsidR="00C74FAA" w:rsidRPr="00B70FA1" w:rsidRDefault="00C74FAA" w:rsidP="003F34B0">
      <w:pPr>
        <w:spacing w:after="0"/>
        <w:jc w:val="center"/>
      </w:pPr>
    </w:p>
    <w:p w14:paraId="50645631" w14:textId="4536CB74" w:rsidR="00AF7138" w:rsidRPr="00AF7138" w:rsidRDefault="00AF7138" w:rsidP="003F34B0">
      <w:pPr>
        <w:spacing w:after="0"/>
        <w:jc w:val="left"/>
        <w:rPr>
          <w:b/>
          <w:bCs/>
        </w:rPr>
      </w:pPr>
      <w:r w:rsidRPr="00AF7138">
        <w:rPr>
          <w:b/>
          <w:bCs/>
        </w:rPr>
        <w:t>Descrizione:</w:t>
      </w:r>
    </w:p>
    <w:p w14:paraId="344B775C" w14:textId="77777777" w:rsidR="00AF7138" w:rsidRPr="00AF7138" w:rsidRDefault="00AF7138" w:rsidP="003F34B0">
      <w:pPr>
        <w:numPr>
          <w:ilvl w:val="0"/>
          <w:numId w:val="3"/>
        </w:numPr>
        <w:spacing w:after="0"/>
        <w:jc w:val="left"/>
      </w:pPr>
      <w:r w:rsidRPr="00AF7138">
        <w:rPr>
          <w:b/>
          <w:bCs/>
        </w:rPr>
        <w:t>addEventListener</w:t>
      </w:r>
      <w:r w:rsidRPr="00AF7138">
        <w:t>: Aggiunge un evento al pulsante di login.</w:t>
      </w:r>
    </w:p>
    <w:p w14:paraId="4E2ECAEE" w14:textId="5F90B385" w:rsidR="00AF7138" w:rsidRPr="00AF7138" w:rsidRDefault="00AF7138" w:rsidP="003F34B0">
      <w:pPr>
        <w:numPr>
          <w:ilvl w:val="0"/>
          <w:numId w:val="3"/>
        </w:numPr>
        <w:spacing w:after="0"/>
        <w:jc w:val="left"/>
      </w:pPr>
      <w:r w:rsidRPr="00AF7138">
        <w:rPr>
          <w:b/>
          <w:bCs/>
        </w:rPr>
        <w:t>GoogleAuthProvider</w:t>
      </w:r>
      <w:r w:rsidRPr="00AF7138">
        <w:t>: Crea un provider</w:t>
      </w:r>
      <w:r w:rsidR="00965E67">
        <w:t xml:space="preserve"> (oggetto)</w:t>
      </w:r>
      <w:r w:rsidRPr="00AF7138">
        <w:t xml:space="preserve"> per</w:t>
      </w:r>
      <w:r w:rsidR="005138F7">
        <w:t xml:space="preserve"> gestire</w:t>
      </w:r>
      <w:r w:rsidRPr="00AF7138">
        <w:t xml:space="preserve"> il login tramite Google.</w:t>
      </w:r>
    </w:p>
    <w:p w14:paraId="742BE360" w14:textId="7B8CEF6F" w:rsidR="00AF7138" w:rsidRPr="00AF7138" w:rsidRDefault="00AF7138" w:rsidP="003F34B0">
      <w:pPr>
        <w:numPr>
          <w:ilvl w:val="0"/>
          <w:numId w:val="3"/>
        </w:numPr>
        <w:spacing w:after="0"/>
        <w:jc w:val="left"/>
      </w:pPr>
      <w:r w:rsidRPr="00AF7138">
        <w:rPr>
          <w:b/>
          <w:bCs/>
        </w:rPr>
        <w:t>signInWithPopup</w:t>
      </w:r>
      <w:r w:rsidRPr="00AF7138">
        <w:t>: Avvia il processo di login</w:t>
      </w:r>
      <w:r w:rsidR="00D6444B">
        <w:t xml:space="preserve"> tramite una finestra</w:t>
      </w:r>
      <w:r w:rsidR="00C20426">
        <w:t xml:space="preserve"> esterna</w:t>
      </w:r>
      <w:r w:rsidRPr="00AF7138">
        <w:t>.</w:t>
      </w:r>
    </w:p>
    <w:p w14:paraId="52BECEB0" w14:textId="74B9F5B5" w:rsidR="00AF7138" w:rsidRPr="00AF7138" w:rsidRDefault="00AF7138" w:rsidP="003F34B0">
      <w:pPr>
        <w:numPr>
          <w:ilvl w:val="0"/>
          <w:numId w:val="3"/>
        </w:numPr>
        <w:spacing w:after="0"/>
        <w:jc w:val="left"/>
      </w:pPr>
      <w:r w:rsidRPr="00AF7138">
        <w:rPr>
          <w:b/>
          <w:bCs/>
        </w:rPr>
        <w:t>set</w:t>
      </w:r>
      <w:r w:rsidRPr="00AF7138">
        <w:t xml:space="preserve">: Salva l'email dell'utente nel database </w:t>
      </w:r>
      <w:r w:rsidR="00F52001">
        <w:t xml:space="preserve">di </w:t>
      </w:r>
      <w:r w:rsidRPr="00AF7138">
        <w:t>Firebase.</w:t>
      </w:r>
    </w:p>
    <w:p w14:paraId="7D0C16AB" w14:textId="77777777" w:rsidR="00AF7138" w:rsidRPr="00B70FA1" w:rsidRDefault="00AF7138" w:rsidP="003F34B0">
      <w:pPr>
        <w:numPr>
          <w:ilvl w:val="0"/>
          <w:numId w:val="3"/>
        </w:numPr>
        <w:spacing w:after="0"/>
        <w:jc w:val="left"/>
      </w:pPr>
      <w:r w:rsidRPr="00AF7138">
        <w:rPr>
          <w:b/>
          <w:bCs/>
        </w:rPr>
        <w:t>window.location.href</w:t>
      </w:r>
      <w:r w:rsidRPr="00AF7138">
        <w:t>: Reindirizza l'utente alla pagina principale.</w:t>
      </w:r>
    </w:p>
    <w:p w14:paraId="7E3F65A1" w14:textId="77777777" w:rsidR="008F6169" w:rsidRPr="00AF7138" w:rsidRDefault="008F6169" w:rsidP="003F34B0">
      <w:pPr>
        <w:spacing w:after="0"/>
        <w:jc w:val="left"/>
      </w:pPr>
    </w:p>
    <w:p w14:paraId="53CE8B11" w14:textId="28F7D4F9" w:rsidR="00AF7138" w:rsidRDefault="00D56629" w:rsidP="003F34B0">
      <w:pPr>
        <w:pStyle w:val="Titolo3"/>
        <w:spacing w:before="0" w:after="0"/>
        <w:jc w:val="left"/>
      </w:pPr>
      <w:bookmarkStart w:id="8" w:name="_Toc180612353"/>
      <w:r w:rsidRPr="00B70FA1">
        <w:t>1</w:t>
      </w:r>
      <w:r w:rsidR="003B21CE" w:rsidRPr="00B70FA1">
        <w:t xml:space="preserve">.2 – </w:t>
      </w:r>
      <w:r w:rsidR="00AF7138" w:rsidRPr="00B70FA1">
        <w:t>Login con Email e Password</w:t>
      </w:r>
      <w:bookmarkEnd w:id="8"/>
    </w:p>
    <w:p w14:paraId="637F343D" w14:textId="77777777" w:rsidR="00927E7E" w:rsidRPr="00927E7E" w:rsidRDefault="00927E7E" w:rsidP="003F34B0">
      <w:pPr>
        <w:spacing w:after="0"/>
      </w:pPr>
    </w:p>
    <w:p w14:paraId="189C5306" w14:textId="19BBF5C9" w:rsidR="00D00111" w:rsidRPr="00B70FA1" w:rsidRDefault="00D00111" w:rsidP="003F34B0">
      <w:pPr>
        <w:spacing w:after="0"/>
        <w:jc w:val="center"/>
      </w:pPr>
      <w:r w:rsidRPr="00B70FA1">
        <w:rPr>
          <w:noProof/>
        </w:rPr>
        <w:drawing>
          <wp:inline distT="0" distB="0" distL="0" distR="0" wp14:anchorId="17C48D67" wp14:editId="7B26C762">
            <wp:extent cx="4958080" cy="2060575"/>
            <wp:effectExtent l="0" t="0" r="0" b="0"/>
            <wp:docPr id="11729096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64E9" w14:textId="77777777" w:rsidR="00927E7E" w:rsidRDefault="00927E7E" w:rsidP="003F34B0">
      <w:pPr>
        <w:spacing w:after="0"/>
        <w:jc w:val="left"/>
        <w:rPr>
          <w:b/>
          <w:bCs/>
        </w:rPr>
      </w:pPr>
    </w:p>
    <w:p w14:paraId="54878EB9" w14:textId="220400CC" w:rsidR="00AF7138" w:rsidRPr="00AF7138" w:rsidRDefault="00AF7138" w:rsidP="003F34B0">
      <w:pPr>
        <w:spacing w:after="0"/>
        <w:jc w:val="left"/>
        <w:rPr>
          <w:b/>
          <w:bCs/>
        </w:rPr>
      </w:pPr>
      <w:r w:rsidRPr="00AF7138">
        <w:rPr>
          <w:b/>
          <w:bCs/>
        </w:rPr>
        <w:t>Descrizione:</w:t>
      </w:r>
    </w:p>
    <w:p w14:paraId="6F7B2F1D" w14:textId="77777777" w:rsidR="00AF7138" w:rsidRPr="00AF7138" w:rsidRDefault="00AF7138" w:rsidP="003F34B0">
      <w:pPr>
        <w:numPr>
          <w:ilvl w:val="0"/>
          <w:numId w:val="4"/>
        </w:numPr>
        <w:spacing w:after="0"/>
        <w:jc w:val="left"/>
      </w:pPr>
      <w:r w:rsidRPr="00AF7138">
        <w:rPr>
          <w:b/>
          <w:bCs/>
        </w:rPr>
        <w:t>signInWithEmailAndPassword</w:t>
      </w:r>
      <w:r w:rsidRPr="00AF7138">
        <w:t>: Autentica l'utente utilizzando email e password.</w:t>
      </w:r>
    </w:p>
    <w:p w14:paraId="63CB588E" w14:textId="77777777" w:rsidR="00AF7138" w:rsidRPr="00AF7138" w:rsidRDefault="00AF7138" w:rsidP="003F34B0">
      <w:pPr>
        <w:numPr>
          <w:ilvl w:val="0"/>
          <w:numId w:val="4"/>
        </w:numPr>
        <w:spacing w:after="0"/>
        <w:jc w:val="left"/>
      </w:pPr>
      <w:r w:rsidRPr="00AF7138">
        <w:rPr>
          <w:b/>
          <w:bCs/>
        </w:rPr>
        <w:t>console.log</w:t>
      </w:r>
      <w:r w:rsidRPr="00AF7138">
        <w:t>: Visualizza informazioni sull'utente loggato.</w:t>
      </w:r>
    </w:p>
    <w:p w14:paraId="0B112485" w14:textId="77777777" w:rsidR="00AF7138" w:rsidRPr="00AF7138" w:rsidRDefault="00AF7138" w:rsidP="003F34B0">
      <w:pPr>
        <w:numPr>
          <w:ilvl w:val="0"/>
          <w:numId w:val="4"/>
        </w:numPr>
        <w:spacing w:after="0"/>
        <w:jc w:val="left"/>
      </w:pPr>
      <w:r w:rsidRPr="00AF7138">
        <w:rPr>
          <w:b/>
          <w:bCs/>
        </w:rPr>
        <w:t>window.location.href</w:t>
      </w:r>
      <w:r w:rsidRPr="00AF7138">
        <w:t>: Reindirizza l'utente alla pagina principale.</w:t>
      </w:r>
    </w:p>
    <w:p w14:paraId="3B8E2A92" w14:textId="5803ED5E" w:rsidR="007C7CCB" w:rsidRDefault="007C7CCB" w:rsidP="003F34B0">
      <w:pPr>
        <w:spacing w:after="0"/>
        <w:jc w:val="left"/>
        <w:rPr>
          <w:b/>
          <w:bCs/>
        </w:rPr>
      </w:pPr>
      <w:r>
        <w:rPr>
          <w:b/>
          <w:bCs/>
        </w:rPr>
        <w:br w:type="page"/>
      </w:r>
    </w:p>
    <w:p w14:paraId="2BB2A921" w14:textId="1DA9B735" w:rsidR="00AF7138" w:rsidRDefault="007D71CB" w:rsidP="003F34B0">
      <w:pPr>
        <w:pStyle w:val="Titolo3"/>
        <w:spacing w:before="0" w:after="0"/>
      </w:pPr>
      <w:bookmarkStart w:id="9" w:name="_Toc180612354"/>
      <w:r w:rsidRPr="00F32749">
        <w:lastRenderedPageBreak/>
        <w:t>1.3 –</w:t>
      </w:r>
      <w:r w:rsidR="00AF7138" w:rsidRPr="00AF7138">
        <w:t xml:space="preserve"> Registrazione di Nuovi Utenti</w:t>
      </w:r>
      <w:bookmarkEnd w:id="9"/>
    </w:p>
    <w:p w14:paraId="5055E629" w14:textId="77777777" w:rsidR="007D752C" w:rsidRPr="007D752C" w:rsidRDefault="007D752C" w:rsidP="003F34B0">
      <w:pPr>
        <w:spacing w:after="0"/>
      </w:pPr>
    </w:p>
    <w:p w14:paraId="28A2436B" w14:textId="5485F3F1" w:rsidR="003D3E05" w:rsidRPr="003D3E05" w:rsidRDefault="007D752C" w:rsidP="003F34B0">
      <w:pPr>
        <w:spacing w:after="0"/>
        <w:jc w:val="center"/>
      </w:pPr>
      <w:r>
        <w:rPr>
          <w:noProof/>
        </w:rPr>
        <w:drawing>
          <wp:inline distT="0" distB="0" distL="0" distR="0" wp14:anchorId="50C4B38D" wp14:editId="16ABB686">
            <wp:extent cx="4752340" cy="2536825"/>
            <wp:effectExtent l="0" t="0" r="0" b="0"/>
            <wp:docPr id="193984004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193F" w14:textId="77777777" w:rsidR="007D752C" w:rsidRDefault="007D752C" w:rsidP="003F34B0">
      <w:pPr>
        <w:spacing w:after="0"/>
        <w:jc w:val="left"/>
        <w:rPr>
          <w:b/>
          <w:bCs/>
        </w:rPr>
      </w:pPr>
    </w:p>
    <w:p w14:paraId="79B5DB2E" w14:textId="0A6B9FB2" w:rsidR="00AF7138" w:rsidRPr="00AF7138" w:rsidRDefault="00AF7138" w:rsidP="003F34B0">
      <w:pPr>
        <w:spacing w:after="0"/>
        <w:jc w:val="left"/>
        <w:rPr>
          <w:b/>
          <w:bCs/>
        </w:rPr>
      </w:pPr>
      <w:r w:rsidRPr="00AF7138">
        <w:rPr>
          <w:b/>
          <w:bCs/>
        </w:rPr>
        <w:t>Descrizione:</w:t>
      </w:r>
    </w:p>
    <w:p w14:paraId="50A67244" w14:textId="1547F4C1" w:rsidR="00AF7138" w:rsidRPr="00AF7138" w:rsidRDefault="00AF7138" w:rsidP="003F34B0">
      <w:pPr>
        <w:numPr>
          <w:ilvl w:val="0"/>
          <w:numId w:val="5"/>
        </w:numPr>
        <w:spacing w:after="0"/>
        <w:jc w:val="left"/>
      </w:pPr>
      <w:r w:rsidRPr="00AF7138">
        <w:rPr>
          <w:b/>
          <w:bCs/>
        </w:rPr>
        <w:t>createUserWithEmailAndPassword</w:t>
      </w:r>
      <w:r w:rsidRPr="00AF7138">
        <w:t xml:space="preserve">: </w:t>
      </w:r>
      <w:r w:rsidR="00D313E2">
        <w:t>Metodo di firebase per creare un utente con email e password</w:t>
      </w:r>
    </w:p>
    <w:p w14:paraId="1C7A6C9A" w14:textId="0DE8287B" w:rsidR="00AF7138" w:rsidRPr="00AF7138" w:rsidRDefault="00AF7138" w:rsidP="003F34B0">
      <w:pPr>
        <w:numPr>
          <w:ilvl w:val="0"/>
          <w:numId w:val="5"/>
        </w:numPr>
        <w:spacing w:after="0"/>
        <w:jc w:val="left"/>
      </w:pPr>
      <w:r w:rsidRPr="00AF7138">
        <w:rPr>
          <w:b/>
          <w:bCs/>
        </w:rPr>
        <w:t>set</w:t>
      </w:r>
      <w:r w:rsidRPr="00AF7138">
        <w:t xml:space="preserve">: Salva l'email dell'utente nel database </w:t>
      </w:r>
      <w:r w:rsidR="00FB08EE">
        <w:t xml:space="preserve">di </w:t>
      </w:r>
      <w:r w:rsidRPr="00AF7138">
        <w:t>Firebase.</w:t>
      </w:r>
    </w:p>
    <w:p w14:paraId="1FA517E1" w14:textId="77777777" w:rsidR="00AF7138" w:rsidRPr="00AF7138" w:rsidRDefault="00AF7138" w:rsidP="003F34B0">
      <w:pPr>
        <w:numPr>
          <w:ilvl w:val="0"/>
          <w:numId w:val="5"/>
        </w:numPr>
        <w:spacing w:after="0"/>
        <w:jc w:val="left"/>
      </w:pPr>
      <w:r w:rsidRPr="00AF7138">
        <w:rPr>
          <w:b/>
          <w:bCs/>
        </w:rPr>
        <w:t>console.log</w:t>
      </w:r>
      <w:r w:rsidRPr="00AF7138">
        <w:t>: Visualizza informazioni sull'utente registrato.</w:t>
      </w:r>
    </w:p>
    <w:p w14:paraId="1B91D49A" w14:textId="77777777" w:rsidR="00AF7138" w:rsidRDefault="00AF7138" w:rsidP="003F34B0">
      <w:pPr>
        <w:numPr>
          <w:ilvl w:val="0"/>
          <w:numId w:val="5"/>
        </w:numPr>
        <w:spacing w:after="0"/>
        <w:jc w:val="left"/>
      </w:pPr>
      <w:r w:rsidRPr="00AF7138">
        <w:rPr>
          <w:b/>
          <w:bCs/>
        </w:rPr>
        <w:t>window.location.href</w:t>
      </w:r>
      <w:r w:rsidRPr="00AF7138">
        <w:t>: Reindirizza l'utente alla pagina principale.</w:t>
      </w:r>
    </w:p>
    <w:p w14:paraId="607D0B1E" w14:textId="4B38C887" w:rsidR="00BF2358" w:rsidRDefault="00BF2358" w:rsidP="003F34B0">
      <w:pPr>
        <w:spacing w:after="0"/>
        <w:jc w:val="left"/>
      </w:pPr>
      <w:r>
        <w:br w:type="page"/>
      </w:r>
    </w:p>
    <w:p w14:paraId="5C71D05D" w14:textId="18392A47" w:rsidR="00781616" w:rsidRDefault="00BF2358" w:rsidP="003F34B0">
      <w:pPr>
        <w:pStyle w:val="Titolo1"/>
        <w:spacing w:before="0" w:after="0"/>
      </w:pPr>
      <w:bookmarkStart w:id="10" w:name="_Toc180612355"/>
      <w:r>
        <w:lastRenderedPageBreak/>
        <w:t>Index.js</w:t>
      </w:r>
      <w:bookmarkEnd w:id="10"/>
    </w:p>
    <w:p w14:paraId="454188AA" w14:textId="6B202498" w:rsidR="0056106C" w:rsidRDefault="009D01CA" w:rsidP="003F34B0">
      <w:pPr>
        <w:pStyle w:val="Titolo2"/>
        <w:spacing w:before="0" w:after="0"/>
      </w:pPr>
      <w:bookmarkStart w:id="11" w:name="_Toc180612356"/>
      <w:r>
        <w:t xml:space="preserve">1 – </w:t>
      </w:r>
      <w:r w:rsidR="00F67BDB">
        <w:t>Verificare lo stato di autenticazione</w:t>
      </w:r>
      <w:bookmarkEnd w:id="11"/>
    </w:p>
    <w:p w14:paraId="4F6E4DF5" w14:textId="77777777" w:rsidR="0056106C" w:rsidRPr="0056106C" w:rsidRDefault="0056106C" w:rsidP="003F34B0">
      <w:pPr>
        <w:spacing w:after="0"/>
      </w:pPr>
    </w:p>
    <w:p w14:paraId="764354E9" w14:textId="54302858" w:rsidR="0056106C" w:rsidRDefault="0056106C" w:rsidP="003F34B0">
      <w:pPr>
        <w:spacing w:after="0"/>
        <w:jc w:val="center"/>
      </w:pPr>
      <w:r>
        <w:rPr>
          <w:noProof/>
        </w:rPr>
        <w:drawing>
          <wp:inline distT="0" distB="0" distL="0" distR="0" wp14:anchorId="589A6F55" wp14:editId="3E04AB65">
            <wp:extent cx="5937250" cy="1500505"/>
            <wp:effectExtent l="0" t="0" r="6350" b="4445"/>
            <wp:docPr id="106971007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8D98" w14:textId="77777777" w:rsidR="001411D2" w:rsidRDefault="001411D2" w:rsidP="003F34B0">
      <w:pPr>
        <w:spacing w:after="0"/>
      </w:pPr>
    </w:p>
    <w:p w14:paraId="56DC8144" w14:textId="09B6C6BB" w:rsidR="001411D2" w:rsidRDefault="001411D2" w:rsidP="003F34B0">
      <w:pPr>
        <w:spacing w:after="0"/>
      </w:pPr>
      <w:r w:rsidRPr="001411D2">
        <w:t>Questa funzione controlla se un utente è autenticato. Se sì, carica le conversazioni; altrimenti, reindirizza l'utente alla pagina di autenticazione</w:t>
      </w:r>
      <w:r w:rsidR="006040AC">
        <w:t>.</w:t>
      </w:r>
    </w:p>
    <w:p w14:paraId="23AA33C6" w14:textId="77777777" w:rsidR="009C4B59" w:rsidRDefault="009C4B59" w:rsidP="003F34B0">
      <w:pPr>
        <w:spacing w:after="0"/>
      </w:pPr>
    </w:p>
    <w:p w14:paraId="7C3F6EC8" w14:textId="30319B89" w:rsidR="009C4B59" w:rsidRDefault="009C4B59" w:rsidP="003F34B0">
      <w:pPr>
        <w:pStyle w:val="Titolo2"/>
        <w:spacing w:before="0" w:after="0"/>
      </w:pPr>
      <w:bookmarkStart w:id="12" w:name="_Toc180612357"/>
      <w:r>
        <w:t xml:space="preserve">2 – </w:t>
      </w:r>
      <w:r w:rsidR="00360627">
        <w:t>Funzione</w:t>
      </w:r>
      <w:r w:rsidR="00C13816">
        <w:t xml:space="preserve"> di logout</w:t>
      </w:r>
      <w:bookmarkEnd w:id="12"/>
    </w:p>
    <w:p w14:paraId="43E984C6" w14:textId="77777777" w:rsidR="003F34B0" w:rsidRDefault="003F34B0" w:rsidP="003F34B0">
      <w:pPr>
        <w:spacing w:after="0"/>
      </w:pPr>
    </w:p>
    <w:p w14:paraId="7B83CAA0" w14:textId="15322D35" w:rsidR="003F34B0" w:rsidRDefault="003F34B0" w:rsidP="005B47EF">
      <w:pPr>
        <w:spacing w:after="0"/>
        <w:jc w:val="center"/>
      </w:pPr>
      <w:r>
        <w:rPr>
          <w:noProof/>
        </w:rPr>
        <w:drawing>
          <wp:inline distT="0" distB="0" distL="0" distR="0" wp14:anchorId="76819F07" wp14:editId="2091D201">
            <wp:extent cx="4655820" cy="1242695"/>
            <wp:effectExtent l="0" t="0" r="0" b="0"/>
            <wp:docPr id="198851987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8291" w14:textId="77777777" w:rsidR="00500B06" w:rsidRDefault="00500B06" w:rsidP="003F34B0">
      <w:pPr>
        <w:spacing w:after="0"/>
      </w:pPr>
    </w:p>
    <w:p w14:paraId="44D226EC" w14:textId="316B11DD" w:rsidR="00500B06" w:rsidRDefault="00453095" w:rsidP="003F34B0">
      <w:pPr>
        <w:spacing w:after="0"/>
      </w:pPr>
      <w:r>
        <w:t>Questo metodo serve a disconnettere l’utente dalla sessione corrente, in seguito reindirizzandolo alla pagina di login.</w:t>
      </w:r>
    </w:p>
    <w:p w14:paraId="5E4D43D5" w14:textId="29C5E7FA" w:rsidR="00CF6289" w:rsidRPr="00823535" w:rsidRDefault="00741592" w:rsidP="003F34B0">
      <w:pPr>
        <w:spacing w:after="0"/>
        <w:rPr>
          <w:b/>
          <w:bCs/>
        </w:rPr>
      </w:pPr>
      <w:r w:rsidRPr="00823535">
        <w:rPr>
          <w:b/>
          <w:bCs/>
        </w:rPr>
        <w:t>Descrizione:</w:t>
      </w:r>
    </w:p>
    <w:p w14:paraId="614A5CE0" w14:textId="7683C5E0" w:rsidR="00823535" w:rsidRPr="00BB2B87" w:rsidRDefault="00504EAD" w:rsidP="007B01A5">
      <w:pPr>
        <w:pStyle w:val="Paragrafoelenco"/>
        <w:numPr>
          <w:ilvl w:val="0"/>
          <w:numId w:val="6"/>
        </w:numPr>
        <w:spacing w:after="0"/>
        <w:rPr>
          <w:b/>
        </w:rPr>
      </w:pPr>
      <w:proofErr w:type="spellStart"/>
      <w:r w:rsidRPr="00504EAD">
        <w:rPr>
          <w:b/>
        </w:rPr>
        <w:t>signOut</w:t>
      </w:r>
      <w:proofErr w:type="spellEnd"/>
      <w:r w:rsidRPr="00504EAD">
        <w:rPr>
          <w:b/>
        </w:rPr>
        <w:t>:</w:t>
      </w:r>
      <w:r w:rsidR="00210214">
        <w:rPr>
          <w:b/>
        </w:rPr>
        <w:t xml:space="preserve"> </w:t>
      </w:r>
      <w:r w:rsidR="00210214">
        <w:t>metodo di firebase per invalidare l’autenticazione</w:t>
      </w:r>
      <w:r w:rsidR="00F224F6">
        <w:t xml:space="preserve"> corrente</w:t>
      </w:r>
      <w:r w:rsidR="00A221A9">
        <w:t>.</w:t>
      </w:r>
    </w:p>
    <w:p w14:paraId="11F8BB84" w14:textId="49880030" w:rsidR="005F5B39" w:rsidRPr="005F5B39" w:rsidRDefault="00D51BE3" w:rsidP="00FC7D4A">
      <w:pPr>
        <w:numPr>
          <w:ilvl w:val="0"/>
          <w:numId w:val="6"/>
        </w:numPr>
        <w:spacing w:after="0"/>
        <w:jc w:val="left"/>
      </w:pPr>
      <w:r w:rsidRPr="00AF7138">
        <w:rPr>
          <w:b/>
          <w:bCs/>
        </w:rPr>
        <w:t>window.location.href</w:t>
      </w:r>
      <w:r w:rsidRPr="00AF7138">
        <w:t xml:space="preserve">: Reindirizza l'utente alla pagina </w:t>
      </w:r>
      <w:r w:rsidR="002041C8">
        <w:t>di autenticazione</w:t>
      </w:r>
      <w:r w:rsidRPr="00AF7138">
        <w:t>.</w:t>
      </w:r>
    </w:p>
    <w:sectPr w:rsidR="005F5B39" w:rsidRPr="005F5B39" w:rsidSect="00AF713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2FF92" w14:textId="77777777" w:rsidR="007B5E7A" w:rsidRDefault="007B5E7A" w:rsidP="00AF7138">
      <w:pPr>
        <w:spacing w:after="0" w:line="240" w:lineRule="auto"/>
      </w:pPr>
      <w:r>
        <w:separator/>
      </w:r>
    </w:p>
  </w:endnote>
  <w:endnote w:type="continuationSeparator" w:id="0">
    <w:p w14:paraId="01FD3995" w14:textId="77777777" w:rsidR="007B5E7A" w:rsidRDefault="007B5E7A" w:rsidP="00AF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6411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0E7596" w14:textId="68DCA4AC" w:rsidR="00DE6DBC" w:rsidRDefault="00DE6DBC" w:rsidP="00DE6DBC">
            <w:pPr>
              <w:pStyle w:val="Pidipagina"/>
              <w:pBdr>
                <w:bottom w:val="single" w:sz="6" w:space="1" w:color="auto"/>
              </w:pBdr>
            </w:pPr>
          </w:p>
          <w:p w14:paraId="0A14BAC7" w14:textId="12A6C634" w:rsidR="00DE6DBC" w:rsidRDefault="00DE6DBC" w:rsidP="00DE6DBC">
            <w:pPr>
              <w:pStyle w:val="Pidipagina"/>
              <w:jc w:val="left"/>
            </w:pPr>
            <w:r>
              <w:t>SAMT</w:t>
            </w:r>
            <w:r>
              <w:tab/>
            </w:r>
            <w:r>
              <w:tab/>
            </w: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it-I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it-I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1D94F" w14:textId="77777777" w:rsidR="007B5E7A" w:rsidRDefault="007B5E7A" w:rsidP="00AF7138">
      <w:pPr>
        <w:spacing w:after="0" w:line="240" w:lineRule="auto"/>
      </w:pPr>
      <w:r>
        <w:separator/>
      </w:r>
    </w:p>
  </w:footnote>
  <w:footnote w:type="continuationSeparator" w:id="0">
    <w:p w14:paraId="6B217FEF" w14:textId="77777777" w:rsidR="007B5E7A" w:rsidRDefault="007B5E7A" w:rsidP="00AF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9D322" w14:textId="5E476570" w:rsidR="00DE6DBC" w:rsidRDefault="00DE6DBC">
    <w:pPr>
      <w:pStyle w:val="Intestazione"/>
      <w:pBdr>
        <w:bottom w:val="single" w:sz="6" w:space="1" w:color="auto"/>
      </w:pBdr>
    </w:pPr>
    <w:r>
      <w:t>Samuele Ambrosetti</w:t>
    </w:r>
    <w:r>
      <w:tab/>
      <w:t>I3BC</w:t>
    </w:r>
    <w:r>
      <w:tab/>
      <w:t>M306</w:t>
    </w:r>
  </w:p>
  <w:p w14:paraId="615C4BD5" w14:textId="77777777" w:rsidR="00DE6DBC" w:rsidRDefault="00DE6D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7B55"/>
    <w:multiLevelType w:val="hybridMultilevel"/>
    <w:tmpl w:val="97D6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7518"/>
    <w:multiLevelType w:val="multilevel"/>
    <w:tmpl w:val="B10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2818"/>
    <w:multiLevelType w:val="multilevel"/>
    <w:tmpl w:val="AA4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23734"/>
    <w:multiLevelType w:val="multilevel"/>
    <w:tmpl w:val="0B4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B57C3"/>
    <w:multiLevelType w:val="multilevel"/>
    <w:tmpl w:val="173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31A32"/>
    <w:multiLevelType w:val="multilevel"/>
    <w:tmpl w:val="4CA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97572">
    <w:abstractNumId w:val="5"/>
  </w:num>
  <w:num w:numId="2" w16cid:durableId="786509061">
    <w:abstractNumId w:val="1"/>
  </w:num>
  <w:num w:numId="3" w16cid:durableId="907881266">
    <w:abstractNumId w:val="2"/>
  </w:num>
  <w:num w:numId="4" w16cid:durableId="1969697352">
    <w:abstractNumId w:val="3"/>
  </w:num>
  <w:num w:numId="5" w16cid:durableId="2011905886">
    <w:abstractNumId w:val="4"/>
  </w:num>
  <w:num w:numId="6" w16cid:durableId="132960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B9"/>
    <w:rsid w:val="000064BC"/>
    <w:rsid w:val="00007D9E"/>
    <w:rsid w:val="0001238A"/>
    <w:rsid w:val="000600E5"/>
    <w:rsid w:val="00082620"/>
    <w:rsid w:val="000B2133"/>
    <w:rsid w:val="00122FE2"/>
    <w:rsid w:val="001411D2"/>
    <w:rsid w:val="00151293"/>
    <w:rsid w:val="0016696E"/>
    <w:rsid w:val="001A0F5A"/>
    <w:rsid w:val="001D45A3"/>
    <w:rsid w:val="002041C8"/>
    <w:rsid w:val="00210214"/>
    <w:rsid w:val="0022603D"/>
    <w:rsid w:val="002405A9"/>
    <w:rsid w:val="00282DF2"/>
    <w:rsid w:val="002F2F37"/>
    <w:rsid w:val="00307E74"/>
    <w:rsid w:val="0032422B"/>
    <w:rsid w:val="00360627"/>
    <w:rsid w:val="00370EA9"/>
    <w:rsid w:val="00383F62"/>
    <w:rsid w:val="003B21CE"/>
    <w:rsid w:val="003C0F03"/>
    <w:rsid w:val="003D3E05"/>
    <w:rsid w:val="003D775E"/>
    <w:rsid w:val="003F34B0"/>
    <w:rsid w:val="00453095"/>
    <w:rsid w:val="00481B3D"/>
    <w:rsid w:val="004B0582"/>
    <w:rsid w:val="004C4B74"/>
    <w:rsid w:val="004C4B93"/>
    <w:rsid w:val="004E01AC"/>
    <w:rsid w:val="00500B06"/>
    <w:rsid w:val="00504EAD"/>
    <w:rsid w:val="005138F7"/>
    <w:rsid w:val="0056106C"/>
    <w:rsid w:val="00570137"/>
    <w:rsid w:val="0058124A"/>
    <w:rsid w:val="005B47EF"/>
    <w:rsid w:val="005F5B39"/>
    <w:rsid w:val="006040AC"/>
    <w:rsid w:val="00644D43"/>
    <w:rsid w:val="006A70C7"/>
    <w:rsid w:val="006B6F28"/>
    <w:rsid w:val="00705CEC"/>
    <w:rsid w:val="00741592"/>
    <w:rsid w:val="007532DE"/>
    <w:rsid w:val="0075785D"/>
    <w:rsid w:val="00781616"/>
    <w:rsid w:val="007A08B5"/>
    <w:rsid w:val="007B01A5"/>
    <w:rsid w:val="007B5E7A"/>
    <w:rsid w:val="007C7CCB"/>
    <w:rsid w:val="007D71CB"/>
    <w:rsid w:val="007D752C"/>
    <w:rsid w:val="00813DE5"/>
    <w:rsid w:val="00823535"/>
    <w:rsid w:val="008E3EA7"/>
    <w:rsid w:val="008E4F48"/>
    <w:rsid w:val="008F6169"/>
    <w:rsid w:val="00922E38"/>
    <w:rsid w:val="00925EE1"/>
    <w:rsid w:val="00927E7E"/>
    <w:rsid w:val="00964129"/>
    <w:rsid w:val="00965E67"/>
    <w:rsid w:val="009A3038"/>
    <w:rsid w:val="009C4B59"/>
    <w:rsid w:val="009C629E"/>
    <w:rsid w:val="009D01CA"/>
    <w:rsid w:val="00A1009F"/>
    <w:rsid w:val="00A21892"/>
    <w:rsid w:val="00A221A9"/>
    <w:rsid w:val="00A22667"/>
    <w:rsid w:val="00A41D44"/>
    <w:rsid w:val="00A452DD"/>
    <w:rsid w:val="00AF7138"/>
    <w:rsid w:val="00B26B2F"/>
    <w:rsid w:val="00B70FA1"/>
    <w:rsid w:val="00BB2B87"/>
    <w:rsid w:val="00BD57C8"/>
    <w:rsid w:val="00BE5982"/>
    <w:rsid w:val="00BF2358"/>
    <w:rsid w:val="00C13816"/>
    <w:rsid w:val="00C20426"/>
    <w:rsid w:val="00C6228C"/>
    <w:rsid w:val="00C63E4C"/>
    <w:rsid w:val="00C658FA"/>
    <w:rsid w:val="00C74473"/>
    <w:rsid w:val="00C74FAA"/>
    <w:rsid w:val="00C859A4"/>
    <w:rsid w:val="00CA17D8"/>
    <w:rsid w:val="00CA59F0"/>
    <w:rsid w:val="00CF6289"/>
    <w:rsid w:val="00D00111"/>
    <w:rsid w:val="00D21C28"/>
    <w:rsid w:val="00D313E2"/>
    <w:rsid w:val="00D47E21"/>
    <w:rsid w:val="00D51BE3"/>
    <w:rsid w:val="00D5388C"/>
    <w:rsid w:val="00D56629"/>
    <w:rsid w:val="00D6444B"/>
    <w:rsid w:val="00D66FF3"/>
    <w:rsid w:val="00DE6DBC"/>
    <w:rsid w:val="00DF6B15"/>
    <w:rsid w:val="00E144D9"/>
    <w:rsid w:val="00E4462F"/>
    <w:rsid w:val="00E92F4C"/>
    <w:rsid w:val="00EA58D8"/>
    <w:rsid w:val="00EE0A15"/>
    <w:rsid w:val="00EF41A4"/>
    <w:rsid w:val="00F062B9"/>
    <w:rsid w:val="00F224F6"/>
    <w:rsid w:val="00F32749"/>
    <w:rsid w:val="00F40900"/>
    <w:rsid w:val="00F52001"/>
    <w:rsid w:val="00F67BDB"/>
    <w:rsid w:val="00F74407"/>
    <w:rsid w:val="00F810B9"/>
    <w:rsid w:val="00FB08EE"/>
    <w:rsid w:val="00FB0BCA"/>
    <w:rsid w:val="00FC1858"/>
    <w:rsid w:val="00FC7D4A"/>
    <w:rsid w:val="00FD4CFA"/>
    <w:rsid w:val="00FE1A38"/>
    <w:rsid w:val="00FE3DFF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0FFC3"/>
  <w15:chartTrackingRefBased/>
  <w15:docId w15:val="{087B19F9-B6C3-440B-BF05-4C307030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462F"/>
    <w:pPr>
      <w:jc w:val="both"/>
    </w:pPr>
    <w:rPr>
      <w:sz w:val="20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B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2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0BCA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0BCA"/>
    <w:rPr>
      <w:rFonts w:asciiTheme="majorHAnsi" w:eastAsiaTheme="majorEastAsia" w:hAnsiTheme="majorHAnsi" w:cstheme="majorBidi"/>
      <w:color w:val="0F4761" w:themeColor="accent1" w:themeShade="BF"/>
      <w:sz w:val="26"/>
      <w:szCs w:val="32"/>
      <w:lang w:val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E4F48"/>
    <w:rPr>
      <w:rFonts w:eastAsiaTheme="majorEastAsia" w:cstheme="majorBidi"/>
      <w:color w:val="0F4761" w:themeColor="accent1" w:themeShade="BF"/>
      <w:szCs w:val="28"/>
      <w:lang w:val="it-CH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62B9"/>
    <w:rPr>
      <w:rFonts w:eastAsiaTheme="majorEastAsia" w:cstheme="majorBidi"/>
      <w:i/>
      <w:iCs/>
      <w:color w:val="0F4761" w:themeColor="accent1" w:themeShade="BF"/>
      <w:lang w:val="it-CH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62B9"/>
    <w:rPr>
      <w:rFonts w:eastAsiaTheme="majorEastAsia" w:cstheme="majorBidi"/>
      <w:color w:val="0F4761" w:themeColor="accent1" w:themeShade="BF"/>
      <w:lang w:val="it-CH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62B9"/>
    <w:rPr>
      <w:rFonts w:eastAsiaTheme="majorEastAsia" w:cstheme="majorBidi"/>
      <w:i/>
      <w:iCs/>
      <w:color w:val="595959" w:themeColor="text1" w:themeTint="A6"/>
      <w:lang w:val="it-CH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62B9"/>
    <w:rPr>
      <w:rFonts w:eastAsiaTheme="majorEastAsia" w:cstheme="majorBidi"/>
      <w:color w:val="595959" w:themeColor="text1" w:themeTint="A6"/>
      <w:lang w:val="it-CH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62B9"/>
    <w:rPr>
      <w:rFonts w:eastAsiaTheme="majorEastAsia" w:cstheme="majorBidi"/>
      <w:i/>
      <w:iCs/>
      <w:color w:val="272727" w:themeColor="text1" w:themeTint="D8"/>
      <w:lang w:val="it-CH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62B9"/>
    <w:rPr>
      <w:rFonts w:eastAsiaTheme="majorEastAsia" w:cstheme="majorBidi"/>
      <w:color w:val="272727" w:themeColor="text1" w:themeTint="D8"/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62B9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62B9"/>
    <w:rPr>
      <w:rFonts w:eastAsiaTheme="majorEastAsia" w:cstheme="majorBidi"/>
      <w:color w:val="595959" w:themeColor="text1" w:themeTint="A6"/>
      <w:spacing w:val="15"/>
      <w:sz w:val="28"/>
      <w:szCs w:val="28"/>
      <w:lang w:val="it-CH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62B9"/>
    <w:rPr>
      <w:i/>
      <w:iCs/>
      <w:color w:val="404040" w:themeColor="text1" w:themeTint="BF"/>
      <w:lang w:val="it-CH"/>
    </w:rPr>
  </w:style>
  <w:style w:type="paragraph" w:styleId="Paragrafoelenco">
    <w:name w:val="List Paragraph"/>
    <w:basedOn w:val="Normale"/>
    <w:uiPriority w:val="34"/>
    <w:qFormat/>
    <w:rsid w:val="00F062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62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62B9"/>
    <w:rPr>
      <w:i/>
      <w:iCs/>
      <w:color w:val="0F4761" w:themeColor="accent1" w:themeShade="BF"/>
      <w:lang w:val="it-CH"/>
    </w:rPr>
  </w:style>
  <w:style w:type="character" w:styleId="Riferimentointenso">
    <w:name w:val="Intense Reference"/>
    <w:basedOn w:val="Carpredefinitoparagrafo"/>
    <w:uiPriority w:val="32"/>
    <w:qFormat/>
    <w:rsid w:val="00F062B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7138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AF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7138"/>
    <w:rPr>
      <w:lang w:val="it-CH"/>
    </w:rPr>
  </w:style>
  <w:style w:type="paragraph" w:styleId="Nessunaspaziatura">
    <w:name w:val="No Spacing"/>
    <w:link w:val="NessunaspaziaturaCarattere"/>
    <w:uiPriority w:val="1"/>
    <w:qFormat/>
    <w:rsid w:val="00AF713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7138"/>
    <w:rPr>
      <w:rFonts w:eastAsiaTheme="minorEastAsia"/>
      <w:kern w:val="0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6DBC"/>
    <w:pPr>
      <w:spacing w:before="240" w:after="0"/>
      <w:outlineLvl w:val="9"/>
    </w:pPr>
    <w:rPr>
      <w:kern w:val="0"/>
      <w:szCs w:val="32"/>
      <w:lang w:val="en-U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E6DB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E6DB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E6DBC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383F6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AED6-8D17-4E76-AF67-41F100A5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Spiegazione codice del progetto (javascript)</dc:title>
  <dc:subject>Progetto 1 – M306</dc:subject>
  <dc:creator>Samuele Ambrosetti</dc:creator>
  <cp:keywords/>
  <dc:description/>
  <cp:lastModifiedBy>Samuele Ambrosetti</cp:lastModifiedBy>
  <cp:revision>123</cp:revision>
  <dcterms:created xsi:type="dcterms:W3CDTF">2024-10-23T18:48:00Z</dcterms:created>
  <dcterms:modified xsi:type="dcterms:W3CDTF">2024-10-23T19:45:00Z</dcterms:modified>
</cp:coreProperties>
</file>