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3DFC" w14:textId="77777777" w:rsidR="00522846" w:rsidRPr="00A40DD5" w:rsidRDefault="00522846" w:rsidP="007633A5">
      <w:pPr>
        <w:pStyle w:val="Kop1"/>
        <w:rPr>
          <w:lang w:val="en-US"/>
        </w:rPr>
      </w:pPr>
      <w:r w:rsidRPr="00A40DD5">
        <w:rPr>
          <w:lang w:val="en-US"/>
        </w:rPr>
        <w:t xml:space="preserve">1. Operational Concept Description (OCD) </w:t>
      </w:r>
    </w:p>
    <w:p w14:paraId="11E394A3" w14:textId="54734AA5" w:rsidR="00522846" w:rsidRPr="00A40DD5" w:rsidRDefault="00522846" w:rsidP="007633A5">
      <w:pPr>
        <w:pStyle w:val="Kop2"/>
        <w:rPr>
          <w:lang w:val="en-US"/>
        </w:rPr>
      </w:pPr>
      <w:r w:rsidRPr="007633A5">
        <w:t>1.1. Project name</w:t>
      </w:r>
      <w:r w:rsidR="00A40DD5">
        <w:t xml:space="preserve"> </w:t>
      </w:r>
    </w:p>
    <w:p w14:paraId="0B1CCA48" w14:textId="47BFB9F7" w:rsidR="00FD1093" w:rsidRPr="00FD1093" w:rsidRDefault="00FD1093" w:rsidP="00522846">
      <w:pPr>
        <w:pStyle w:val="Normaalweb"/>
        <w:rPr>
          <w:lang w:val="en-US"/>
        </w:rPr>
      </w:pPr>
      <w:r w:rsidRPr="00522846">
        <w:rPr>
          <w:rFonts w:ascii="DejaVuSans" w:hAnsi="DejaVuSans"/>
          <w:i/>
          <w:iCs/>
          <w:color w:val="2D72B2"/>
          <w:lang w:val="en-US"/>
        </w:rPr>
        <w:t xml:space="preserve">State here the name of the project, name of the team, and team’s members. </w:t>
      </w:r>
    </w:p>
    <w:p w14:paraId="49AC71EA" w14:textId="384EE7B0" w:rsidR="00522846" w:rsidRPr="00522846" w:rsidRDefault="00522846" w:rsidP="00522846">
      <w:pPr>
        <w:pStyle w:val="Normaalweb"/>
      </w:pPr>
      <w:r>
        <w:t xml:space="preserve">De naam van het project is The light </w:t>
      </w:r>
      <w:proofErr w:type="spellStart"/>
      <w:r>
        <w:t>swarm</w:t>
      </w:r>
      <w:proofErr w:type="spellEnd"/>
      <w:r>
        <w:t xml:space="preserve">. </w:t>
      </w:r>
      <w:r w:rsidRPr="00522846">
        <w:t xml:space="preserve">Ons team heet The </w:t>
      </w:r>
      <w:proofErr w:type="spellStart"/>
      <w:r w:rsidRPr="00522846">
        <w:t>swarm</w:t>
      </w:r>
      <w:proofErr w:type="spellEnd"/>
      <w:r w:rsidRPr="00522846">
        <w:t xml:space="preserve"> en bestaat uit </w:t>
      </w:r>
      <w:r>
        <w:t xml:space="preserve">5 teamleden: Stefanie </w:t>
      </w:r>
      <w:proofErr w:type="spellStart"/>
      <w:r>
        <w:t>Corijn</w:t>
      </w:r>
      <w:proofErr w:type="spellEnd"/>
      <w:r>
        <w:t xml:space="preserve">, Lieke Steenbakkers, Niels </w:t>
      </w:r>
      <w:proofErr w:type="spellStart"/>
      <w:r>
        <w:t>Baljon</w:t>
      </w:r>
      <w:proofErr w:type="spellEnd"/>
      <w:r>
        <w:t xml:space="preserve">, Marijn </w:t>
      </w:r>
      <w:proofErr w:type="spellStart"/>
      <w:r>
        <w:t>Sopers</w:t>
      </w:r>
      <w:proofErr w:type="spellEnd"/>
      <w:r>
        <w:t xml:space="preserve"> en Rick Snijders.</w:t>
      </w:r>
    </w:p>
    <w:p w14:paraId="3C466CE6" w14:textId="1B530CFA" w:rsidR="00522846" w:rsidRPr="003823D4" w:rsidRDefault="00522846" w:rsidP="007633A5">
      <w:pPr>
        <w:pStyle w:val="Kop2"/>
        <w:rPr>
          <w:lang w:val="en-US"/>
        </w:rPr>
      </w:pPr>
      <w:r w:rsidRPr="003823D4">
        <w:rPr>
          <w:lang w:val="en-US"/>
        </w:rPr>
        <w:t xml:space="preserve">1.2. Scope </w:t>
      </w:r>
    </w:p>
    <w:p w14:paraId="2D49A54A" w14:textId="62F5CC2F" w:rsidR="00594EF2" w:rsidRPr="00594EF2" w:rsidRDefault="00594EF2" w:rsidP="00522846">
      <w:pPr>
        <w:pStyle w:val="Normaalweb"/>
        <w:rPr>
          <w:lang w:val="en-US"/>
        </w:rPr>
      </w:pPr>
      <w:r w:rsidRPr="00594EF2">
        <w:rPr>
          <w:rFonts w:ascii="DejaVuSans" w:hAnsi="DejaVuSans"/>
          <w:i/>
          <w:iCs/>
          <w:color w:val="2D72B2"/>
          <w:lang w:val="en-US"/>
        </w:rPr>
        <w:t xml:space="preserve">This section shall be divided into the following paragraphs. </w:t>
      </w:r>
    </w:p>
    <w:p w14:paraId="74CC7D82" w14:textId="77777777" w:rsidR="00522846" w:rsidRPr="007633A5" w:rsidRDefault="00522846" w:rsidP="007633A5">
      <w:pPr>
        <w:pStyle w:val="Kop3"/>
        <w:rPr>
          <w:lang w:val="en-US"/>
        </w:rPr>
      </w:pPr>
      <w:r w:rsidRPr="00522846">
        <w:rPr>
          <w:lang w:val="en-US"/>
        </w:rPr>
        <w:t xml:space="preserve">1.3. </w:t>
      </w:r>
      <w:r w:rsidRPr="007633A5">
        <w:rPr>
          <w:lang w:val="en-US"/>
        </w:rPr>
        <w:t>System overview</w:t>
      </w:r>
      <w:r w:rsidRPr="00522846">
        <w:rPr>
          <w:lang w:val="en-US"/>
        </w:rPr>
        <w:t xml:space="preserve"> </w:t>
      </w:r>
    </w:p>
    <w:p w14:paraId="63F7C8C7"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briefly state the purpose of the system to which this document applies. It shall describe the general nature of the system; summarize the history of system development, operation, and maintenance; identify the project sponsor, acquirer, user, developer, and support agencies; identify current and planned operating sites; and list other relevant documents.] </w:t>
      </w:r>
    </w:p>
    <w:p w14:paraId="33DE715B" w14:textId="77777777" w:rsidR="00522846" w:rsidRDefault="00522846" w:rsidP="00522846">
      <w:pPr>
        <w:pStyle w:val="Normaalweb"/>
        <w:rPr>
          <w:rFonts w:ascii="DejaVuSans" w:hAnsi="DejaVuSans"/>
          <w:i/>
          <w:iCs/>
          <w:color w:val="2D72B2"/>
          <w:lang w:val="en-US"/>
        </w:rPr>
      </w:pPr>
      <w:r>
        <w:rPr>
          <w:rFonts w:ascii="OpenSymbol" w:hAnsi="OpenSymbol"/>
        </w:rPr>
        <w:sym w:font="Symbol" w:char="F0DE"/>
      </w:r>
      <w:r w:rsidRPr="00522846">
        <w:rPr>
          <w:rFonts w:ascii="OpenSymbol" w:hAnsi="OpenSymbol"/>
          <w:lang w:val="en-US"/>
        </w:rPr>
        <w:t xml:space="preserve"> </w:t>
      </w:r>
      <w:r w:rsidRPr="00522846">
        <w:rPr>
          <w:rFonts w:ascii="DejaVuSans" w:hAnsi="DejaVuSans"/>
          <w:i/>
          <w:iCs/>
          <w:color w:val="2D72B2"/>
          <w:lang w:val="en-US"/>
        </w:rPr>
        <w:t>Describe here the goal of the swarm and the idea behind it (</w:t>
      </w:r>
      <w:proofErr w:type="spellStart"/>
      <w:r w:rsidRPr="00522846">
        <w:rPr>
          <w:rFonts w:ascii="DejaVuSans" w:hAnsi="DejaVuSans"/>
          <w:i/>
          <w:iCs/>
          <w:color w:val="2D72B2"/>
          <w:lang w:val="en-US"/>
        </w:rPr>
        <w:t>detsils</w:t>
      </w:r>
      <w:proofErr w:type="spellEnd"/>
      <w:r w:rsidRPr="00522846">
        <w:rPr>
          <w:rFonts w:ascii="DejaVuSans" w:hAnsi="DejaVuSans"/>
          <w:i/>
          <w:iCs/>
          <w:color w:val="2D72B2"/>
          <w:lang w:val="en-US"/>
        </w:rPr>
        <w:t xml:space="preserve"> </w:t>
      </w:r>
      <w:proofErr w:type="gramStart"/>
      <w:r w:rsidRPr="00522846">
        <w:rPr>
          <w:rFonts w:ascii="DejaVuSans" w:hAnsi="DejaVuSans"/>
          <w:i/>
          <w:iCs/>
          <w:color w:val="2D72B2"/>
          <w:lang w:val="en-US"/>
        </w:rPr>
        <w:t>later on</w:t>
      </w:r>
      <w:proofErr w:type="gramEnd"/>
      <w:r w:rsidRPr="00522846">
        <w:rPr>
          <w:rFonts w:ascii="DejaVuSans" w:hAnsi="DejaVuSans"/>
          <w:i/>
          <w:iCs/>
          <w:color w:val="2D72B2"/>
          <w:lang w:val="en-US"/>
        </w:rPr>
        <w:t xml:space="preserve">) </w:t>
      </w:r>
    </w:p>
    <w:p w14:paraId="652C1A64" w14:textId="4F766CEE" w:rsidR="00B41FA1" w:rsidRPr="00B41FA1" w:rsidRDefault="00B41FA1" w:rsidP="00522846">
      <w:pPr>
        <w:pStyle w:val="Normaalweb"/>
      </w:pPr>
      <w:r w:rsidRPr="00FD1093">
        <w:t xml:space="preserve">De </w:t>
      </w:r>
      <w:proofErr w:type="spellStart"/>
      <w:r w:rsidR="001C5AC3" w:rsidRPr="00FD1093">
        <w:t>chariots</w:t>
      </w:r>
      <w:proofErr w:type="spellEnd"/>
      <w:r w:rsidR="00944BC1" w:rsidRPr="00FD1093">
        <w:t xml:space="preserve"> (robots)</w:t>
      </w:r>
      <w:r w:rsidR="001C5AC3" w:rsidRPr="00FD1093">
        <w:t xml:space="preserve"> gaan door een ruimte rijden. In deze ruimte is een </w:t>
      </w:r>
      <w:proofErr w:type="spellStart"/>
      <w:r w:rsidR="001C5AC3" w:rsidRPr="00FD1093">
        <w:t>lightbron</w:t>
      </w:r>
      <w:proofErr w:type="spellEnd"/>
      <w:r w:rsidR="009137F8" w:rsidRPr="00FD1093">
        <w:t xml:space="preserve"> aanwezig</w:t>
      </w:r>
      <w:r w:rsidR="001C5AC3" w:rsidRPr="00FD1093">
        <w:t xml:space="preserve">. De bedoeling is dat </w:t>
      </w:r>
      <w:r w:rsidR="00944BC1" w:rsidRPr="00FD1093">
        <w:t xml:space="preserve">de </w:t>
      </w:r>
      <w:proofErr w:type="spellStart"/>
      <w:r w:rsidR="00944BC1" w:rsidRPr="00FD1093">
        <w:t>chariots</w:t>
      </w:r>
      <w:proofErr w:type="spellEnd"/>
      <w:r w:rsidR="00944BC1" w:rsidRPr="00FD1093">
        <w:t xml:space="preserve"> deze </w:t>
      </w:r>
      <w:proofErr w:type="spellStart"/>
      <w:r w:rsidR="00944BC1" w:rsidRPr="00FD1093">
        <w:t>lightbron</w:t>
      </w:r>
      <w:proofErr w:type="spellEnd"/>
      <w:r w:rsidR="00944BC1" w:rsidRPr="00FD1093">
        <w:t xml:space="preserve"> vinden</w:t>
      </w:r>
      <w:r w:rsidR="009137F8" w:rsidRPr="00FD1093">
        <w:t xml:space="preserve">. Wanneer de </w:t>
      </w:r>
      <w:proofErr w:type="spellStart"/>
      <w:r w:rsidR="009137F8" w:rsidRPr="00FD1093">
        <w:t>lightbron</w:t>
      </w:r>
      <w:proofErr w:type="spellEnd"/>
      <w:r w:rsidR="009137F8" w:rsidRPr="00FD1093">
        <w:t xml:space="preserve"> gevonden is komen alle </w:t>
      </w:r>
      <w:proofErr w:type="spellStart"/>
      <w:r w:rsidR="009137F8" w:rsidRPr="00FD1093">
        <w:t>chariots</w:t>
      </w:r>
      <w:proofErr w:type="spellEnd"/>
      <w:r w:rsidR="009137F8" w:rsidRPr="00FD1093">
        <w:t xml:space="preserve"> naar de </w:t>
      </w:r>
      <w:proofErr w:type="spellStart"/>
      <w:r w:rsidR="009137F8" w:rsidRPr="00FD1093">
        <w:t>lightbron</w:t>
      </w:r>
      <w:proofErr w:type="spellEnd"/>
      <w:r w:rsidR="009137F8" w:rsidRPr="00FD1093">
        <w:t xml:space="preserve"> en maken ze een vorm.</w:t>
      </w:r>
      <w:r w:rsidR="003C394D" w:rsidRPr="00FD1093">
        <w:t xml:space="preserve"> </w:t>
      </w:r>
      <w:r w:rsidR="00DB30CE" w:rsidRPr="00FD1093">
        <w:t xml:space="preserve">De </w:t>
      </w:r>
      <w:proofErr w:type="spellStart"/>
      <w:r w:rsidR="00DB30CE" w:rsidRPr="00FD1093">
        <w:t>lightbron</w:t>
      </w:r>
      <w:proofErr w:type="spellEnd"/>
      <w:r w:rsidR="00DB30CE" w:rsidRPr="00FD1093">
        <w:t xml:space="preserve"> vinden valt onder search </w:t>
      </w:r>
      <w:proofErr w:type="spellStart"/>
      <w:r w:rsidR="00DB30CE" w:rsidRPr="00FD1093">
        <w:t>and</w:t>
      </w:r>
      <w:proofErr w:type="spellEnd"/>
      <w:r w:rsidR="00DB30CE" w:rsidRPr="00FD1093">
        <w:t xml:space="preserve"> </w:t>
      </w:r>
      <w:proofErr w:type="spellStart"/>
      <w:r w:rsidR="00DB30CE" w:rsidRPr="00FD1093">
        <w:t>rescue</w:t>
      </w:r>
      <w:proofErr w:type="spellEnd"/>
      <w:r w:rsidR="0044527E" w:rsidRPr="00FD1093">
        <w:t xml:space="preserve">. </w:t>
      </w:r>
      <w:r w:rsidR="00FD1093">
        <w:t xml:space="preserve">Dat alle </w:t>
      </w:r>
      <w:proofErr w:type="spellStart"/>
      <w:r w:rsidR="00FD1093">
        <w:t>chariots</w:t>
      </w:r>
      <w:proofErr w:type="spellEnd"/>
      <w:r w:rsidR="00FD1093">
        <w:t xml:space="preserve"> naar de </w:t>
      </w:r>
      <w:proofErr w:type="spellStart"/>
      <w:r w:rsidR="00FD1093">
        <w:t>lightbron</w:t>
      </w:r>
      <w:proofErr w:type="spellEnd"/>
      <w:r w:rsidR="00FD1093">
        <w:t xml:space="preserve"> komen en een vorm maken is </w:t>
      </w:r>
      <w:proofErr w:type="spellStart"/>
      <w:r w:rsidR="00FD1093">
        <w:t>formation</w:t>
      </w:r>
      <w:proofErr w:type="spellEnd"/>
      <w:r w:rsidR="00FD1093">
        <w:t>.</w:t>
      </w:r>
    </w:p>
    <w:p w14:paraId="77AF7B95" w14:textId="77777777" w:rsidR="00522846" w:rsidRPr="00B41FA1" w:rsidRDefault="00522846" w:rsidP="00522846">
      <w:pPr>
        <w:pStyle w:val="Normaalweb"/>
      </w:pPr>
      <w:r w:rsidRPr="00B41FA1">
        <w:rPr>
          <w:rFonts w:ascii="DejaVuSans" w:hAnsi="DejaVuSans"/>
          <w:b/>
          <w:bCs/>
          <w:color w:val="5999D3"/>
          <w:sz w:val="26"/>
          <w:szCs w:val="26"/>
        </w:rPr>
        <w:t xml:space="preserve">1.4. </w:t>
      </w:r>
      <w:proofErr w:type="spellStart"/>
      <w:r w:rsidRPr="00B41FA1">
        <w:rPr>
          <w:rFonts w:ascii="DejaVuSans" w:hAnsi="DejaVuSans"/>
          <w:b/>
          <w:bCs/>
          <w:color w:val="5999D3"/>
          <w:sz w:val="26"/>
          <w:szCs w:val="26"/>
        </w:rPr>
        <w:t>Referenced</w:t>
      </w:r>
      <w:proofErr w:type="spellEnd"/>
      <w:r w:rsidRPr="00B41FA1">
        <w:rPr>
          <w:rFonts w:ascii="DejaVuSans" w:hAnsi="DejaVuSans"/>
          <w:b/>
          <w:bCs/>
          <w:color w:val="5999D3"/>
          <w:sz w:val="26"/>
          <w:szCs w:val="26"/>
        </w:rPr>
        <w:t xml:space="preserve"> </w:t>
      </w:r>
      <w:proofErr w:type="spellStart"/>
      <w:r w:rsidRPr="00B41FA1">
        <w:rPr>
          <w:rFonts w:ascii="DejaVuSans" w:hAnsi="DejaVuSans"/>
          <w:b/>
          <w:bCs/>
          <w:color w:val="5999D3"/>
          <w:sz w:val="26"/>
          <w:szCs w:val="26"/>
        </w:rPr>
        <w:t>documents</w:t>
      </w:r>
      <w:proofErr w:type="spellEnd"/>
      <w:r w:rsidRPr="00B41FA1">
        <w:rPr>
          <w:rFonts w:ascii="DejaVuSans" w:hAnsi="DejaVuSans"/>
          <w:b/>
          <w:bCs/>
          <w:color w:val="5999D3"/>
          <w:sz w:val="26"/>
          <w:szCs w:val="26"/>
        </w:rPr>
        <w:t xml:space="preserve"> </w:t>
      </w:r>
    </w:p>
    <w:p w14:paraId="222506EE"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list the number, title, revision, and date of all documents referenced in this document. </w:t>
      </w:r>
    </w:p>
    <w:p w14:paraId="01879F6C" w14:textId="77777777" w:rsidR="00522846" w:rsidRPr="00522846" w:rsidRDefault="00522846" w:rsidP="007633A5">
      <w:pPr>
        <w:pStyle w:val="Kop2"/>
        <w:rPr>
          <w:lang w:val="en-US"/>
        </w:rPr>
      </w:pPr>
      <w:r w:rsidRPr="00522846">
        <w:rPr>
          <w:lang w:val="en-US"/>
        </w:rPr>
        <w:t xml:space="preserve">1.5. Concept for a new or modified system </w:t>
      </w:r>
    </w:p>
    <w:p w14:paraId="4AFBA63C"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be divided into the following paragraphs to describe a new or modified system. </w:t>
      </w:r>
    </w:p>
    <w:p w14:paraId="332527E3" w14:textId="77777777" w:rsidR="00522846" w:rsidRPr="00522846" w:rsidRDefault="00522846" w:rsidP="007633A5">
      <w:pPr>
        <w:pStyle w:val="Kop3"/>
        <w:rPr>
          <w:lang w:val="en-US"/>
        </w:rPr>
      </w:pPr>
      <w:r w:rsidRPr="00522846">
        <w:rPr>
          <w:lang w:val="en-US"/>
        </w:rPr>
        <w:t xml:space="preserve">1.5.1. Background, objectives, and scope </w:t>
      </w:r>
    </w:p>
    <w:p w14:paraId="3377F779"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describe the background, mission or objectives, and scope of the new or modified system. </w:t>
      </w:r>
    </w:p>
    <w:p w14:paraId="1C5DA5CA" w14:textId="77777777" w:rsidR="00522846" w:rsidRPr="00522846" w:rsidRDefault="00522846" w:rsidP="007633A5">
      <w:pPr>
        <w:pStyle w:val="Kop3"/>
        <w:rPr>
          <w:lang w:val="en-US"/>
        </w:rPr>
      </w:pPr>
      <w:r w:rsidRPr="00522846">
        <w:rPr>
          <w:lang w:val="en-US"/>
        </w:rPr>
        <w:lastRenderedPageBreak/>
        <w:t xml:space="preserve">1.5.2. Operational policies and constraints </w:t>
      </w:r>
    </w:p>
    <w:p w14:paraId="4FADFF23"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describe any operational policies and constraints that apply to the new or modified system. N/A if not applicable </w:t>
      </w:r>
    </w:p>
    <w:p w14:paraId="6121C9DD" w14:textId="77777777" w:rsidR="00522846" w:rsidRPr="00522846" w:rsidRDefault="00522846" w:rsidP="003823D4">
      <w:pPr>
        <w:pStyle w:val="Kop3"/>
        <w:rPr>
          <w:lang w:val="en-US"/>
        </w:rPr>
      </w:pPr>
      <w:r w:rsidRPr="00522846">
        <w:rPr>
          <w:lang w:val="en-US"/>
        </w:rPr>
        <w:t xml:space="preserve">1.5.3. Description of the new or modified system. </w:t>
      </w:r>
    </w:p>
    <w:p w14:paraId="684A0F8E"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provide a description of the new or modified system, identifying differences associated with different states or modes of operation (for example, regular, maintenance, training, degraded, emergency, alternative-site, wartime, peacetime). The distinction between states and modes is arbitrary. A system may be described in terms of states only, modes only, states within modes, modes within states, or any other scheme that is useful. If the system operates without states or modes, this paragraph shall so state, without the need to create artificial distinctions. The description shall include, as applicable: </w:t>
      </w:r>
    </w:p>
    <w:p w14:paraId="7C43A67B" w14:textId="77777777" w:rsidR="00522846" w:rsidRPr="00522846" w:rsidRDefault="00522846" w:rsidP="00522846">
      <w:pPr>
        <w:pStyle w:val="Normaalweb"/>
        <w:rPr>
          <w:lang w:val="en-US"/>
        </w:rPr>
      </w:pPr>
      <w:r w:rsidRPr="00522846">
        <w:rPr>
          <w:rFonts w:ascii="DejaVuSans" w:hAnsi="DejaVuSans"/>
          <w:i/>
          <w:iCs/>
          <w:color w:val="2D72B2"/>
          <w:lang w:val="en-US"/>
        </w:rPr>
        <w:t xml:space="preserve">a. The operational environment and its characteristics </w:t>
      </w:r>
    </w:p>
    <w:p w14:paraId="4A56AC1A" w14:textId="77777777" w:rsidR="00522846" w:rsidRPr="00522846" w:rsidRDefault="00522846" w:rsidP="00522846">
      <w:pPr>
        <w:pStyle w:val="Normaalweb"/>
        <w:rPr>
          <w:lang w:val="en-US"/>
        </w:rPr>
      </w:pPr>
      <w:r w:rsidRPr="00522846">
        <w:rPr>
          <w:rFonts w:ascii="DejaVuSans" w:hAnsi="DejaVuSans"/>
          <w:i/>
          <w:iCs/>
          <w:color w:val="2D72B2"/>
          <w:lang w:val="en-US"/>
        </w:rPr>
        <w:t xml:space="preserve">b. Major system components and the interconnections among these components </w:t>
      </w:r>
    </w:p>
    <w:p w14:paraId="7A153F2D" w14:textId="77777777" w:rsidR="00522846" w:rsidRPr="00522846" w:rsidRDefault="00522846" w:rsidP="00522846">
      <w:pPr>
        <w:pStyle w:val="Normaalweb"/>
        <w:rPr>
          <w:lang w:val="en-US"/>
        </w:rPr>
      </w:pPr>
      <w:r w:rsidRPr="00522846">
        <w:rPr>
          <w:rFonts w:ascii="DejaVuSans" w:hAnsi="DejaVuSans"/>
          <w:i/>
          <w:iCs/>
          <w:color w:val="2D72B2"/>
          <w:lang w:val="en-US"/>
        </w:rPr>
        <w:t>c. Interfaces to external systems or procedures</w:t>
      </w:r>
      <w:r w:rsidRPr="00522846">
        <w:rPr>
          <w:rFonts w:ascii="DejaVuSans" w:hAnsi="DejaVuSans"/>
          <w:i/>
          <w:iCs/>
          <w:color w:val="2D72B2"/>
          <w:lang w:val="en-US"/>
        </w:rPr>
        <w:br/>
        <w:t xml:space="preserve">d. Capabilities/functions of the new or modified system </w:t>
      </w:r>
    </w:p>
    <w:p w14:paraId="1C25AA78" w14:textId="77777777" w:rsidR="00522846" w:rsidRPr="00522846" w:rsidRDefault="00522846" w:rsidP="00522846">
      <w:pPr>
        <w:pStyle w:val="Normaalweb"/>
        <w:rPr>
          <w:lang w:val="en-US"/>
        </w:rPr>
      </w:pPr>
      <w:r w:rsidRPr="00522846">
        <w:rPr>
          <w:rFonts w:ascii="DejaVuSans" w:hAnsi="DejaVuSans"/>
          <w:i/>
          <w:iCs/>
          <w:color w:val="2D72B2"/>
          <w:lang w:val="en-US"/>
        </w:rPr>
        <w:t xml:space="preserve">e. Charts and accompanying descriptions depicting inputs, outputs, data flow, and manual and automated processes sufficient to understand the new or modified system or situation from the user's point of </w:t>
      </w:r>
      <w:proofErr w:type="gramStart"/>
      <w:r w:rsidRPr="00522846">
        <w:rPr>
          <w:rFonts w:ascii="DejaVuSans" w:hAnsi="DejaVuSans"/>
          <w:i/>
          <w:iCs/>
          <w:color w:val="2D72B2"/>
          <w:lang w:val="en-US"/>
        </w:rPr>
        <w:t>view</w:t>
      </w:r>
      <w:proofErr w:type="gramEnd"/>
      <w:r w:rsidRPr="00522846">
        <w:rPr>
          <w:rFonts w:ascii="DejaVuSans" w:hAnsi="DejaVuSans"/>
          <w:i/>
          <w:iCs/>
          <w:color w:val="2D72B2"/>
          <w:lang w:val="en-US"/>
        </w:rPr>
        <w:t xml:space="preserve"> </w:t>
      </w:r>
    </w:p>
    <w:p w14:paraId="6C098081" w14:textId="77777777" w:rsidR="00522846" w:rsidRPr="00522846" w:rsidRDefault="00522846" w:rsidP="00522846">
      <w:pPr>
        <w:pStyle w:val="Normaalweb"/>
        <w:rPr>
          <w:lang w:val="en-US"/>
        </w:rPr>
      </w:pPr>
      <w:r w:rsidRPr="00522846">
        <w:rPr>
          <w:rFonts w:ascii="DejaVuSans" w:hAnsi="DejaVuSans"/>
          <w:i/>
          <w:iCs/>
          <w:color w:val="2D72B2"/>
          <w:lang w:val="en-US"/>
        </w:rPr>
        <w:t xml:space="preserve">f. Performance characteristics, such as speed, throughput, volume, frequency </w:t>
      </w:r>
    </w:p>
    <w:p w14:paraId="4393B692" w14:textId="77777777" w:rsidR="00522846" w:rsidRPr="00522846" w:rsidRDefault="00522846" w:rsidP="00522846">
      <w:pPr>
        <w:pStyle w:val="Normaalweb"/>
        <w:rPr>
          <w:lang w:val="en-US"/>
        </w:rPr>
      </w:pPr>
      <w:r w:rsidRPr="00522846">
        <w:rPr>
          <w:rFonts w:ascii="DejaVuSans" w:hAnsi="DejaVuSans"/>
          <w:i/>
          <w:iCs/>
          <w:color w:val="2D72B2"/>
          <w:lang w:val="en-US"/>
        </w:rPr>
        <w:t xml:space="preserve">g. Quality attributes, such as reliability, maintainability, availability, flexibility, portability, usability, efficiency </w:t>
      </w:r>
    </w:p>
    <w:p w14:paraId="14CFD37C" w14:textId="77777777" w:rsidR="00522846" w:rsidRPr="00522846" w:rsidRDefault="00522846" w:rsidP="00522846">
      <w:pPr>
        <w:pStyle w:val="Normaalweb"/>
        <w:rPr>
          <w:lang w:val="en-US"/>
        </w:rPr>
      </w:pPr>
      <w:r w:rsidRPr="00522846">
        <w:rPr>
          <w:rFonts w:ascii="DejaVuSans" w:hAnsi="DejaVuSans"/>
          <w:i/>
          <w:iCs/>
          <w:color w:val="2D72B2"/>
          <w:lang w:val="en-US"/>
        </w:rPr>
        <w:t xml:space="preserve">h. Provisions for safety, security, privacy, and continuity of operations in emergencies </w:t>
      </w:r>
    </w:p>
    <w:p w14:paraId="03F10ABA" w14:textId="77777777" w:rsidR="00522846" w:rsidRPr="00522846" w:rsidRDefault="00522846" w:rsidP="003823D4">
      <w:pPr>
        <w:pStyle w:val="Kop3"/>
        <w:rPr>
          <w:lang w:val="en-US"/>
        </w:rPr>
      </w:pPr>
      <w:r w:rsidRPr="00522846">
        <w:rPr>
          <w:lang w:val="en-US"/>
        </w:rPr>
        <w:t xml:space="preserve">1.5.4. Users/affected personnel. </w:t>
      </w:r>
    </w:p>
    <w:p w14:paraId="51352A68"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describe the types of users of the new or modified system, including, as applicable, organizational structures, training/skills, responsibilities, and interactions with one another. </w:t>
      </w:r>
    </w:p>
    <w:p w14:paraId="7FA8B164" w14:textId="77777777" w:rsidR="00522846" w:rsidRPr="00522846" w:rsidRDefault="00522846" w:rsidP="003823D4">
      <w:pPr>
        <w:pStyle w:val="Kop2"/>
        <w:rPr>
          <w:lang w:val="en-US"/>
        </w:rPr>
      </w:pPr>
      <w:r w:rsidRPr="00522846">
        <w:rPr>
          <w:lang w:val="en-US"/>
        </w:rPr>
        <w:t xml:space="preserve">1.6. Operational scenarios. </w:t>
      </w:r>
    </w:p>
    <w:p w14:paraId="05AA52D3"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describe one or more operational scenarios that illustrate the role of the new or modified system, its interaction with users, its interface to other systems, and all states or modes identified for the system. The scenarios shall include events, actions, stimuli, information, interactions, </w:t>
      </w:r>
    </w:p>
    <w:p w14:paraId="7238281D" w14:textId="77777777" w:rsidR="00522846" w:rsidRPr="00522846" w:rsidRDefault="00522846" w:rsidP="00522846">
      <w:pPr>
        <w:pStyle w:val="Normaalweb"/>
        <w:rPr>
          <w:lang w:val="en-US"/>
        </w:rPr>
      </w:pPr>
      <w:r w:rsidRPr="00522846">
        <w:rPr>
          <w:rFonts w:ascii="DejaVuSans" w:hAnsi="DejaVuSans"/>
          <w:i/>
          <w:iCs/>
          <w:color w:val="2D72B2"/>
          <w:lang w:val="en-US"/>
        </w:rPr>
        <w:lastRenderedPageBreak/>
        <w:t xml:space="preserve">etc., as applicable. Reference may be made to other media, such as videos, to provide part or </w:t>
      </w:r>
      <w:proofErr w:type="gramStart"/>
      <w:r w:rsidRPr="00522846">
        <w:rPr>
          <w:rFonts w:ascii="DejaVuSans" w:hAnsi="DejaVuSans"/>
          <w:i/>
          <w:iCs/>
          <w:color w:val="2D72B2"/>
          <w:lang w:val="en-US"/>
        </w:rPr>
        <w:t>all of</w:t>
      </w:r>
      <w:proofErr w:type="gramEnd"/>
      <w:r w:rsidRPr="00522846">
        <w:rPr>
          <w:rFonts w:ascii="DejaVuSans" w:hAnsi="DejaVuSans"/>
          <w:i/>
          <w:iCs/>
          <w:color w:val="2D72B2"/>
          <w:lang w:val="en-US"/>
        </w:rPr>
        <w:t xml:space="preserve"> this information. </w:t>
      </w:r>
    </w:p>
    <w:p w14:paraId="6F67DAF7" w14:textId="77777777" w:rsidR="00522846" w:rsidRPr="00522846" w:rsidRDefault="00522846" w:rsidP="006622C4">
      <w:pPr>
        <w:pStyle w:val="Kop2"/>
        <w:rPr>
          <w:lang w:val="en-US"/>
        </w:rPr>
      </w:pPr>
      <w:r w:rsidRPr="00522846">
        <w:rPr>
          <w:lang w:val="en-US"/>
        </w:rPr>
        <w:t xml:space="preserve">1.7. Analysis of the proposed system. 1.7.1. Summary of advantages. </w:t>
      </w:r>
    </w:p>
    <w:p w14:paraId="7E482E49"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summary shall include new capabilities, enhanced capabilities, and improved performance, as applicable, and their relationship to deficiencies identified in </w:t>
      </w:r>
    </w:p>
    <w:p w14:paraId="3224B0C3" w14:textId="77777777" w:rsidR="00522846" w:rsidRPr="00522846" w:rsidRDefault="00522846" w:rsidP="006622C4">
      <w:pPr>
        <w:pStyle w:val="Kop3"/>
        <w:rPr>
          <w:lang w:val="en-US"/>
        </w:rPr>
      </w:pPr>
      <w:r w:rsidRPr="00522846">
        <w:rPr>
          <w:lang w:val="en-US"/>
        </w:rPr>
        <w:t xml:space="preserve">1.7.2. Summary of disadvantages/limitations. </w:t>
      </w:r>
    </w:p>
    <w:p w14:paraId="449E07A0"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provide a qualitative and quantitative summary of disadvantages or limitations of the new or modified system. These disadvantages and limitations shall include, as applicable, degraded or missing capabilities, degraded or less-than-desired performance, greater- than-desired use of computer hardware resources, undesirable operational impacts, conflicts with user assumptions, and other constraints. </w:t>
      </w:r>
    </w:p>
    <w:p w14:paraId="7D975658" w14:textId="77777777" w:rsidR="00522846" w:rsidRPr="00522846" w:rsidRDefault="00522846" w:rsidP="006622C4">
      <w:pPr>
        <w:pStyle w:val="Kop3"/>
        <w:rPr>
          <w:lang w:val="en-US"/>
        </w:rPr>
      </w:pPr>
      <w:r w:rsidRPr="00522846">
        <w:rPr>
          <w:lang w:val="en-US"/>
        </w:rPr>
        <w:t xml:space="preserve">1.7.3. Alternatives and trade-offs considered. </w:t>
      </w:r>
    </w:p>
    <w:p w14:paraId="31D86A47"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identify and describe major alternatives considered to the system or its characteristics, the trade-offs among them, and rationale for the decisions reached. </w:t>
      </w:r>
    </w:p>
    <w:p w14:paraId="5671E674" w14:textId="77777777" w:rsidR="00522846" w:rsidRPr="00522846" w:rsidRDefault="00522846" w:rsidP="006622C4">
      <w:pPr>
        <w:pStyle w:val="Kop1"/>
        <w:rPr>
          <w:lang w:val="en-US"/>
        </w:rPr>
      </w:pPr>
      <w:r w:rsidRPr="00522846">
        <w:rPr>
          <w:lang w:val="en-US"/>
        </w:rPr>
        <w:t xml:space="preserve">2. SSS: System Subsystem Specification </w:t>
      </w:r>
    </w:p>
    <w:p w14:paraId="6AA2E6FA" w14:textId="77777777" w:rsidR="00522846" w:rsidRPr="00522846" w:rsidRDefault="00522846" w:rsidP="00F00AE4">
      <w:pPr>
        <w:pStyle w:val="Kop2"/>
        <w:rPr>
          <w:lang w:val="en-US"/>
        </w:rPr>
      </w:pPr>
      <w:r w:rsidRPr="00522846">
        <w:rPr>
          <w:lang w:val="en-US"/>
        </w:rPr>
        <w:t xml:space="preserve">2.1. System wide requirements </w:t>
      </w:r>
    </w:p>
    <w:p w14:paraId="0683E1CF"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state the system wide requirements (any further specification at sub-system level or interface lever shall be stated in SRS and/or IRS). </w:t>
      </w:r>
    </w:p>
    <w:p w14:paraId="0C7A85A3" w14:textId="77777777" w:rsidR="00522846" w:rsidRPr="00522846" w:rsidRDefault="00522846" w:rsidP="00F00AE4">
      <w:pPr>
        <w:pStyle w:val="Kop1"/>
        <w:rPr>
          <w:lang w:val="en-US"/>
        </w:rPr>
      </w:pPr>
      <w:r w:rsidRPr="00522846">
        <w:rPr>
          <w:lang w:val="en-US"/>
        </w:rPr>
        <w:t xml:space="preserve">3. SRS: System Requirements Specification </w:t>
      </w:r>
    </w:p>
    <w:p w14:paraId="536583F9" w14:textId="77777777" w:rsidR="00522846" w:rsidRPr="00522846" w:rsidRDefault="00522846" w:rsidP="00F00AE4">
      <w:pPr>
        <w:pStyle w:val="Kop2"/>
        <w:rPr>
          <w:lang w:val="en-US"/>
        </w:rPr>
      </w:pPr>
      <w:r w:rsidRPr="00522846">
        <w:rPr>
          <w:lang w:val="en-US"/>
        </w:rPr>
        <w:t xml:space="preserve">3.1. Requirements. </w:t>
      </w:r>
    </w:p>
    <w:p w14:paraId="7884C56A"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be divided into the following paragraphs to specify the system requirements, that is, those characteristics of the system that are conditions for its acceptance. Each requirement shall be assigned a project- unique identifier to support testing and traceability and shall be stated in such a way that an objective test can be defined for it. Each requirement shall be annotated with associated qualification method(s) (see section 4) and, for subsystems, traceability to system requirements (see section 5.a), if not provided in those sections. The degree of detail to be provided shall be guided by the following rule: Include those characteristics of the system that are conditions for system acceptance; defer to design descriptions those characteristics that the acquirer is willing to leave up to the developer. If there are no requirements </w:t>
      </w:r>
      <w:proofErr w:type="gramStart"/>
      <w:r w:rsidRPr="00522846">
        <w:rPr>
          <w:rFonts w:ascii="DejaVuSans" w:hAnsi="DejaVuSans"/>
          <w:i/>
          <w:iCs/>
          <w:color w:val="2D72B2"/>
          <w:lang w:val="en-US"/>
        </w:rPr>
        <w:t>in a given</w:t>
      </w:r>
      <w:proofErr w:type="gramEnd"/>
      <w:r w:rsidRPr="00522846">
        <w:rPr>
          <w:rFonts w:ascii="DejaVuSans" w:hAnsi="DejaVuSans"/>
          <w:i/>
          <w:iCs/>
          <w:color w:val="2D72B2"/>
          <w:lang w:val="en-US"/>
        </w:rPr>
        <w:t xml:space="preserve"> paragraph, the paragraph shall so state. If a given requirement fits into more than one paragraph, it may be stated once and referenced from the other paragraphs. </w:t>
      </w:r>
    </w:p>
    <w:p w14:paraId="18966B2C" w14:textId="77777777" w:rsidR="00522846" w:rsidRPr="00522846" w:rsidRDefault="00522846" w:rsidP="00F00AE4">
      <w:pPr>
        <w:pStyle w:val="Kop2"/>
        <w:rPr>
          <w:lang w:val="en-US"/>
        </w:rPr>
      </w:pPr>
      <w:r w:rsidRPr="00522846">
        <w:rPr>
          <w:lang w:val="en-US"/>
        </w:rPr>
        <w:lastRenderedPageBreak/>
        <w:t xml:space="preserve">3.2. Required states and modes. </w:t>
      </w:r>
    </w:p>
    <w:p w14:paraId="5D9A2D9B" w14:textId="77777777" w:rsidR="00522846" w:rsidRPr="00522846" w:rsidRDefault="00522846" w:rsidP="00522846">
      <w:pPr>
        <w:pStyle w:val="Normaalweb"/>
        <w:rPr>
          <w:lang w:val="en-US"/>
        </w:rPr>
      </w:pPr>
      <w:r w:rsidRPr="00522846">
        <w:rPr>
          <w:rFonts w:ascii="DejaVuSans" w:hAnsi="DejaVuSans"/>
          <w:i/>
          <w:iCs/>
          <w:color w:val="2D72B2"/>
          <w:lang w:val="en-US"/>
        </w:rPr>
        <w:t xml:space="preserve">If the system is required to operate in more than one state or mode having requirements distinct from other states or modes, this paragraph shall identify and define each state and mode. Examples of states and modes </w:t>
      </w:r>
      <w:proofErr w:type="gramStart"/>
      <w:r w:rsidRPr="00522846">
        <w:rPr>
          <w:rFonts w:ascii="DejaVuSans" w:hAnsi="DejaVuSans"/>
          <w:i/>
          <w:iCs/>
          <w:color w:val="2D72B2"/>
          <w:lang w:val="en-US"/>
        </w:rPr>
        <w:t>include:</w:t>
      </w:r>
      <w:proofErr w:type="gramEnd"/>
      <w:r w:rsidRPr="00522846">
        <w:rPr>
          <w:rFonts w:ascii="DejaVuSans" w:hAnsi="DejaVuSans"/>
          <w:i/>
          <w:iCs/>
          <w:color w:val="2D72B2"/>
          <w:lang w:val="en-US"/>
        </w:rPr>
        <w:t xml:space="preserve"> idle, ready, active, post-use analysis, training, degraded, emergency, backup, wartime, peacetime. The distinction between states and modes is arbitrary. A system may be described in terms of states only, modes only, states within modes, modes within states, or any other scheme that is useful. If no states or modes are required, this paragraph shall so state, without the need to create artificial distinctions.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 </w:t>
      </w:r>
    </w:p>
    <w:p w14:paraId="7ED47D1B" w14:textId="77777777" w:rsidR="00522846" w:rsidRPr="00522846" w:rsidRDefault="00522846" w:rsidP="00522846">
      <w:pPr>
        <w:pStyle w:val="Normaalweb"/>
        <w:rPr>
          <w:lang w:val="en-US"/>
        </w:rPr>
      </w:pPr>
      <w:r w:rsidRPr="00522846">
        <w:rPr>
          <w:rFonts w:ascii="DejaVuSans" w:hAnsi="DejaVuSans"/>
          <w:b/>
          <w:bCs/>
          <w:color w:val="5999D3"/>
          <w:sz w:val="26"/>
          <w:szCs w:val="26"/>
          <w:lang w:val="en-US"/>
        </w:rPr>
        <w:t xml:space="preserve">3.3. 3.2 System capability requirements. </w:t>
      </w:r>
    </w:p>
    <w:p w14:paraId="38D060EE"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be divided into subparagraphs to itemize the requirements associated with each capability of the system. A "capability" is defined as a group of related requirements. The word "capability" may be replaced with "function," "subject," "object," or other term useful for presenting the requirements. </w:t>
      </w:r>
    </w:p>
    <w:p w14:paraId="2D23687F" w14:textId="77777777" w:rsidR="00522846" w:rsidRPr="00522846" w:rsidRDefault="00522846" w:rsidP="00522846">
      <w:pPr>
        <w:pStyle w:val="Normaalweb"/>
        <w:rPr>
          <w:lang w:val="en-US"/>
        </w:rPr>
      </w:pPr>
      <w:r w:rsidRPr="00522846">
        <w:rPr>
          <w:rFonts w:ascii="DejaVuSans" w:hAnsi="DejaVuSans"/>
          <w:b/>
          <w:bCs/>
          <w:color w:val="5999D3"/>
          <w:lang w:val="en-US"/>
        </w:rPr>
        <w:t xml:space="preserve">3.3.1. 3.2.x (System capability). </w:t>
      </w:r>
    </w:p>
    <w:p w14:paraId="426CA867"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identify a required system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system and shall include applicable parameters, such as response times, throughput times, other timing constraints, sequencing, accuracy, capacities (how much/how many), priorities, continuous operation requirements, and allowable deviations based on operating conditions. The requirements shall include, as applicable, required behavior under unexpected, unallowed, or "out of bounds" conditions, requirements for error handling, and any provisions to be incorporated into the system to provide continuity of operations in the event of emergencies. </w:t>
      </w:r>
    </w:p>
    <w:p w14:paraId="5D855035" w14:textId="77777777" w:rsidR="00522846" w:rsidRPr="00522846" w:rsidRDefault="00522846" w:rsidP="00F00AE4">
      <w:pPr>
        <w:pStyle w:val="Kop2"/>
        <w:rPr>
          <w:lang w:val="en-US"/>
        </w:rPr>
      </w:pPr>
      <w:r w:rsidRPr="00522846">
        <w:rPr>
          <w:lang w:val="en-US"/>
        </w:rPr>
        <w:t xml:space="preserve">3.4. System external interface requirements. </w:t>
      </w:r>
    </w:p>
    <w:p w14:paraId="5E62E475"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be divided into subparagraphs to specify the requirements, if any, for the system's external interfaces. This paragraph may reference one or more Interface Requirements Specifications (IRSs) or other documents containing these requirements. </w:t>
      </w:r>
    </w:p>
    <w:p w14:paraId="12E3493A" w14:textId="77777777" w:rsidR="00522846" w:rsidRPr="00522846" w:rsidRDefault="00522846" w:rsidP="00F00AE4">
      <w:pPr>
        <w:pStyle w:val="Kop2"/>
        <w:rPr>
          <w:lang w:val="en-US"/>
        </w:rPr>
      </w:pPr>
      <w:r w:rsidRPr="00522846">
        <w:rPr>
          <w:lang w:val="en-US"/>
        </w:rPr>
        <w:t xml:space="preserve">3.5. System internal interface requirements. </w:t>
      </w:r>
    </w:p>
    <w:p w14:paraId="347CFF0D"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requirements, if any, imposed on interfaces internal to the system. If all internal interfaces are left to the design or to requirement specifications for system components, this fact shall be so stated. If such requirements are to be imposed, paragraph 3.3 of this DID provides a list of topics to be considered. </w:t>
      </w:r>
    </w:p>
    <w:p w14:paraId="3A516C6A" w14:textId="77777777" w:rsidR="00522846" w:rsidRPr="00522846" w:rsidRDefault="00522846" w:rsidP="00F00AE4">
      <w:pPr>
        <w:pStyle w:val="Kop2"/>
        <w:rPr>
          <w:lang w:val="en-US"/>
        </w:rPr>
      </w:pPr>
      <w:r w:rsidRPr="00522846">
        <w:rPr>
          <w:lang w:val="en-US"/>
        </w:rPr>
        <w:lastRenderedPageBreak/>
        <w:t xml:space="preserve">3.6. System internal data requirements. </w:t>
      </w:r>
    </w:p>
    <w:p w14:paraId="60B8FE6A"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requirements, if any, imposed on data internal to the system. Included shall be requirements, if any, on databases and data files to be included in the system. If all decisions about internal data are left to the design or to requirements specifications for system components, this fact shall be so stated. If such requirements are to be imposed, paragraphs 3.3.x.c and 3.3.x.d of this DID provide a list of topics to be considered. </w:t>
      </w:r>
    </w:p>
    <w:p w14:paraId="34051588" w14:textId="77777777" w:rsidR="00522846" w:rsidRPr="00522846" w:rsidRDefault="00522846" w:rsidP="00F00AE4">
      <w:pPr>
        <w:pStyle w:val="Kop2"/>
        <w:rPr>
          <w:lang w:val="en-US"/>
        </w:rPr>
      </w:pPr>
      <w:r w:rsidRPr="00522846">
        <w:rPr>
          <w:lang w:val="en-US"/>
        </w:rPr>
        <w:t xml:space="preserve">3.7. Adaptation requirements. </w:t>
      </w:r>
    </w:p>
    <w:p w14:paraId="4217C0E6"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requirements, if any, concerning installation- dependent data that the system is required to provide (such as site- </w:t>
      </w:r>
    </w:p>
    <w:p w14:paraId="244FFDC4" w14:textId="77777777" w:rsidR="00522846" w:rsidRPr="00522846" w:rsidRDefault="00522846" w:rsidP="00522846">
      <w:pPr>
        <w:pStyle w:val="Normaalweb"/>
        <w:rPr>
          <w:lang w:val="en-US"/>
        </w:rPr>
      </w:pPr>
      <w:r w:rsidRPr="00522846">
        <w:rPr>
          <w:rFonts w:ascii="DejaVuSans" w:hAnsi="DejaVuSans"/>
          <w:i/>
          <w:iCs/>
          <w:color w:val="2D72B2"/>
          <w:lang w:val="en-US"/>
        </w:rPr>
        <w:t xml:space="preserve">dependent latitude and longitude or site-dependent state tax codes) and operational parameters that the system is required to use that may vary according to operational needs (such as parameters indicating operation- dependent targeting constants or data recording). </w:t>
      </w:r>
    </w:p>
    <w:p w14:paraId="2BC70340" w14:textId="77777777" w:rsidR="00522846" w:rsidRPr="00522846" w:rsidRDefault="00522846" w:rsidP="00F00AE4">
      <w:pPr>
        <w:pStyle w:val="Kop2"/>
        <w:rPr>
          <w:lang w:val="en-US"/>
        </w:rPr>
      </w:pPr>
      <w:r w:rsidRPr="00522846">
        <w:rPr>
          <w:lang w:val="en-US"/>
        </w:rPr>
        <w:t xml:space="preserve">3.8. Safety requirements. </w:t>
      </w:r>
    </w:p>
    <w:p w14:paraId="0CD466D3"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system requirements, if any, concerned with preventing or minimizing unintended hazards to personnel, property, and the physical environment. Examples include restricting the use of dangerous materials; classifying explosives for purposes of shipping, handling, and storing; abort/escape provisions from enclosures; gas detection and warning devices; grounding of electrical systems; decontamination; and explosion proofing. This paragraph shall include the system requirements, if any, for nuclear components, including, as applicable, requirements for component design, prevention of inadvertent detonation, and compliance with nuclear safety rules. </w:t>
      </w:r>
    </w:p>
    <w:p w14:paraId="4B796573" w14:textId="77777777" w:rsidR="00522846" w:rsidRPr="00522846" w:rsidRDefault="00522846" w:rsidP="00522846">
      <w:pPr>
        <w:pStyle w:val="Normaalweb"/>
        <w:rPr>
          <w:lang w:val="en-US"/>
        </w:rPr>
      </w:pPr>
      <w:r w:rsidRPr="00F00AE4">
        <w:rPr>
          <w:rStyle w:val="Kop2Char"/>
          <w:lang w:val="en-US"/>
        </w:rPr>
        <w:t>3.9. Security and privacy requirements</w:t>
      </w:r>
      <w:r w:rsidRPr="00522846">
        <w:rPr>
          <w:rFonts w:ascii="DejaVuSans" w:hAnsi="DejaVuSans"/>
          <w:b/>
          <w:bCs/>
          <w:color w:val="5999D3"/>
          <w:sz w:val="26"/>
          <w:szCs w:val="26"/>
          <w:lang w:val="en-US"/>
        </w:rPr>
        <w:t xml:space="preserve">. </w:t>
      </w:r>
    </w:p>
    <w:p w14:paraId="0B35BA7B"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system requirements, if any, concerned with maintaining security and privacy. The requirements shall include, as applicable, the security/privacy environment in which the system must operate, the type and degree of security or privacy to be provided, the security/privacy risks the system must withstand, required safeguards to reduce those risks, the security/privacy policy that must be met, the security/privacy accountability the system must provide, and the criteria that must be met for security/privacy certification/accreditation. </w:t>
      </w:r>
    </w:p>
    <w:p w14:paraId="273FC206" w14:textId="77777777" w:rsidR="00522846" w:rsidRPr="00522846" w:rsidRDefault="00522846" w:rsidP="00F00AE4">
      <w:pPr>
        <w:pStyle w:val="Kop2"/>
        <w:rPr>
          <w:lang w:val="en-US"/>
        </w:rPr>
      </w:pPr>
      <w:r w:rsidRPr="00522846">
        <w:rPr>
          <w:lang w:val="en-US"/>
        </w:rPr>
        <w:t xml:space="preserve">3.10. System environment requirements. </w:t>
      </w:r>
    </w:p>
    <w:p w14:paraId="540322A4"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requirements, if any, regarding the environment in which the system must operate. Examples for a software system are the computer hardware and operating system on which the software must run. (Additional requirements concerning computer resources are given in the next paragraph). Examples for a hardware-software system include the environmental conditions that the system must withstand during </w:t>
      </w:r>
      <w:r w:rsidRPr="00522846">
        <w:rPr>
          <w:rFonts w:ascii="DejaVuSans" w:hAnsi="DejaVuSans"/>
          <w:i/>
          <w:iCs/>
          <w:color w:val="2D72B2"/>
          <w:lang w:val="en-US"/>
        </w:rPr>
        <w:lastRenderedPageBreak/>
        <w:t xml:space="preserve">transportation, storage, and operation, such as conditions in the natural environment (wind, rain, temperature, geographic location), the induced environment (motion, shock, noise, electromagnetic radiation), and environments due to enemy action (explosions, radiation). </w:t>
      </w:r>
    </w:p>
    <w:p w14:paraId="1754CBD7" w14:textId="77777777" w:rsidR="00522846" w:rsidRPr="00522846" w:rsidRDefault="00522846" w:rsidP="00F00AE4">
      <w:pPr>
        <w:pStyle w:val="Kop2"/>
        <w:rPr>
          <w:lang w:val="en-US"/>
        </w:rPr>
      </w:pPr>
      <w:r w:rsidRPr="00522846">
        <w:rPr>
          <w:lang w:val="en-US"/>
        </w:rPr>
        <w:t xml:space="preserve">3.11. System quality factors. </w:t>
      </w:r>
    </w:p>
    <w:p w14:paraId="2B1CBDEA"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the requirements, if any, pertaining to system quality factors. Examples include quantitative requirements concerning system functionality (the ability to perform all required functions),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portability of software (the ability to be easily modified for a new environment), reusability (the ability to be used in multiple applications), testability (the ability to be easily and thoroughly tested), usability (the ability to be easily learned and used), and other attributes. </w:t>
      </w:r>
    </w:p>
    <w:p w14:paraId="08AE8670" w14:textId="77777777" w:rsidR="00522846" w:rsidRPr="00522846" w:rsidRDefault="00522846" w:rsidP="00F00AE4">
      <w:pPr>
        <w:pStyle w:val="Kop2"/>
        <w:rPr>
          <w:lang w:val="en-US"/>
        </w:rPr>
      </w:pPr>
      <w:r w:rsidRPr="00522846">
        <w:rPr>
          <w:lang w:val="en-US"/>
        </w:rPr>
        <w:t xml:space="preserve">3.12. Design and construction constraints. </w:t>
      </w:r>
    </w:p>
    <w:p w14:paraId="2A6834A8" w14:textId="77777777" w:rsidR="00522846" w:rsidRDefault="00522846" w:rsidP="00522846">
      <w:pPr>
        <w:pStyle w:val="Normaalweb"/>
      </w:pPr>
      <w:r w:rsidRPr="00522846">
        <w:rPr>
          <w:rFonts w:ascii="DejaVuSans" w:hAnsi="DejaVuSans"/>
          <w:i/>
          <w:iCs/>
          <w:color w:val="2D72B2"/>
          <w:lang w:val="en-US"/>
        </w:rPr>
        <w:t xml:space="preserve">This paragraph shall specify the requirements, if any, that constrain the design and construction of the system. For hardware-software systems, this paragraph shall include the physical requirements imposed on the system. These requirements may be specified by reference to appropriate commercial or military standards and specifications. </w:t>
      </w:r>
      <w:proofErr w:type="spellStart"/>
      <w:r>
        <w:rPr>
          <w:rFonts w:ascii="DejaVuSans" w:hAnsi="DejaVuSans"/>
          <w:i/>
          <w:iCs/>
          <w:color w:val="2D72B2"/>
        </w:rPr>
        <w:t>Examples</w:t>
      </w:r>
      <w:proofErr w:type="spellEnd"/>
      <w:r>
        <w:rPr>
          <w:rFonts w:ascii="DejaVuSans" w:hAnsi="DejaVuSans"/>
          <w:i/>
          <w:iCs/>
          <w:color w:val="2D72B2"/>
        </w:rPr>
        <w:t xml:space="preserve"> </w:t>
      </w:r>
      <w:proofErr w:type="spellStart"/>
      <w:r>
        <w:rPr>
          <w:rFonts w:ascii="DejaVuSans" w:hAnsi="DejaVuSans"/>
          <w:i/>
          <w:iCs/>
          <w:color w:val="2D72B2"/>
        </w:rPr>
        <w:t>include</w:t>
      </w:r>
      <w:proofErr w:type="spellEnd"/>
      <w:r>
        <w:rPr>
          <w:rFonts w:ascii="DejaVuSans" w:hAnsi="DejaVuSans"/>
          <w:i/>
          <w:iCs/>
          <w:color w:val="2D72B2"/>
        </w:rPr>
        <w:t xml:space="preserve"> </w:t>
      </w:r>
      <w:proofErr w:type="spellStart"/>
      <w:r>
        <w:rPr>
          <w:rFonts w:ascii="DejaVuSans" w:hAnsi="DejaVuSans"/>
          <w:i/>
          <w:iCs/>
          <w:color w:val="2D72B2"/>
        </w:rPr>
        <w:t>requirements</w:t>
      </w:r>
      <w:proofErr w:type="spellEnd"/>
      <w:r>
        <w:rPr>
          <w:rFonts w:ascii="DejaVuSans" w:hAnsi="DejaVuSans"/>
          <w:i/>
          <w:iCs/>
          <w:color w:val="2D72B2"/>
        </w:rPr>
        <w:t xml:space="preserve"> </w:t>
      </w:r>
      <w:proofErr w:type="spellStart"/>
      <w:r>
        <w:rPr>
          <w:rFonts w:ascii="DejaVuSans" w:hAnsi="DejaVuSans"/>
          <w:i/>
          <w:iCs/>
          <w:color w:val="2D72B2"/>
        </w:rPr>
        <w:t>concerning</w:t>
      </w:r>
      <w:proofErr w:type="spellEnd"/>
      <w:r>
        <w:rPr>
          <w:rFonts w:ascii="DejaVuSans" w:hAnsi="DejaVuSans"/>
          <w:i/>
          <w:iCs/>
          <w:color w:val="2D72B2"/>
        </w:rPr>
        <w:t xml:space="preserve">: </w:t>
      </w:r>
    </w:p>
    <w:p w14:paraId="7AB8CCD2" w14:textId="77777777" w:rsidR="00522846" w:rsidRPr="00522846" w:rsidRDefault="00522846" w:rsidP="00522846">
      <w:pPr>
        <w:pStyle w:val="Normaalweb"/>
        <w:numPr>
          <w:ilvl w:val="0"/>
          <w:numId w:val="1"/>
        </w:numPr>
        <w:rPr>
          <w:rFonts w:ascii="DejaVuSans" w:hAnsi="DejaVuSans"/>
          <w:i/>
          <w:iCs/>
          <w:color w:val="2D72B2"/>
          <w:lang w:val="en-US"/>
        </w:rPr>
      </w:pPr>
      <w:r w:rsidRPr="00522846">
        <w:rPr>
          <w:rFonts w:ascii="DejaVuSans" w:hAnsi="DejaVuSans"/>
          <w:i/>
          <w:iCs/>
          <w:color w:val="2D72B2"/>
          <w:lang w:val="en-US"/>
        </w:rPr>
        <w:t xml:space="preserve">Use of a particular system architecture or requirements on the architecture, such as required subsystems; use of standard, military, or existing components; or use of Government/acquirer-furnished property (equipment, information, or software) </w:t>
      </w:r>
    </w:p>
    <w:p w14:paraId="1E96928C" w14:textId="77777777" w:rsidR="00522846" w:rsidRPr="00522846" w:rsidRDefault="00522846" w:rsidP="00522846">
      <w:pPr>
        <w:pStyle w:val="Normaalweb"/>
        <w:numPr>
          <w:ilvl w:val="0"/>
          <w:numId w:val="1"/>
        </w:numPr>
        <w:rPr>
          <w:rFonts w:ascii="DejaVuSans" w:hAnsi="DejaVuSans"/>
          <w:i/>
          <w:iCs/>
          <w:color w:val="2D72B2"/>
          <w:lang w:val="en-US"/>
        </w:rPr>
      </w:pPr>
      <w:r w:rsidRPr="00522846">
        <w:rPr>
          <w:rFonts w:ascii="DejaVuSans" w:hAnsi="DejaVuSans"/>
          <w:i/>
          <w:iCs/>
          <w:color w:val="2D72B2"/>
          <w:lang w:val="en-US"/>
        </w:rPr>
        <w:t xml:space="preserve">Use of </w:t>
      </w:r>
      <w:proofErr w:type="gramStart"/>
      <w:r w:rsidRPr="00522846">
        <w:rPr>
          <w:rFonts w:ascii="DejaVuSans" w:hAnsi="DejaVuSans"/>
          <w:i/>
          <w:iCs/>
          <w:color w:val="2D72B2"/>
          <w:lang w:val="en-US"/>
        </w:rPr>
        <w:t>particular design</w:t>
      </w:r>
      <w:proofErr w:type="gramEnd"/>
      <w:r w:rsidRPr="00522846">
        <w:rPr>
          <w:rFonts w:ascii="DejaVuSans" w:hAnsi="DejaVuSans"/>
          <w:i/>
          <w:iCs/>
          <w:color w:val="2D72B2"/>
          <w:lang w:val="en-US"/>
        </w:rPr>
        <w:t xml:space="preserve"> or construction standards; use of particular data standards; use of a particular programming language; workmanship requirements and production techniques </w:t>
      </w:r>
    </w:p>
    <w:p w14:paraId="1180BAE3" w14:textId="77777777" w:rsidR="00522846" w:rsidRPr="00522846" w:rsidRDefault="00522846" w:rsidP="00522846">
      <w:pPr>
        <w:pStyle w:val="Normaalweb"/>
        <w:numPr>
          <w:ilvl w:val="0"/>
          <w:numId w:val="1"/>
        </w:numPr>
        <w:rPr>
          <w:rFonts w:ascii="DejaVuSans" w:hAnsi="DejaVuSans"/>
          <w:i/>
          <w:iCs/>
          <w:color w:val="2D72B2"/>
          <w:lang w:val="en-US"/>
        </w:rPr>
      </w:pPr>
      <w:r w:rsidRPr="00522846">
        <w:rPr>
          <w:rFonts w:ascii="DejaVuSans" w:hAnsi="DejaVuSans"/>
          <w:i/>
          <w:iCs/>
          <w:color w:val="2D72B2"/>
          <w:lang w:val="en-US"/>
        </w:rPr>
        <w:t xml:space="preserve">Physical characteristics of the system (such as weight limits, dimensional limits, color, protective coatings); interchangeability of parts; ability to be transported from one location to another; ability to be carried or set up by one, or a given number of, persons. </w:t>
      </w:r>
    </w:p>
    <w:p w14:paraId="128E4885" w14:textId="77777777" w:rsidR="00522846" w:rsidRPr="00522846" w:rsidRDefault="00522846" w:rsidP="00522846">
      <w:pPr>
        <w:pStyle w:val="Normaalweb"/>
        <w:numPr>
          <w:ilvl w:val="0"/>
          <w:numId w:val="1"/>
        </w:numPr>
        <w:rPr>
          <w:rFonts w:ascii="DejaVuSans" w:hAnsi="DejaVuSans"/>
          <w:i/>
          <w:iCs/>
          <w:color w:val="2D72B2"/>
          <w:lang w:val="en-US"/>
        </w:rPr>
      </w:pPr>
      <w:r w:rsidRPr="00522846">
        <w:rPr>
          <w:rFonts w:ascii="DejaVuSans" w:hAnsi="DejaVuSans"/>
          <w:i/>
          <w:iCs/>
          <w:color w:val="2D72B2"/>
          <w:lang w:val="en-US"/>
        </w:rPr>
        <w:t xml:space="preserve">Materials that can and cannot be used; requirements on the handling of toxic materials; limits on the electromagnetic radiation that the system is permitted to generate. </w:t>
      </w:r>
    </w:p>
    <w:p w14:paraId="7780D6AD" w14:textId="77777777" w:rsidR="00522846" w:rsidRPr="00522846" w:rsidRDefault="00522846" w:rsidP="00522846">
      <w:pPr>
        <w:pStyle w:val="Normaalweb"/>
        <w:numPr>
          <w:ilvl w:val="0"/>
          <w:numId w:val="1"/>
        </w:numPr>
        <w:rPr>
          <w:rFonts w:ascii="DejaVuSans" w:hAnsi="DejaVuSans"/>
          <w:i/>
          <w:iCs/>
          <w:color w:val="2D72B2"/>
          <w:lang w:val="en-US"/>
        </w:rPr>
      </w:pPr>
      <w:r w:rsidRPr="00522846">
        <w:rPr>
          <w:rFonts w:ascii="DejaVuSans" w:hAnsi="DejaVuSans"/>
          <w:i/>
          <w:iCs/>
          <w:color w:val="2D72B2"/>
          <w:lang w:val="en-US"/>
        </w:rPr>
        <w:t xml:space="preserve">Use of nameplates, part marking, serial and lot number marking, and other identifying markings </w:t>
      </w:r>
    </w:p>
    <w:p w14:paraId="24B8AC2D" w14:textId="77777777" w:rsidR="00522846" w:rsidRPr="00522846" w:rsidRDefault="00522846" w:rsidP="00522846">
      <w:pPr>
        <w:pStyle w:val="Normaalweb"/>
        <w:numPr>
          <w:ilvl w:val="0"/>
          <w:numId w:val="1"/>
        </w:numPr>
        <w:rPr>
          <w:rFonts w:ascii="TimesNewRomanPSMT" w:hAnsi="TimesNewRomanPSMT"/>
          <w:lang w:val="en-US"/>
        </w:rPr>
      </w:pPr>
      <w:r w:rsidRPr="00522846">
        <w:rPr>
          <w:rFonts w:ascii="DejaVuSans" w:hAnsi="DejaVuSans"/>
          <w:i/>
          <w:iCs/>
          <w:color w:val="2D72B2"/>
          <w:lang w:val="en-US"/>
        </w:rPr>
        <w:t xml:space="preserve">Flexibility and expandability that must be provided to support anticipated areas of growth or changes in technology, threat, or mission. </w:t>
      </w:r>
    </w:p>
    <w:p w14:paraId="5BB20174" w14:textId="77777777" w:rsidR="00522846" w:rsidRPr="00522846" w:rsidRDefault="00522846" w:rsidP="00F00AE4">
      <w:pPr>
        <w:pStyle w:val="Kop2"/>
        <w:rPr>
          <w:rFonts w:ascii="Times New Roman" w:hAnsi="Times New Roman"/>
          <w:lang w:val="en-US"/>
        </w:rPr>
      </w:pPr>
      <w:r w:rsidRPr="00522846">
        <w:rPr>
          <w:lang w:val="en-US"/>
        </w:rPr>
        <w:t xml:space="preserve">3.13. Other requirements. </w:t>
      </w:r>
    </w:p>
    <w:p w14:paraId="56EEA771"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specify additional system requirements, if any, not covered in the previous paragraphs. Examples include requirements for system documentation, such as </w:t>
      </w:r>
      <w:r w:rsidRPr="00522846">
        <w:rPr>
          <w:rFonts w:ascii="DejaVuSans" w:hAnsi="DejaVuSans"/>
          <w:i/>
          <w:iCs/>
          <w:color w:val="2D72B2"/>
          <w:lang w:val="en-US"/>
        </w:rPr>
        <w:lastRenderedPageBreak/>
        <w:t xml:space="preserve">specifications, drawings, technical manuals, test plans and procedures, and installation instruction data, if not covered in other contractual documents. </w:t>
      </w:r>
    </w:p>
    <w:p w14:paraId="1C9A6DE6" w14:textId="77777777" w:rsidR="00522846" w:rsidRPr="00522846" w:rsidRDefault="00522846" w:rsidP="00F00AE4">
      <w:pPr>
        <w:pStyle w:val="Kop1"/>
        <w:rPr>
          <w:lang w:val="en-US"/>
        </w:rPr>
      </w:pPr>
      <w:r w:rsidRPr="00522846">
        <w:rPr>
          <w:lang w:val="en-US"/>
        </w:rPr>
        <w:t xml:space="preserve">4. SSDD: System Subsystem Design Description </w:t>
      </w:r>
    </w:p>
    <w:p w14:paraId="6B76CDD8" w14:textId="77777777" w:rsidR="00522846" w:rsidRPr="00522846" w:rsidRDefault="00522846" w:rsidP="00F00AE4">
      <w:pPr>
        <w:pStyle w:val="Kop2"/>
        <w:rPr>
          <w:lang w:val="en-US"/>
        </w:rPr>
      </w:pPr>
      <w:r w:rsidRPr="00522846">
        <w:rPr>
          <w:lang w:val="en-US"/>
        </w:rPr>
        <w:t xml:space="preserve">4.1. System-wide design decisions. </w:t>
      </w:r>
    </w:p>
    <w:p w14:paraId="47C3C7A3" w14:textId="77777777" w:rsidR="00522846" w:rsidRDefault="00522846" w:rsidP="00522846">
      <w:pPr>
        <w:pStyle w:val="Normaalweb"/>
      </w:pPr>
      <w:r w:rsidRPr="00522846">
        <w:rPr>
          <w:rFonts w:ascii="DejaVuSans" w:hAnsi="DejaVuSans"/>
          <w:i/>
          <w:iCs/>
          <w:color w:val="2D72B2"/>
          <w:lang w:val="en-US"/>
        </w:rPr>
        <w:t xml:space="preserve">This section shall be divided into paragraphs as needed to present system- wide design decisions, that is, decisions about the system's behavioral design (how it will behave, from a user's point of view, in meeting its requirements, ignoring internal implementation) and other decisions affecting the selection and design of system components. If all such decisions are explicit in the requirements or are deferred to the design of the system components, this section shall so state. Design decisions that respond to requirements designated critical, such as those for safety, security, or privacy, shall be placed in separate subparagraphs. If a design decision depends upon system states or modes, this dependency shall be indicated. Design conventions needed to understand the design shall be presented or referenced. </w:t>
      </w:r>
      <w:proofErr w:type="spellStart"/>
      <w:r>
        <w:rPr>
          <w:rFonts w:ascii="DejaVuSans" w:hAnsi="DejaVuSans"/>
          <w:i/>
          <w:iCs/>
          <w:color w:val="2D72B2"/>
        </w:rPr>
        <w:t>Examples</w:t>
      </w:r>
      <w:proofErr w:type="spellEnd"/>
      <w:r>
        <w:rPr>
          <w:rFonts w:ascii="DejaVuSans" w:hAnsi="DejaVuSans"/>
          <w:i/>
          <w:iCs/>
          <w:color w:val="2D72B2"/>
        </w:rPr>
        <w:t xml:space="preserve"> of system-</w:t>
      </w:r>
      <w:proofErr w:type="spellStart"/>
      <w:r>
        <w:rPr>
          <w:rFonts w:ascii="DejaVuSans" w:hAnsi="DejaVuSans"/>
          <w:i/>
          <w:iCs/>
          <w:color w:val="2D72B2"/>
        </w:rPr>
        <w:t>wide</w:t>
      </w:r>
      <w:proofErr w:type="spellEnd"/>
      <w:r>
        <w:rPr>
          <w:rFonts w:ascii="DejaVuSans" w:hAnsi="DejaVuSans"/>
          <w:i/>
          <w:iCs/>
          <w:color w:val="2D72B2"/>
        </w:rPr>
        <w:t xml:space="preserve"> design </w:t>
      </w:r>
      <w:proofErr w:type="spellStart"/>
      <w:r>
        <w:rPr>
          <w:rFonts w:ascii="DejaVuSans" w:hAnsi="DejaVuSans"/>
          <w:i/>
          <w:iCs/>
          <w:color w:val="2D72B2"/>
        </w:rPr>
        <w:t>decisions</w:t>
      </w:r>
      <w:proofErr w:type="spellEnd"/>
      <w:r>
        <w:rPr>
          <w:rFonts w:ascii="DejaVuSans" w:hAnsi="DejaVuSans"/>
          <w:i/>
          <w:iCs/>
          <w:color w:val="2D72B2"/>
        </w:rPr>
        <w:t xml:space="preserve"> are </w:t>
      </w:r>
      <w:proofErr w:type="spellStart"/>
      <w:r>
        <w:rPr>
          <w:rFonts w:ascii="DejaVuSans" w:hAnsi="DejaVuSans"/>
          <w:i/>
          <w:iCs/>
          <w:color w:val="2D72B2"/>
        </w:rPr>
        <w:t>the</w:t>
      </w:r>
      <w:proofErr w:type="spellEnd"/>
      <w:r>
        <w:rPr>
          <w:rFonts w:ascii="DejaVuSans" w:hAnsi="DejaVuSans"/>
          <w:i/>
          <w:iCs/>
          <w:color w:val="2D72B2"/>
        </w:rPr>
        <w:t xml:space="preserve"> </w:t>
      </w:r>
      <w:proofErr w:type="spellStart"/>
      <w:r>
        <w:rPr>
          <w:rFonts w:ascii="DejaVuSans" w:hAnsi="DejaVuSans"/>
          <w:i/>
          <w:iCs/>
          <w:color w:val="2D72B2"/>
        </w:rPr>
        <w:t>following</w:t>
      </w:r>
      <w:proofErr w:type="spellEnd"/>
      <w:r>
        <w:rPr>
          <w:rFonts w:ascii="DejaVuSans" w:hAnsi="DejaVuSans"/>
          <w:i/>
          <w:iCs/>
          <w:color w:val="2D72B2"/>
        </w:rPr>
        <w:t xml:space="preserve">: </w:t>
      </w:r>
    </w:p>
    <w:p w14:paraId="3CCE8EE8"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Design decisions regarding inputs the system will accept and outputs it will produce, including interfaces with other systems, configuration items, and users (4.3.x of this DID identifies topics to be considered in this description). If part or </w:t>
      </w:r>
      <w:proofErr w:type="gramStart"/>
      <w:r w:rsidRPr="00522846">
        <w:rPr>
          <w:rFonts w:ascii="DejaVuSans" w:hAnsi="DejaVuSans"/>
          <w:i/>
          <w:iCs/>
          <w:color w:val="2D72B2"/>
          <w:lang w:val="en-US"/>
        </w:rPr>
        <w:t>all of</w:t>
      </w:r>
      <w:proofErr w:type="gramEnd"/>
      <w:r w:rsidRPr="00522846">
        <w:rPr>
          <w:rFonts w:ascii="DejaVuSans" w:hAnsi="DejaVuSans"/>
          <w:i/>
          <w:iCs/>
          <w:color w:val="2D72B2"/>
          <w:lang w:val="en-US"/>
        </w:rPr>
        <w:t xml:space="preserve"> this information is given in Interface Design Descriptions (IDDs), they may be referenced. </w:t>
      </w:r>
    </w:p>
    <w:p w14:paraId="5B4D3A30"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Design decisions on system behavior in response to each input or condition, including actions the system will perform, response times and other performance characteristics, description of physical systems modeled, selected equations/algorithms/ rules, and handling of unallowed inputs or conditions. </w:t>
      </w:r>
    </w:p>
    <w:p w14:paraId="3CBE3075"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Design decisions on how system databases/data files will appear to the user (4.3.x of this DID identifies topics to be considered in this description). If part or </w:t>
      </w:r>
      <w:proofErr w:type="gramStart"/>
      <w:r w:rsidRPr="00522846">
        <w:rPr>
          <w:rFonts w:ascii="DejaVuSans" w:hAnsi="DejaVuSans"/>
          <w:i/>
          <w:iCs/>
          <w:color w:val="2D72B2"/>
          <w:lang w:val="en-US"/>
        </w:rPr>
        <w:t>all of</w:t>
      </w:r>
      <w:proofErr w:type="gramEnd"/>
      <w:r w:rsidRPr="00522846">
        <w:rPr>
          <w:rFonts w:ascii="DejaVuSans" w:hAnsi="DejaVuSans"/>
          <w:i/>
          <w:iCs/>
          <w:color w:val="2D72B2"/>
          <w:lang w:val="en-US"/>
        </w:rPr>
        <w:t xml:space="preserve"> this information is given in Database Design Descriptions (DBDDs), they may be referenced. </w:t>
      </w:r>
    </w:p>
    <w:p w14:paraId="6755DD5B"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Selected approach to meeting safety, security, and privacy requirements. </w:t>
      </w:r>
    </w:p>
    <w:p w14:paraId="6419D8A1"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Design and construction choices for hardware or hardware-software systems, such as physical size, color, shape, weight, materials, and markings. </w:t>
      </w:r>
    </w:p>
    <w:p w14:paraId="4E9879E5" w14:textId="77777777" w:rsidR="00522846" w:rsidRPr="00522846" w:rsidRDefault="00522846" w:rsidP="00522846">
      <w:pPr>
        <w:pStyle w:val="Normaalweb"/>
        <w:numPr>
          <w:ilvl w:val="0"/>
          <w:numId w:val="2"/>
        </w:numPr>
        <w:rPr>
          <w:rFonts w:ascii="DejaVuSans" w:hAnsi="DejaVuSans"/>
          <w:i/>
          <w:iCs/>
          <w:color w:val="2D72B2"/>
          <w:lang w:val="en-US"/>
        </w:rPr>
      </w:pPr>
      <w:r w:rsidRPr="00522846">
        <w:rPr>
          <w:rFonts w:ascii="DejaVuSans" w:hAnsi="DejaVuSans"/>
          <w:i/>
          <w:iCs/>
          <w:color w:val="2D72B2"/>
          <w:lang w:val="en-US"/>
        </w:rPr>
        <w:t xml:space="preserve">Other system-wide design decisions made in response to requirements, such as selected approach to providing required flexibility, availability, and maintainability. </w:t>
      </w:r>
    </w:p>
    <w:p w14:paraId="4A892520" w14:textId="77777777" w:rsidR="00522846" w:rsidRPr="00522846" w:rsidRDefault="00522846" w:rsidP="00F00AE4">
      <w:pPr>
        <w:pStyle w:val="Kop2"/>
        <w:rPr>
          <w:rFonts w:ascii="Times New Roman" w:hAnsi="Times New Roman"/>
          <w:color w:val="auto"/>
          <w:lang w:val="en-US"/>
        </w:rPr>
      </w:pPr>
      <w:r w:rsidRPr="00522846">
        <w:rPr>
          <w:lang w:val="en-US"/>
        </w:rPr>
        <w:t xml:space="preserve">4.2. System architectural design. </w:t>
      </w:r>
    </w:p>
    <w:p w14:paraId="0A621BCA"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be divided into the following paragraphs to describe the system architectural design. If part or </w:t>
      </w:r>
      <w:proofErr w:type="gramStart"/>
      <w:r w:rsidRPr="00522846">
        <w:rPr>
          <w:rFonts w:ascii="DejaVuSans" w:hAnsi="DejaVuSans"/>
          <w:i/>
          <w:iCs/>
          <w:color w:val="2D72B2"/>
          <w:lang w:val="en-US"/>
        </w:rPr>
        <w:t>all of</w:t>
      </w:r>
      <w:proofErr w:type="gramEnd"/>
      <w:r w:rsidRPr="00522846">
        <w:rPr>
          <w:rFonts w:ascii="DejaVuSans" w:hAnsi="DejaVuSans"/>
          <w:i/>
          <w:iCs/>
          <w:color w:val="2D72B2"/>
          <w:lang w:val="en-US"/>
        </w:rPr>
        <w:t xml:space="preserve">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w:t>
      </w:r>
    </w:p>
    <w:p w14:paraId="70D0BBB8" w14:textId="77777777" w:rsidR="00522846" w:rsidRPr="00522846" w:rsidRDefault="00522846" w:rsidP="00522846">
      <w:pPr>
        <w:pStyle w:val="Normaalweb"/>
        <w:rPr>
          <w:lang w:val="en-US"/>
        </w:rPr>
      </w:pPr>
      <w:r w:rsidRPr="00522846">
        <w:rPr>
          <w:rFonts w:ascii="DejaVuSans" w:hAnsi="DejaVuSans"/>
          <w:i/>
          <w:iCs/>
          <w:color w:val="2D72B2"/>
          <w:lang w:val="en-US"/>
        </w:rPr>
        <w:t xml:space="preserve">Note: For brevity, this section is written in terms of organizing a system directly into Hardware Configuration Items (HWCIs), Computer Software Configuration Items (CSCIs), and manual operations, but should be interpreted to cover organizing a system into </w:t>
      </w:r>
      <w:r w:rsidRPr="00522846">
        <w:rPr>
          <w:rFonts w:ascii="DejaVuSans" w:hAnsi="DejaVuSans"/>
          <w:i/>
          <w:iCs/>
          <w:color w:val="2D72B2"/>
          <w:lang w:val="en-US"/>
        </w:rPr>
        <w:lastRenderedPageBreak/>
        <w:t xml:space="preserve">subsystems, organizing a subsystem into HWCIs, CSCIs, and manual operations, or other variations as appropriate. </w:t>
      </w:r>
    </w:p>
    <w:p w14:paraId="12BE698C" w14:textId="77777777" w:rsidR="00522846" w:rsidRPr="00522846" w:rsidRDefault="00522846" w:rsidP="00F00AE4">
      <w:pPr>
        <w:pStyle w:val="Kop2"/>
        <w:rPr>
          <w:lang w:val="en-US"/>
        </w:rPr>
      </w:pPr>
      <w:r w:rsidRPr="00522846">
        <w:rPr>
          <w:lang w:val="en-US"/>
        </w:rPr>
        <w:t xml:space="preserve">4.3. System components. </w:t>
      </w:r>
    </w:p>
    <w:p w14:paraId="2DE3E252"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w:t>
      </w:r>
    </w:p>
    <w:p w14:paraId="1A6E420D" w14:textId="77777777" w:rsidR="00522846" w:rsidRPr="00522846" w:rsidRDefault="00522846" w:rsidP="00522846">
      <w:pPr>
        <w:pStyle w:val="Normaalweb"/>
        <w:numPr>
          <w:ilvl w:val="0"/>
          <w:numId w:val="3"/>
        </w:numPr>
        <w:rPr>
          <w:rFonts w:ascii="DejaVuSans" w:hAnsi="DejaVuSans"/>
          <w:i/>
          <w:iCs/>
          <w:color w:val="2D72B2"/>
          <w:lang w:val="en-US"/>
        </w:rPr>
      </w:pPr>
      <w:r w:rsidRPr="00522846">
        <w:rPr>
          <w:rFonts w:ascii="DejaVuSans" w:hAnsi="DejaVuSans"/>
          <w:i/>
          <w:iCs/>
          <w:color w:val="2D72B2"/>
          <w:lang w:val="en-US"/>
        </w:rPr>
        <w:t xml:space="preserve">Identify the components of the system (HW and SW). Each component shall be assigned a name. </w:t>
      </w:r>
    </w:p>
    <w:p w14:paraId="12E8B388" w14:textId="77777777" w:rsidR="00522846" w:rsidRPr="00522846" w:rsidRDefault="00522846" w:rsidP="00522846">
      <w:pPr>
        <w:pStyle w:val="Normaalweb"/>
        <w:numPr>
          <w:ilvl w:val="0"/>
          <w:numId w:val="3"/>
        </w:numPr>
        <w:rPr>
          <w:rFonts w:ascii="DejaVuSans" w:hAnsi="DejaVuSans"/>
          <w:i/>
          <w:iCs/>
          <w:color w:val="2D72B2"/>
          <w:lang w:val="en-US"/>
        </w:rPr>
      </w:pPr>
      <w:r w:rsidRPr="00522846">
        <w:rPr>
          <w:rFonts w:ascii="DejaVuSans" w:hAnsi="DejaVuSans"/>
          <w:i/>
          <w:iCs/>
          <w:color w:val="2D72B2"/>
          <w:lang w:val="en-US"/>
        </w:rPr>
        <w:t xml:space="preserve">Show the static relationship(s) of the components in a diagram. </w:t>
      </w:r>
    </w:p>
    <w:p w14:paraId="043C34D6" w14:textId="77777777" w:rsidR="00522846" w:rsidRPr="00522846" w:rsidRDefault="00522846" w:rsidP="00522846">
      <w:pPr>
        <w:pStyle w:val="Normaalweb"/>
        <w:numPr>
          <w:ilvl w:val="0"/>
          <w:numId w:val="3"/>
        </w:numPr>
        <w:rPr>
          <w:rFonts w:ascii="DejaVuSans" w:hAnsi="DejaVuSans"/>
          <w:i/>
          <w:iCs/>
          <w:color w:val="2D72B2"/>
          <w:lang w:val="en-US"/>
        </w:rPr>
      </w:pPr>
      <w:r w:rsidRPr="00522846">
        <w:rPr>
          <w:rFonts w:ascii="DejaVuSans" w:hAnsi="DejaVuSans"/>
          <w:i/>
          <w:iCs/>
          <w:color w:val="2D72B2"/>
          <w:lang w:val="en-US"/>
        </w:rPr>
        <w:t>State the purpose of each component and identify the system-</w:t>
      </w:r>
      <w:proofErr w:type="gramStart"/>
      <w:r w:rsidRPr="00522846">
        <w:rPr>
          <w:rFonts w:ascii="DejaVuSans" w:hAnsi="DejaVuSans"/>
          <w:i/>
          <w:iCs/>
          <w:color w:val="2D72B2"/>
          <w:lang w:val="en-US"/>
        </w:rPr>
        <w:t>wide</w:t>
      </w:r>
      <w:proofErr w:type="gramEnd"/>
      <w:r w:rsidRPr="00522846">
        <w:rPr>
          <w:rFonts w:ascii="DejaVuSans" w:hAnsi="DejaVuSans"/>
          <w:i/>
          <w:iCs/>
          <w:color w:val="2D72B2"/>
          <w:lang w:val="en-US"/>
        </w:rPr>
        <w:t xml:space="preserve"> </w:t>
      </w:r>
    </w:p>
    <w:p w14:paraId="14C3B3B6" w14:textId="77777777" w:rsidR="00522846" w:rsidRPr="00522846" w:rsidRDefault="00522846" w:rsidP="00522846">
      <w:pPr>
        <w:pStyle w:val="Normaalweb"/>
        <w:ind w:left="720"/>
        <w:rPr>
          <w:rFonts w:ascii="DejaVuSans" w:hAnsi="DejaVuSans"/>
          <w:i/>
          <w:iCs/>
          <w:color w:val="2D72B2"/>
          <w:lang w:val="en-US"/>
        </w:rPr>
      </w:pPr>
      <w:r w:rsidRPr="00522846">
        <w:rPr>
          <w:rFonts w:ascii="DejaVuSans" w:hAnsi="DejaVuSans"/>
          <w:i/>
          <w:iCs/>
          <w:color w:val="2D72B2"/>
          <w:lang w:val="en-US"/>
        </w:rPr>
        <w:t xml:space="preserve">design decisions allocated to it. </w:t>
      </w:r>
    </w:p>
    <w:p w14:paraId="32D208E9" w14:textId="77777777" w:rsidR="00522846" w:rsidRPr="00522846" w:rsidRDefault="00522846" w:rsidP="00F00AE4">
      <w:pPr>
        <w:pStyle w:val="Kop1"/>
        <w:rPr>
          <w:rFonts w:ascii="Times New Roman" w:hAnsi="Times New Roman"/>
          <w:color w:val="auto"/>
          <w:lang w:val="en-US"/>
        </w:rPr>
      </w:pPr>
      <w:r w:rsidRPr="00522846">
        <w:rPr>
          <w:lang w:val="en-US"/>
        </w:rPr>
        <w:t xml:space="preserve">5. SDD: Software Design Description </w:t>
      </w:r>
    </w:p>
    <w:p w14:paraId="3EACAA89" w14:textId="77777777" w:rsidR="00522846" w:rsidRPr="00522846" w:rsidRDefault="00522846" w:rsidP="00522846">
      <w:pPr>
        <w:pStyle w:val="Normaalweb"/>
        <w:rPr>
          <w:lang w:val="en-US"/>
        </w:rPr>
      </w:pPr>
      <w:r w:rsidRPr="00522846">
        <w:rPr>
          <w:rFonts w:ascii="DejaVuSans" w:hAnsi="DejaVuSans"/>
          <w:i/>
          <w:iCs/>
          <w:color w:val="2D72B2"/>
          <w:lang w:val="en-US"/>
        </w:rPr>
        <w:t xml:space="preserve">Fill in only if further design of subsystems is required (think of class diagram, sequence diagram </w:t>
      </w:r>
      <w:proofErr w:type="spellStart"/>
      <w:r w:rsidRPr="00522846">
        <w:rPr>
          <w:rFonts w:ascii="DejaVuSans" w:hAnsi="DejaVuSans"/>
          <w:i/>
          <w:iCs/>
          <w:color w:val="2D72B2"/>
          <w:lang w:val="en-US"/>
        </w:rPr>
        <w:t>etc</w:t>
      </w:r>
      <w:proofErr w:type="spellEnd"/>
      <w:r w:rsidRPr="00522846">
        <w:rPr>
          <w:rFonts w:ascii="DejaVuSans" w:hAnsi="DejaVuSans"/>
          <w:i/>
          <w:iCs/>
          <w:color w:val="2D72B2"/>
          <w:lang w:val="en-US"/>
        </w:rPr>
        <w:t xml:space="preserve"> of a subsystem) </w:t>
      </w:r>
    </w:p>
    <w:p w14:paraId="01172616" w14:textId="77777777" w:rsidR="00522846" w:rsidRPr="00522846" w:rsidRDefault="00522846" w:rsidP="00F00AE4">
      <w:pPr>
        <w:pStyle w:val="Kop1"/>
        <w:rPr>
          <w:lang w:val="en-US"/>
        </w:rPr>
      </w:pPr>
      <w:r w:rsidRPr="00522846">
        <w:rPr>
          <w:lang w:val="en-US"/>
        </w:rPr>
        <w:t xml:space="preserve">6. IDD: Interface Design Description </w:t>
      </w:r>
    </w:p>
    <w:p w14:paraId="701CC513" w14:textId="77777777" w:rsidR="00522846" w:rsidRPr="00522846" w:rsidRDefault="00522846" w:rsidP="00F00AE4">
      <w:pPr>
        <w:pStyle w:val="Kop2"/>
        <w:rPr>
          <w:lang w:val="en-US"/>
        </w:rPr>
      </w:pPr>
      <w:r w:rsidRPr="00522846">
        <w:rPr>
          <w:lang w:val="en-US"/>
        </w:rPr>
        <w:t xml:space="preserve">6.1. Interface design. </w:t>
      </w:r>
    </w:p>
    <w:p w14:paraId="1AC154C1"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be divided into the following subparagraphs to describe the interface characteristics of the system components. It shall include both interfaces among the components and their interfaces with external entities such as other systems, configuration items, and users. One or more interface diagrams shall be provided, as appropriate, to depict the interfaces. </w:t>
      </w:r>
    </w:p>
    <w:p w14:paraId="05DD2FE2" w14:textId="77777777" w:rsidR="00522846" w:rsidRPr="00522846" w:rsidRDefault="00522846" w:rsidP="00F00AE4">
      <w:pPr>
        <w:pStyle w:val="Kop3"/>
        <w:rPr>
          <w:lang w:val="en-US"/>
        </w:rPr>
      </w:pPr>
      <w:r w:rsidRPr="00522846">
        <w:rPr>
          <w:lang w:val="en-US"/>
        </w:rPr>
        <w:t xml:space="preserve">6.1.1. (Project unique identifier of interface). </w:t>
      </w:r>
    </w:p>
    <w:p w14:paraId="11829452"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shall identify an interface by project unique identifier, shall briefly identify the interfacing entities, and shall be divided into subparagraphs as needed to describe the interface characteristics of one or </w:t>
      </w:r>
      <w:proofErr w:type="gramStart"/>
      <w:r w:rsidRPr="00522846">
        <w:rPr>
          <w:rFonts w:ascii="DejaVuSans" w:hAnsi="DejaVuSans"/>
          <w:i/>
          <w:iCs/>
          <w:color w:val="2D72B2"/>
          <w:lang w:val="en-US"/>
        </w:rPr>
        <w:t>both of the interfacing</w:t>
      </w:r>
      <w:proofErr w:type="gramEnd"/>
      <w:r w:rsidRPr="00522846">
        <w:rPr>
          <w:rFonts w:ascii="DejaVuSans" w:hAnsi="DejaVuSans"/>
          <w:i/>
          <w:iCs/>
          <w:color w:val="2D72B2"/>
          <w:lang w:val="en-US"/>
        </w:rPr>
        <w:t xml:space="preserve"> entities. The design description shall include the following, if applicable, presented in any order suited to the information to be provided, and shall note any differences in these characteristics from the point of view of the interfacing entities (such as different expectations about the size, frequency, or other characteristics of data elements): </w:t>
      </w:r>
    </w:p>
    <w:p w14:paraId="5980CF80" w14:textId="77777777" w:rsidR="00522846" w:rsidRPr="00522846" w:rsidRDefault="00522846" w:rsidP="00522846">
      <w:pPr>
        <w:pStyle w:val="Normaalweb"/>
        <w:numPr>
          <w:ilvl w:val="0"/>
          <w:numId w:val="4"/>
        </w:numPr>
        <w:rPr>
          <w:rFonts w:ascii="DejaVuSans" w:hAnsi="DejaVuSans"/>
          <w:i/>
          <w:iCs/>
          <w:color w:val="2D72B2"/>
          <w:lang w:val="en-US"/>
        </w:rPr>
      </w:pPr>
      <w:r w:rsidRPr="00522846">
        <w:rPr>
          <w:rFonts w:ascii="DejaVuSans" w:hAnsi="DejaVuSans"/>
          <w:i/>
          <w:iCs/>
          <w:color w:val="2D72B2"/>
          <w:lang w:val="en-US"/>
        </w:rPr>
        <w:t xml:space="preserve">Type of interface (such as real-time data transfer, storage-and- retrieval of data, etc.) to be </w:t>
      </w:r>
      <w:proofErr w:type="gramStart"/>
      <w:r w:rsidRPr="00522846">
        <w:rPr>
          <w:rFonts w:ascii="DejaVuSans" w:hAnsi="DejaVuSans"/>
          <w:i/>
          <w:iCs/>
          <w:color w:val="2D72B2"/>
          <w:lang w:val="en-US"/>
        </w:rPr>
        <w:t>implemented</w:t>
      </w:r>
      <w:proofErr w:type="gramEnd"/>
      <w:r w:rsidRPr="00522846">
        <w:rPr>
          <w:rFonts w:ascii="DejaVuSans" w:hAnsi="DejaVuSans"/>
          <w:i/>
          <w:iCs/>
          <w:color w:val="2D72B2"/>
          <w:lang w:val="en-US"/>
        </w:rPr>
        <w:t xml:space="preserve"> </w:t>
      </w:r>
    </w:p>
    <w:p w14:paraId="3DA546CE" w14:textId="77777777" w:rsidR="00522846" w:rsidRPr="00522846" w:rsidRDefault="00522846" w:rsidP="00522846">
      <w:pPr>
        <w:pStyle w:val="Normaalweb"/>
        <w:numPr>
          <w:ilvl w:val="0"/>
          <w:numId w:val="4"/>
        </w:numPr>
        <w:rPr>
          <w:rFonts w:ascii="DejaVuSans" w:hAnsi="DejaVuSans"/>
          <w:i/>
          <w:iCs/>
          <w:color w:val="2D72B2"/>
          <w:lang w:val="en-US"/>
        </w:rPr>
      </w:pPr>
      <w:r w:rsidRPr="00522846">
        <w:rPr>
          <w:rFonts w:ascii="DejaVuSans" w:hAnsi="DejaVuSans"/>
          <w:i/>
          <w:iCs/>
          <w:color w:val="2D72B2"/>
          <w:lang w:val="en-US"/>
        </w:rPr>
        <w:t xml:space="preserve">Sources (setting/sending entities) and recipients (using/receiving entities) </w:t>
      </w:r>
    </w:p>
    <w:p w14:paraId="089A167F" w14:textId="77777777" w:rsidR="00522846" w:rsidRPr="00522846" w:rsidRDefault="00522846" w:rsidP="00522846">
      <w:pPr>
        <w:pStyle w:val="Normaalweb"/>
        <w:numPr>
          <w:ilvl w:val="0"/>
          <w:numId w:val="4"/>
        </w:numPr>
        <w:rPr>
          <w:rFonts w:ascii="DejaVuSans" w:hAnsi="DejaVuSans"/>
          <w:i/>
          <w:iCs/>
          <w:color w:val="2D72B2"/>
          <w:lang w:val="en-US"/>
        </w:rPr>
      </w:pPr>
      <w:r w:rsidRPr="00522846">
        <w:rPr>
          <w:rFonts w:ascii="DejaVuSans" w:hAnsi="DejaVuSans"/>
          <w:i/>
          <w:iCs/>
          <w:color w:val="2D72B2"/>
          <w:lang w:val="en-US"/>
        </w:rPr>
        <w:t>Characteristics of communication methods that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use for the interface, such as: </w:t>
      </w:r>
    </w:p>
    <w:p w14:paraId="1A5DA875" w14:textId="77777777" w:rsidR="00522846" w:rsidRDefault="00522846" w:rsidP="00522846">
      <w:pPr>
        <w:pStyle w:val="Normaalweb"/>
        <w:numPr>
          <w:ilvl w:val="1"/>
          <w:numId w:val="4"/>
        </w:numPr>
        <w:rPr>
          <w:rFonts w:ascii="DejaVuSans" w:hAnsi="DejaVuSans"/>
          <w:i/>
          <w:iCs/>
          <w:color w:val="2D72B2"/>
        </w:rPr>
      </w:pPr>
      <w:r>
        <w:rPr>
          <w:rFonts w:ascii="DejaVuSans" w:hAnsi="DejaVuSans"/>
          <w:i/>
          <w:iCs/>
          <w:color w:val="2D72B2"/>
        </w:rPr>
        <w:t>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(s) </w:t>
      </w:r>
    </w:p>
    <w:p w14:paraId="16144B53" w14:textId="77777777" w:rsidR="00522846" w:rsidRPr="00522846" w:rsidRDefault="00522846" w:rsidP="00522846">
      <w:pPr>
        <w:pStyle w:val="Normaalweb"/>
        <w:numPr>
          <w:ilvl w:val="1"/>
          <w:numId w:val="4"/>
        </w:numPr>
        <w:rPr>
          <w:rFonts w:ascii="DejaVuSans" w:hAnsi="DejaVuSans"/>
          <w:i/>
          <w:iCs/>
          <w:color w:val="2D72B2"/>
          <w:lang w:val="en-US"/>
        </w:rPr>
      </w:pPr>
      <w:r w:rsidRPr="00522846">
        <w:rPr>
          <w:rFonts w:ascii="DejaVuSans" w:hAnsi="DejaVuSans"/>
          <w:i/>
          <w:iCs/>
          <w:color w:val="2D72B2"/>
          <w:lang w:val="en-US"/>
        </w:rPr>
        <w:t xml:space="preserve">Communication links/bands/frequencies/media and </w:t>
      </w:r>
      <w:proofErr w:type="gramStart"/>
      <w:r w:rsidRPr="00522846">
        <w:rPr>
          <w:rFonts w:ascii="DejaVuSans" w:hAnsi="DejaVuSans"/>
          <w:i/>
          <w:iCs/>
          <w:color w:val="2D72B2"/>
          <w:lang w:val="en-US"/>
        </w:rPr>
        <w:t>their</w:t>
      </w:r>
      <w:proofErr w:type="gramEnd"/>
      <w:r w:rsidRPr="00522846">
        <w:rPr>
          <w:rFonts w:ascii="DejaVuSans" w:hAnsi="DejaVuSans"/>
          <w:i/>
          <w:iCs/>
          <w:color w:val="2D72B2"/>
          <w:lang w:val="en-US"/>
        </w:rPr>
        <w:t xml:space="preserve"> </w:t>
      </w:r>
    </w:p>
    <w:p w14:paraId="239A792F"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lastRenderedPageBreak/>
        <w:t>characteristics</w:t>
      </w:r>
      <w:proofErr w:type="spellEnd"/>
      <w:proofErr w:type="gramEnd"/>
      <w:r>
        <w:rPr>
          <w:rFonts w:ascii="DejaVuSans" w:hAnsi="DejaVuSans"/>
          <w:i/>
          <w:iCs/>
          <w:color w:val="2D72B2"/>
        </w:rPr>
        <w:t xml:space="preserve"> </w:t>
      </w:r>
    </w:p>
    <w:p w14:paraId="7827C53B" w14:textId="77777777" w:rsidR="00522846" w:rsidRDefault="00522846" w:rsidP="00522846">
      <w:pPr>
        <w:pStyle w:val="Normaalweb"/>
        <w:numPr>
          <w:ilvl w:val="1"/>
          <w:numId w:val="4"/>
        </w:numPr>
        <w:rPr>
          <w:rFonts w:ascii="DejaVuSans" w:hAnsi="DejaVuSans"/>
          <w:i/>
          <w:iCs/>
          <w:color w:val="2D72B2"/>
        </w:rPr>
      </w:pPr>
      <w:r>
        <w:rPr>
          <w:rFonts w:ascii="DejaVuSans" w:hAnsi="DejaVuSans"/>
          <w:i/>
          <w:iCs/>
          <w:color w:val="2D72B2"/>
        </w:rPr>
        <w:t xml:space="preserve">Message </w:t>
      </w:r>
      <w:proofErr w:type="spellStart"/>
      <w:r>
        <w:rPr>
          <w:rFonts w:ascii="DejaVuSans" w:hAnsi="DejaVuSans"/>
          <w:i/>
          <w:iCs/>
          <w:color w:val="2D72B2"/>
        </w:rPr>
        <w:t>formatting</w:t>
      </w:r>
      <w:proofErr w:type="spellEnd"/>
      <w:r>
        <w:rPr>
          <w:rFonts w:ascii="DejaVuSans" w:hAnsi="DejaVuSans"/>
          <w:i/>
          <w:iCs/>
          <w:color w:val="2D72B2"/>
        </w:rPr>
        <w:t xml:space="preserve"> </w:t>
      </w:r>
    </w:p>
    <w:p w14:paraId="28C65B60" w14:textId="77777777" w:rsidR="00522846" w:rsidRPr="00522846" w:rsidRDefault="00522846" w:rsidP="00522846">
      <w:pPr>
        <w:pStyle w:val="Normaalweb"/>
        <w:numPr>
          <w:ilvl w:val="1"/>
          <w:numId w:val="4"/>
        </w:numPr>
        <w:rPr>
          <w:rFonts w:ascii="DejaVuSans" w:hAnsi="DejaVuSans"/>
          <w:i/>
          <w:iCs/>
          <w:color w:val="2D72B2"/>
          <w:lang w:val="en-US"/>
        </w:rPr>
      </w:pPr>
      <w:r w:rsidRPr="00522846">
        <w:rPr>
          <w:rFonts w:ascii="DejaVuSans" w:hAnsi="DejaVuSans"/>
          <w:i/>
          <w:iCs/>
          <w:color w:val="2D72B2"/>
          <w:lang w:val="en-US"/>
        </w:rPr>
        <w:t xml:space="preserve">Flow control (such as sequence numbering and buffer allocation) </w:t>
      </w:r>
    </w:p>
    <w:p w14:paraId="5CAC3DC7" w14:textId="77777777" w:rsidR="00522846" w:rsidRPr="00522846" w:rsidRDefault="00522846" w:rsidP="00522846">
      <w:pPr>
        <w:pStyle w:val="Normaalweb"/>
        <w:numPr>
          <w:ilvl w:val="1"/>
          <w:numId w:val="4"/>
        </w:numPr>
        <w:rPr>
          <w:rFonts w:ascii="DejaVuSans" w:hAnsi="DejaVuSans"/>
          <w:i/>
          <w:iCs/>
          <w:color w:val="2D72B2"/>
          <w:lang w:val="en-US"/>
        </w:rPr>
      </w:pPr>
      <w:r w:rsidRPr="00522846">
        <w:rPr>
          <w:rFonts w:ascii="DejaVuSans" w:hAnsi="DejaVuSans"/>
          <w:i/>
          <w:iCs/>
          <w:color w:val="2D72B2"/>
          <w:lang w:val="en-US"/>
        </w:rPr>
        <w:t xml:space="preserve">Data transfer rate, whether periodic/aperiodic, and interval </w:t>
      </w:r>
    </w:p>
    <w:p w14:paraId="56CAD535"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between</w:t>
      </w:r>
      <w:proofErr w:type="spellEnd"/>
      <w:proofErr w:type="gramEnd"/>
      <w:r>
        <w:rPr>
          <w:rFonts w:ascii="DejaVuSans" w:hAnsi="DejaVuSans"/>
          <w:i/>
          <w:iCs/>
          <w:color w:val="2D72B2"/>
        </w:rPr>
        <w:t xml:space="preserve"> transfers </w:t>
      </w:r>
    </w:p>
    <w:p w14:paraId="3E622AE5" w14:textId="77777777" w:rsidR="00522846" w:rsidRDefault="00522846" w:rsidP="00522846">
      <w:pPr>
        <w:pStyle w:val="Normaalweb"/>
        <w:numPr>
          <w:ilvl w:val="1"/>
          <w:numId w:val="4"/>
        </w:numPr>
        <w:rPr>
          <w:rFonts w:ascii="DejaVuSans" w:hAnsi="DejaVuSans"/>
          <w:i/>
          <w:iCs/>
          <w:color w:val="2D72B2"/>
        </w:rPr>
      </w:pPr>
      <w:r>
        <w:rPr>
          <w:rFonts w:ascii="DejaVuSans" w:hAnsi="DejaVuSans"/>
          <w:i/>
          <w:iCs/>
          <w:color w:val="2D72B2"/>
        </w:rPr>
        <w:t xml:space="preserve">Routing, </w:t>
      </w:r>
      <w:proofErr w:type="spellStart"/>
      <w:r>
        <w:rPr>
          <w:rFonts w:ascii="DejaVuSans" w:hAnsi="DejaVuSans"/>
          <w:i/>
          <w:iCs/>
          <w:color w:val="2D72B2"/>
        </w:rPr>
        <w:t>addressing</w:t>
      </w:r>
      <w:proofErr w:type="spellEnd"/>
      <w:r>
        <w:rPr>
          <w:rFonts w:ascii="DejaVuSans" w:hAnsi="DejaVuSans"/>
          <w:i/>
          <w:iCs/>
          <w:color w:val="2D72B2"/>
        </w:rPr>
        <w:t xml:space="preserve">, </w:t>
      </w:r>
      <w:proofErr w:type="spellStart"/>
      <w:r>
        <w:rPr>
          <w:rFonts w:ascii="DejaVuSans" w:hAnsi="DejaVuSans"/>
          <w:i/>
          <w:iCs/>
          <w:color w:val="2D72B2"/>
        </w:rPr>
        <w:t>and</w:t>
      </w:r>
      <w:proofErr w:type="spellEnd"/>
      <w:r>
        <w:rPr>
          <w:rFonts w:ascii="DejaVuSans" w:hAnsi="DejaVuSans"/>
          <w:i/>
          <w:iCs/>
          <w:color w:val="2D72B2"/>
        </w:rPr>
        <w:t xml:space="preserve"> </w:t>
      </w:r>
      <w:proofErr w:type="spellStart"/>
      <w:r>
        <w:rPr>
          <w:rFonts w:ascii="DejaVuSans" w:hAnsi="DejaVuSans"/>
          <w:i/>
          <w:iCs/>
          <w:color w:val="2D72B2"/>
        </w:rPr>
        <w:t>naming</w:t>
      </w:r>
      <w:proofErr w:type="spellEnd"/>
      <w:r>
        <w:rPr>
          <w:rFonts w:ascii="DejaVuSans" w:hAnsi="DejaVuSans"/>
          <w:i/>
          <w:iCs/>
          <w:color w:val="2D72B2"/>
        </w:rPr>
        <w:t xml:space="preserve"> </w:t>
      </w:r>
      <w:proofErr w:type="spellStart"/>
      <w:r>
        <w:rPr>
          <w:rFonts w:ascii="DejaVuSans" w:hAnsi="DejaVuSans"/>
          <w:i/>
          <w:iCs/>
          <w:color w:val="2D72B2"/>
        </w:rPr>
        <w:t>conventions</w:t>
      </w:r>
      <w:proofErr w:type="spellEnd"/>
      <w:r>
        <w:rPr>
          <w:rFonts w:ascii="DejaVuSans" w:hAnsi="DejaVuSans"/>
          <w:i/>
          <w:iCs/>
          <w:color w:val="2D72B2"/>
        </w:rPr>
        <w:t xml:space="preserve"> </w:t>
      </w:r>
    </w:p>
    <w:p w14:paraId="57146875" w14:textId="77777777" w:rsidR="00522846" w:rsidRPr="00522846" w:rsidRDefault="00522846" w:rsidP="00522846">
      <w:pPr>
        <w:pStyle w:val="Normaalweb"/>
        <w:numPr>
          <w:ilvl w:val="1"/>
          <w:numId w:val="4"/>
        </w:numPr>
        <w:rPr>
          <w:rFonts w:ascii="DejaVuSans" w:hAnsi="DejaVuSans"/>
          <w:i/>
          <w:iCs/>
          <w:color w:val="2D72B2"/>
          <w:lang w:val="en-US"/>
        </w:rPr>
      </w:pPr>
      <w:r w:rsidRPr="00522846">
        <w:rPr>
          <w:rFonts w:ascii="DejaVuSans" w:hAnsi="DejaVuSans"/>
          <w:i/>
          <w:iCs/>
          <w:color w:val="2D72B2"/>
          <w:lang w:val="en-US"/>
        </w:rPr>
        <w:t xml:space="preserve">Transmission services, including priority and </w:t>
      </w:r>
      <w:proofErr w:type="gramStart"/>
      <w:r w:rsidRPr="00522846">
        <w:rPr>
          <w:rFonts w:ascii="DejaVuSans" w:hAnsi="DejaVuSans"/>
          <w:i/>
          <w:iCs/>
          <w:color w:val="2D72B2"/>
          <w:lang w:val="en-US"/>
        </w:rPr>
        <w:t>grade</w:t>
      </w:r>
      <w:proofErr w:type="gramEnd"/>
      <w:r w:rsidRPr="00522846">
        <w:rPr>
          <w:rFonts w:ascii="DejaVuSans" w:hAnsi="DejaVuSans"/>
          <w:i/>
          <w:iCs/>
          <w:color w:val="2D72B2"/>
          <w:lang w:val="en-US"/>
        </w:rPr>
        <w:t xml:space="preserve"> </w:t>
      </w:r>
    </w:p>
    <w:p w14:paraId="44F84578" w14:textId="77777777" w:rsidR="00522846" w:rsidRPr="00522846" w:rsidRDefault="00522846" w:rsidP="00522846">
      <w:pPr>
        <w:pStyle w:val="Normaalweb"/>
        <w:numPr>
          <w:ilvl w:val="1"/>
          <w:numId w:val="4"/>
        </w:numPr>
        <w:rPr>
          <w:rFonts w:ascii="DejaVuSans" w:hAnsi="DejaVuSans"/>
          <w:i/>
          <w:iCs/>
          <w:color w:val="2D72B2"/>
          <w:lang w:val="en-US"/>
        </w:rPr>
      </w:pPr>
      <w:r w:rsidRPr="00522846">
        <w:rPr>
          <w:rFonts w:ascii="DejaVuSans" w:hAnsi="DejaVuSans"/>
          <w:i/>
          <w:iCs/>
          <w:color w:val="2D72B2"/>
          <w:lang w:val="en-US"/>
        </w:rPr>
        <w:t xml:space="preserve">Safety/security/privacy considerations, such as encryption, user </w:t>
      </w:r>
    </w:p>
    <w:p w14:paraId="038DD4D4"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authentication</w:t>
      </w:r>
      <w:proofErr w:type="spellEnd"/>
      <w:proofErr w:type="gramEnd"/>
      <w:r>
        <w:rPr>
          <w:rFonts w:ascii="DejaVuSans" w:hAnsi="DejaVuSans"/>
          <w:i/>
          <w:iCs/>
          <w:color w:val="2D72B2"/>
        </w:rPr>
        <w:t xml:space="preserve">, </w:t>
      </w:r>
      <w:proofErr w:type="spellStart"/>
      <w:r>
        <w:rPr>
          <w:rFonts w:ascii="DejaVuSans" w:hAnsi="DejaVuSans"/>
          <w:i/>
          <w:iCs/>
          <w:color w:val="2D72B2"/>
        </w:rPr>
        <w:t>compartmentalization</w:t>
      </w:r>
      <w:proofErr w:type="spellEnd"/>
      <w:r>
        <w:rPr>
          <w:rFonts w:ascii="DejaVuSans" w:hAnsi="DejaVuSans"/>
          <w:i/>
          <w:iCs/>
          <w:color w:val="2D72B2"/>
        </w:rPr>
        <w:t xml:space="preserve">, </w:t>
      </w:r>
      <w:proofErr w:type="spellStart"/>
      <w:r>
        <w:rPr>
          <w:rFonts w:ascii="DejaVuSans" w:hAnsi="DejaVuSans"/>
          <w:i/>
          <w:iCs/>
          <w:color w:val="2D72B2"/>
        </w:rPr>
        <w:t>and</w:t>
      </w:r>
      <w:proofErr w:type="spellEnd"/>
      <w:r>
        <w:rPr>
          <w:rFonts w:ascii="DejaVuSans" w:hAnsi="DejaVuSans"/>
          <w:i/>
          <w:iCs/>
          <w:color w:val="2D72B2"/>
        </w:rPr>
        <w:t xml:space="preserve"> </w:t>
      </w:r>
      <w:proofErr w:type="spellStart"/>
      <w:r>
        <w:rPr>
          <w:rFonts w:ascii="DejaVuSans" w:hAnsi="DejaVuSans"/>
          <w:i/>
          <w:iCs/>
          <w:color w:val="2D72B2"/>
        </w:rPr>
        <w:t>auditing</w:t>
      </w:r>
      <w:proofErr w:type="spellEnd"/>
      <w:r>
        <w:rPr>
          <w:rFonts w:ascii="DejaVuSans" w:hAnsi="DejaVuSans"/>
          <w:i/>
          <w:iCs/>
          <w:color w:val="2D72B2"/>
        </w:rPr>
        <w:t xml:space="preserve"> </w:t>
      </w:r>
    </w:p>
    <w:p w14:paraId="732A8063" w14:textId="77777777" w:rsidR="00522846" w:rsidRPr="00522846" w:rsidRDefault="00522846" w:rsidP="00522846">
      <w:pPr>
        <w:pStyle w:val="Normaalweb"/>
        <w:numPr>
          <w:ilvl w:val="0"/>
          <w:numId w:val="4"/>
        </w:numPr>
        <w:rPr>
          <w:rFonts w:ascii="DejaVuSans" w:hAnsi="DejaVuSans"/>
          <w:i/>
          <w:iCs/>
          <w:color w:val="2D72B2"/>
          <w:lang w:val="en-US"/>
        </w:rPr>
      </w:pPr>
      <w:r w:rsidRPr="00522846">
        <w:rPr>
          <w:rFonts w:ascii="DejaVuSans" w:hAnsi="DejaVuSans"/>
          <w:i/>
          <w:iCs/>
          <w:color w:val="2D72B2"/>
          <w:lang w:val="en-US"/>
        </w:rPr>
        <w:t>Characteristics of protocols that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use for the interface, such as: </w:t>
      </w:r>
    </w:p>
    <w:p w14:paraId="408C38B8" w14:textId="77777777" w:rsidR="00522846" w:rsidRDefault="00522846" w:rsidP="00522846">
      <w:pPr>
        <w:pStyle w:val="Normaalweb"/>
        <w:ind w:left="720"/>
        <w:rPr>
          <w:rFonts w:ascii="DejaVuSans" w:hAnsi="DejaVuSans"/>
          <w:i/>
          <w:iCs/>
          <w:color w:val="2D72B2"/>
        </w:rPr>
      </w:pPr>
      <w:r>
        <w:rPr>
          <w:rFonts w:ascii="DejaVuSans" w:hAnsi="DejaVuSans"/>
          <w:i/>
          <w:iCs/>
          <w:color w:val="2D72B2"/>
        </w:rPr>
        <w:t>1. 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(s) </w:t>
      </w:r>
    </w:p>
    <w:p w14:paraId="5E68D41E" w14:textId="77777777" w:rsidR="00522846" w:rsidRDefault="00522846" w:rsidP="00522846">
      <w:pPr>
        <w:pStyle w:val="Normaalweb"/>
        <w:numPr>
          <w:ilvl w:val="0"/>
          <w:numId w:val="5"/>
        </w:numPr>
        <w:rPr>
          <w:rFonts w:ascii="DejaVuSans" w:hAnsi="DejaVuSans"/>
          <w:i/>
          <w:iCs/>
          <w:color w:val="2D72B2"/>
        </w:rPr>
      </w:pPr>
      <w:r>
        <w:rPr>
          <w:rFonts w:ascii="DejaVuSans" w:hAnsi="DejaVuSans"/>
          <w:i/>
          <w:iCs/>
          <w:color w:val="2D72B2"/>
        </w:rPr>
        <w:t>Priority/</w:t>
      </w:r>
      <w:proofErr w:type="spellStart"/>
      <w:r>
        <w:rPr>
          <w:rFonts w:ascii="DejaVuSans" w:hAnsi="DejaVuSans"/>
          <w:i/>
          <w:iCs/>
          <w:color w:val="2D72B2"/>
        </w:rPr>
        <w:t>layer</w:t>
      </w:r>
      <w:proofErr w:type="spellEnd"/>
      <w:r>
        <w:rPr>
          <w:rFonts w:ascii="DejaVuSans" w:hAnsi="DejaVuSans"/>
          <w:i/>
          <w:iCs/>
          <w:color w:val="2D72B2"/>
        </w:rPr>
        <w:t xml:space="preserve"> of </w:t>
      </w:r>
      <w:proofErr w:type="spellStart"/>
      <w:r>
        <w:rPr>
          <w:rFonts w:ascii="DejaVuSans" w:hAnsi="DejaVuSans"/>
          <w:i/>
          <w:iCs/>
          <w:color w:val="2D72B2"/>
        </w:rPr>
        <w:t>the</w:t>
      </w:r>
      <w:proofErr w:type="spellEnd"/>
      <w:r>
        <w:rPr>
          <w:rFonts w:ascii="DejaVuSans" w:hAnsi="DejaVuSans"/>
          <w:i/>
          <w:iCs/>
          <w:color w:val="2D72B2"/>
        </w:rPr>
        <w:t xml:space="preserve"> protocol </w:t>
      </w:r>
    </w:p>
    <w:p w14:paraId="769E649A" w14:textId="77777777" w:rsidR="00522846" w:rsidRPr="00522846" w:rsidRDefault="00522846" w:rsidP="00522846">
      <w:pPr>
        <w:pStyle w:val="Normaalweb"/>
        <w:numPr>
          <w:ilvl w:val="0"/>
          <w:numId w:val="5"/>
        </w:numPr>
        <w:rPr>
          <w:rFonts w:ascii="DejaVuSans" w:hAnsi="DejaVuSans"/>
          <w:i/>
          <w:iCs/>
          <w:color w:val="2D72B2"/>
          <w:lang w:val="en-US"/>
        </w:rPr>
      </w:pPr>
      <w:r w:rsidRPr="00522846">
        <w:rPr>
          <w:rFonts w:ascii="DejaVuSans" w:hAnsi="DejaVuSans"/>
          <w:i/>
          <w:iCs/>
          <w:color w:val="2D72B2"/>
          <w:lang w:val="en-US"/>
        </w:rPr>
        <w:t xml:space="preserve">Packeting, including fragmentation and reassembly, routing, and </w:t>
      </w:r>
    </w:p>
    <w:p w14:paraId="358662C1" w14:textId="77777777" w:rsidR="00522846" w:rsidRDefault="00522846" w:rsidP="00522846">
      <w:pPr>
        <w:pStyle w:val="Normaalweb"/>
        <w:ind w:left="720"/>
        <w:rPr>
          <w:rFonts w:ascii="DejaVuSans" w:hAnsi="DejaVuSans"/>
          <w:i/>
          <w:iCs/>
          <w:color w:val="2D72B2"/>
        </w:rPr>
      </w:pPr>
      <w:proofErr w:type="spellStart"/>
      <w:proofErr w:type="gramStart"/>
      <w:r>
        <w:rPr>
          <w:rFonts w:ascii="DejaVuSans" w:hAnsi="DejaVuSans"/>
          <w:i/>
          <w:iCs/>
          <w:color w:val="2D72B2"/>
        </w:rPr>
        <w:t>addressing</w:t>
      </w:r>
      <w:proofErr w:type="spellEnd"/>
      <w:proofErr w:type="gramEnd"/>
      <w:r>
        <w:rPr>
          <w:rFonts w:ascii="DejaVuSans" w:hAnsi="DejaVuSans"/>
          <w:i/>
          <w:iCs/>
          <w:color w:val="2D72B2"/>
        </w:rPr>
        <w:t xml:space="preserve"> </w:t>
      </w:r>
    </w:p>
    <w:p w14:paraId="7F8754DC" w14:textId="77777777" w:rsidR="00522846" w:rsidRPr="00522846" w:rsidRDefault="00522846" w:rsidP="00522846">
      <w:pPr>
        <w:pStyle w:val="Normaalweb"/>
        <w:numPr>
          <w:ilvl w:val="0"/>
          <w:numId w:val="5"/>
        </w:numPr>
        <w:rPr>
          <w:rFonts w:ascii="DejaVuSans" w:hAnsi="DejaVuSans"/>
          <w:i/>
          <w:iCs/>
          <w:color w:val="2D72B2"/>
          <w:lang w:val="en-US"/>
        </w:rPr>
      </w:pPr>
      <w:r w:rsidRPr="00522846">
        <w:rPr>
          <w:rFonts w:ascii="DejaVuSans" w:hAnsi="DejaVuSans"/>
          <w:i/>
          <w:iCs/>
          <w:color w:val="2D72B2"/>
          <w:lang w:val="en-US"/>
        </w:rPr>
        <w:t xml:space="preserve">Legality checks, error control, and recovery procedures </w:t>
      </w:r>
    </w:p>
    <w:p w14:paraId="05CF7875" w14:textId="77777777" w:rsidR="00522846" w:rsidRDefault="00522846" w:rsidP="00522846">
      <w:pPr>
        <w:pStyle w:val="Normaalweb"/>
        <w:numPr>
          <w:ilvl w:val="0"/>
          <w:numId w:val="5"/>
        </w:numPr>
        <w:rPr>
          <w:rFonts w:ascii="DejaVuSans" w:hAnsi="DejaVuSans"/>
          <w:i/>
          <w:iCs/>
          <w:color w:val="2D72B2"/>
        </w:rPr>
      </w:pPr>
      <w:proofErr w:type="spellStart"/>
      <w:r>
        <w:rPr>
          <w:rFonts w:ascii="DejaVuSans" w:hAnsi="DejaVuSans"/>
          <w:i/>
          <w:iCs/>
          <w:color w:val="2D72B2"/>
        </w:rPr>
        <w:t>Synchronization</w:t>
      </w:r>
      <w:proofErr w:type="spellEnd"/>
      <w:r>
        <w:rPr>
          <w:rFonts w:ascii="DejaVuSans" w:hAnsi="DejaVuSans"/>
          <w:i/>
          <w:iCs/>
          <w:color w:val="2D72B2"/>
        </w:rPr>
        <w:t xml:space="preserve">, </w:t>
      </w:r>
      <w:proofErr w:type="spellStart"/>
      <w:r>
        <w:rPr>
          <w:rFonts w:ascii="DejaVuSans" w:hAnsi="DejaVuSans"/>
          <w:i/>
          <w:iCs/>
          <w:color w:val="2D72B2"/>
        </w:rPr>
        <w:t>including</w:t>
      </w:r>
      <w:proofErr w:type="spellEnd"/>
      <w:r>
        <w:rPr>
          <w:rFonts w:ascii="DejaVuSans" w:hAnsi="DejaVuSans"/>
          <w:i/>
          <w:iCs/>
          <w:color w:val="2D72B2"/>
        </w:rPr>
        <w:t xml:space="preserve"> </w:t>
      </w:r>
      <w:proofErr w:type="spellStart"/>
      <w:r>
        <w:rPr>
          <w:rFonts w:ascii="DejaVuSans" w:hAnsi="DejaVuSans"/>
          <w:i/>
          <w:iCs/>
          <w:color w:val="2D72B2"/>
        </w:rPr>
        <w:t>connection</w:t>
      </w:r>
      <w:proofErr w:type="spellEnd"/>
      <w:r>
        <w:rPr>
          <w:rFonts w:ascii="DejaVuSans" w:hAnsi="DejaVuSans"/>
          <w:i/>
          <w:iCs/>
          <w:color w:val="2D72B2"/>
        </w:rPr>
        <w:t xml:space="preserve"> establishment, </w:t>
      </w:r>
    </w:p>
    <w:p w14:paraId="034CCFA3" w14:textId="77777777" w:rsidR="00522846" w:rsidRDefault="00522846" w:rsidP="00522846">
      <w:pPr>
        <w:pStyle w:val="Normaalweb"/>
        <w:ind w:left="720"/>
        <w:rPr>
          <w:rFonts w:ascii="DejaVuSans" w:hAnsi="DejaVuSans"/>
          <w:i/>
          <w:iCs/>
          <w:color w:val="2D72B2"/>
        </w:rPr>
      </w:pPr>
      <w:proofErr w:type="gramStart"/>
      <w:r>
        <w:rPr>
          <w:rFonts w:ascii="DejaVuSans" w:hAnsi="DejaVuSans"/>
          <w:i/>
          <w:iCs/>
          <w:color w:val="2D72B2"/>
        </w:rPr>
        <w:t>maintenance</w:t>
      </w:r>
      <w:proofErr w:type="gramEnd"/>
      <w:r>
        <w:rPr>
          <w:rFonts w:ascii="DejaVuSans" w:hAnsi="DejaVuSans"/>
          <w:i/>
          <w:iCs/>
          <w:color w:val="2D72B2"/>
        </w:rPr>
        <w:t xml:space="preserve">, </w:t>
      </w:r>
      <w:proofErr w:type="spellStart"/>
      <w:r>
        <w:rPr>
          <w:rFonts w:ascii="DejaVuSans" w:hAnsi="DejaVuSans"/>
          <w:i/>
          <w:iCs/>
          <w:color w:val="2D72B2"/>
        </w:rPr>
        <w:t>termination</w:t>
      </w:r>
      <w:proofErr w:type="spellEnd"/>
      <w:r>
        <w:rPr>
          <w:rFonts w:ascii="DejaVuSans" w:hAnsi="DejaVuSans"/>
          <w:i/>
          <w:iCs/>
          <w:color w:val="2D72B2"/>
        </w:rPr>
        <w:t xml:space="preserve"> </w:t>
      </w:r>
    </w:p>
    <w:p w14:paraId="34C65D5B" w14:textId="77777777" w:rsidR="00522846" w:rsidRPr="00522846" w:rsidRDefault="00522846" w:rsidP="00522846">
      <w:pPr>
        <w:pStyle w:val="Normaalweb"/>
        <w:numPr>
          <w:ilvl w:val="0"/>
          <w:numId w:val="5"/>
        </w:numPr>
        <w:rPr>
          <w:rFonts w:ascii="DejaVuSans" w:hAnsi="DejaVuSans"/>
          <w:i/>
          <w:iCs/>
          <w:color w:val="2D72B2"/>
          <w:lang w:val="en-US"/>
        </w:rPr>
      </w:pPr>
      <w:r w:rsidRPr="00522846">
        <w:rPr>
          <w:rFonts w:ascii="DejaVuSans" w:hAnsi="DejaVuSans"/>
          <w:i/>
          <w:iCs/>
          <w:color w:val="2D72B2"/>
          <w:lang w:val="en-US"/>
        </w:rPr>
        <w:t xml:space="preserve">Status, identification, and any other reporting features </w:t>
      </w:r>
    </w:p>
    <w:p w14:paraId="38F84E4B" w14:textId="77777777" w:rsidR="00522846" w:rsidRPr="00522846" w:rsidRDefault="00522846" w:rsidP="00522846">
      <w:pPr>
        <w:pStyle w:val="Normaalweb"/>
        <w:rPr>
          <w:lang w:val="en-US"/>
        </w:rPr>
      </w:pPr>
      <w:r w:rsidRPr="00522846">
        <w:rPr>
          <w:rFonts w:ascii="DejaVuSans" w:hAnsi="DejaVuSans"/>
          <w:i/>
          <w:iCs/>
          <w:color w:val="2D72B2"/>
          <w:lang w:val="en-US"/>
        </w:rPr>
        <w:t>e. Other characteristics, such as physical compatibility of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(dimensions, tolerances, loads, voltages, plug compatibility, etc.) </w:t>
      </w:r>
    </w:p>
    <w:p w14:paraId="28E062BF" w14:textId="77777777" w:rsidR="00522846" w:rsidRPr="00522846" w:rsidRDefault="00522846" w:rsidP="00BA2383">
      <w:pPr>
        <w:pStyle w:val="Kop2"/>
        <w:rPr>
          <w:lang w:val="en-US"/>
        </w:rPr>
      </w:pPr>
      <w:r w:rsidRPr="00522846">
        <w:rPr>
          <w:lang w:val="en-US"/>
        </w:rPr>
        <w:t xml:space="preserve">6.2. Interface identification and diagrams. </w:t>
      </w:r>
    </w:p>
    <w:p w14:paraId="43390883" w14:textId="77777777" w:rsidR="00522846" w:rsidRPr="00522846" w:rsidRDefault="00522846" w:rsidP="00522846">
      <w:pPr>
        <w:pStyle w:val="Normaalweb"/>
        <w:rPr>
          <w:lang w:val="en-US"/>
        </w:rPr>
      </w:pPr>
      <w:r w:rsidRPr="00522846">
        <w:rPr>
          <w:rFonts w:ascii="DejaVuSans" w:hAnsi="DejaVuSans"/>
          <w:i/>
          <w:iCs/>
          <w:color w:val="2D72B2"/>
          <w:lang w:val="en-US"/>
        </w:rPr>
        <w:t xml:space="preserve">For each interface identified, this paragraph shall state the project-unique identifier assigned to the interface and shall identify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as appropriate, to depict the interfaces. </w:t>
      </w:r>
    </w:p>
    <w:p w14:paraId="7E085C3B" w14:textId="77777777" w:rsidR="00522846" w:rsidRPr="00522846" w:rsidRDefault="00522846" w:rsidP="00BA2383">
      <w:pPr>
        <w:pStyle w:val="Kop3"/>
        <w:rPr>
          <w:lang w:val="en-US"/>
        </w:rPr>
      </w:pPr>
      <w:r w:rsidRPr="00522846">
        <w:rPr>
          <w:lang w:val="en-US"/>
        </w:rPr>
        <w:t xml:space="preserve">6.2.1. (Project unique identifier of interface). </w:t>
      </w:r>
    </w:p>
    <w:p w14:paraId="21C7510D"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paragraph (beginning with 3.2) shall identify an interface by project unique identifier, shall briefly identify the interfacing entities, and shall be divided into subparagraphs as needed to describe the interface characteristics of one or </w:t>
      </w:r>
      <w:proofErr w:type="gramStart"/>
      <w:r w:rsidRPr="00522846">
        <w:rPr>
          <w:rFonts w:ascii="DejaVuSans" w:hAnsi="DejaVuSans"/>
          <w:i/>
          <w:iCs/>
          <w:color w:val="2D72B2"/>
          <w:lang w:val="en-US"/>
        </w:rPr>
        <w:t>both of the interfacing</w:t>
      </w:r>
      <w:proofErr w:type="gramEnd"/>
      <w:r w:rsidRPr="00522846">
        <w:rPr>
          <w:rFonts w:ascii="DejaVuSans" w:hAnsi="DejaVuSans"/>
          <w:i/>
          <w:iCs/>
          <w:color w:val="2D72B2"/>
          <w:lang w:val="en-US"/>
        </w:rPr>
        <w:t xml:space="preserve"> entities. If </w:t>
      </w:r>
      <w:r w:rsidRPr="00522846">
        <w:rPr>
          <w:rFonts w:ascii="DejaVuSans" w:hAnsi="DejaVuSans"/>
          <w:i/>
          <w:iCs/>
          <w:color w:val="2D72B2"/>
          <w:lang w:val="en-US"/>
        </w:rPr>
        <w:lastRenderedPageBreak/>
        <w:t xml:space="preserve">a given interfacing entity is not covered by this IDD (for example, an external system) but its interface characteristics need to be mentioned to describe interfacing entities that are, these characteristics shall be stated as assumptions or as "When [the entity not covered] does this, [the entity that is covered] will ...." This paragraph may reference other documents (such as data dictionaries, standards for protocols, and standards for user interfaces) in place of stating the information here. The design description shall include the following, as applicable, presented in any order suited to the information to be provided, and shall note any differences in these characteristics from the point of view of the interfacing entities (such as different expectations about the size, frequency, or other characteristics of data elements): </w:t>
      </w:r>
    </w:p>
    <w:p w14:paraId="767D1EBC" w14:textId="77777777" w:rsidR="00522846" w:rsidRPr="00522846" w:rsidRDefault="00522846" w:rsidP="00522846">
      <w:pPr>
        <w:pStyle w:val="Normaalweb"/>
        <w:rPr>
          <w:lang w:val="en-US"/>
        </w:rPr>
      </w:pPr>
      <w:r w:rsidRPr="00522846">
        <w:rPr>
          <w:rFonts w:ascii="DejaVuSans" w:hAnsi="DejaVuSans"/>
          <w:i/>
          <w:iCs/>
          <w:color w:val="2D72B2"/>
          <w:lang w:val="en-US"/>
        </w:rPr>
        <w:t>a. Priority assigned to the interface by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t>
      </w:r>
    </w:p>
    <w:p w14:paraId="39110949" w14:textId="77777777" w:rsidR="00522846" w:rsidRPr="00522846" w:rsidRDefault="00522846" w:rsidP="00522846">
      <w:pPr>
        <w:pStyle w:val="Normaalweb"/>
        <w:numPr>
          <w:ilvl w:val="0"/>
          <w:numId w:val="6"/>
        </w:numPr>
        <w:rPr>
          <w:rFonts w:ascii="DejaVuSans" w:hAnsi="DejaVuSans"/>
          <w:i/>
          <w:iCs/>
          <w:color w:val="2D72B2"/>
          <w:lang w:val="en-US"/>
        </w:rPr>
      </w:pPr>
      <w:r w:rsidRPr="00522846">
        <w:rPr>
          <w:rFonts w:ascii="DejaVuSans" w:hAnsi="DejaVuSans"/>
          <w:i/>
          <w:iCs/>
          <w:color w:val="2D72B2"/>
          <w:lang w:val="en-US"/>
        </w:rPr>
        <w:t xml:space="preserve">Type of interface (such as real-time data transfer, storage-and- retrieval of data, etc.) to be </w:t>
      </w:r>
      <w:proofErr w:type="gramStart"/>
      <w:r w:rsidRPr="00522846">
        <w:rPr>
          <w:rFonts w:ascii="DejaVuSans" w:hAnsi="DejaVuSans"/>
          <w:i/>
          <w:iCs/>
          <w:color w:val="2D72B2"/>
          <w:lang w:val="en-US"/>
        </w:rPr>
        <w:t>implemented</w:t>
      </w:r>
      <w:proofErr w:type="gramEnd"/>
      <w:r w:rsidRPr="00522846">
        <w:rPr>
          <w:rFonts w:ascii="DejaVuSans" w:hAnsi="DejaVuSans"/>
          <w:i/>
          <w:iCs/>
          <w:color w:val="2D72B2"/>
          <w:lang w:val="en-US"/>
        </w:rPr>
        <w:t xml:space="preserve"> </w:t>
      </w:r>
    </w:p>
    <w:p w14:paraId="5D9DFA14" w14:textId="77777777" w:rsidR="00522846" w:rsidRPr="00522846" w:rsidRDefault="00522846" w:rsidP="00522846">
      <w:pPr>
        <w:pStyle w:val="Normaalweb"/>
        <w:numPr>
          <w:ilvl w:val="0"/>
          <w:numId w:val="6"/>
        </w:numPr>
        <w:rPr>
          <w:rFonts w:ascii="DejaVuSans" w:hAnsi="DejaVuSans"/>
          <w:i/>
          <w:iCs/>
          <w:color w:val="2D72B2"/>
          <w:lang w:val="en-US"/>
        </w:rPr>
      </w:pPr>
      <w:r w:rsidRPr="00522846">
        <w:rPr>
          <w:rFonts w:ascii="DejaVuSans" w:hAnsi="DejaVuSans"/>
          <w:i/>
          <w:iCs/>
          <w:color w:val="2D72B2"/>
          <w:lang w:val="en-US"/>
        </w:rPr>
        <w:t>Characteristics of individual data elements that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provide, store, send, access, receive, etc., such as: </w:t>
      </w:r>
    </w:p>
    <w:p w14:paraId="108FB2D3" w14:textId="77777777" w:rsidR="00522846" w:rsidRDefault="00522846" w:rsidP="00522846">
      <w:pPr>
        <w:pStyle w:val="Normaalweb"/>
        <w:numPr>
          <w:ilvl w:val="1"/>
          <w:numId w:val="6"/>
        </w:numPr>
        <w:rPr>
          <w:rFonts w:ascii="DejaVuSans" w:hAnsi="DejaVuSans"/>
          <w:i/>
          <w:iCs/>
          <w:color w:val="2D72B2"/>
        </w:rPr>
      </w:pPr>
      <w:proofErr w:type="spellStart"/>
      <w:r>
        <w:rPr>
          <w:rFonts w:ascii="DejaVuSans" w:hAnsi="DejaVuSans"/>
          <w:i/>
          <w:iCs/>
          <w:color w:val="2D72B2"/>
        </w:rPr>
        <w:t>Names</w:t>
      </w:r>
      <w:proofErr w:type="spellEnd"/>
      <w:r>
        <w:rPr>
          <w:rFonts w:ascii="DejaVuSans" w:hAnsi="DejaVuSans"/>
          <w:i/>
          <w:iCs/>
          <w:color w:val="2D72B2"/>
        </w:rPr>
        <w:t>/</w:t>
      </w:r>
      <w:proofErr w:type="spellStart"/>
      <w:r>
        <w:rPr>
          <w:rFonts w:ascii="DejaVuSans" w:hAnsi="DejaVuSans"/>
          <w:i/>
          <w:iCs/>
          <w:color w:val="2D72B2"/>
        </w:rPr>
        <w:t>identifiers</w:t>
      </w:r>
      <w:proofErr w:type="spellEnd"/>
      <w:r>
        <w:rPr>
          <w:rFonts w:ascii="DejaVuSans" w:hAnsi="DejaVuSans"/>
          <w:i/>
          <w:iCs/>
          <w:color w:val="2D72B2"/>
        </w:rPr>
        <w:t xml:space="preserve"> </w:t>
      </w:r>
    </w:p>
    <w:p w14:paraId="73CC0F28" w14:textId="77777777" w:rsidR="00522846" w:rsidRDefault="00522846" w:rsidP="00522846">
      <w:pPr>
        <w:pStyle w:val="Normaalweb"/>
        <w:numPr>
          <w:ilvl w:val="2"/>
          <w:numId w:val="6"/>
        </w:numPr>
        <w:rPr>
          <w:rFonts w:ascii="DejaVuSans" w:hAnsi="DejaVuSans"/>
          <w:i/>
          <w:iCs/>
          <w:color w:val="2D72B2"/>
        </w:rPr>
      </w:pPr>
      <w:r>
        <w:rPr>
          <w:rFonts w:ascii="DejaVuSans" w:hAnsi="DejaVuSans"/>
          <w:i/>
          <w:iCs/>
          <w:color w:val="2D72B2"/>
        </w:rPr>
        <w:t>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 </w:t>
      </w:r>
    </w:p>
    <w:p w14:paraId="766E6ECF" w14:textId="77777777" w:rsidR="00522846" w:rsidRDefault="00522846" w:rsidP="00522846">
      <w:pPr>
        <w:pStyle w:val="Normaalweb"/>
        <w:numPr>
          <w:ilvl w:val="2"/>
          <w:numId w:val="6"/>
        </w:numPr>
        <w:rPr>
          <w:rFonts w:ascii="DejaVuSans" w:hAnsi="DejaVuSans"/>
          <w:i/>
          <w:iCs/>
          <w:color w:val="2D72B2"/>
        </w:rPr>
      </w:pPr>
      <w:r>
        <w:rPr>
          <w:rFonts w:ascii="DejaVuSans" w:hAnsi="DejaVuSans"/>
          <w:i/>
          <w:iCs/>
          <w:color w:val="2D72B2"/>
        </w:rPr>
        <w:t>Non-</w:t>
      </w:r>
      <w:proofErr w:type="spellStart"/>
      <w:r>
        <w:rPr>
          <w:rFonts w:ascii="DejaVuSans" w:hAnsi="DejaVuSans"/>
          <w:i/>
          <w:iCs/>
          <w:color w:val="2D72B2"/>
        </w:rPr>
        <w:t>technical</w:t>
      </w:r>
      <w:proofErr w:type="spellEnd"/>
      <w:r>
        <w:rPr>
          <w:rFonts w:ascii="DejaVuSans" w:hAnsi="DejaVuSans"/>
          <w:i/>
          <w:iCs/>
          <w:color w:val="2D72B2"/>
        </w:rPr>
        <w:t xml:space="preserve"> (</w:t>
      </w:r>
      <w:proofErr w:type="spellStart"/>
      <w:r>
        <w:rPr>
          <w:rFonts w:ascii="DejaVuSans" w:hAnsi="DejaVuSans"/>
          <w:i/>
          <w:iCs/>
          <w:color w:val="2D72B2"/>
        </w:rPr>
        <w:t>natural-language</w:t>
      </w:r>
      <w:proofErr w:type="spellEnd"/>
      <w:r>
        <w:rPr>
          <w:rFonts w:ascii="DejaVuSans" w:hAnsi="DejaVuSans"/>
          <w:i/>
          <w:iCs/>
          <w:color w:val="2D72B2"/>
        </w:rPr>
        <w:t xml:space="preserve">) name </w:t>
      </w:r>
    </w:p>
    <w:p w14:paraId="059DF004" w14:textId="77777777" w:rsidR="00522846" w:rsidRDefault="00522846" w:rsidP="00522846">
      <w:pPr>
        <w:pStyle w:val="Normaalweb"/>
        <w:numPr>
          <w:ilvl w:val="2"/>
          <w:numId w:val="6"/>
        </w:numPr>
        <w:rPr>
          <w:rFonts w:ascii="DejaVuSans" w:hAnsi="DejaVuSans"/>
          <w:i/>
          <w:iCs/>
          <w:color w:val="2D72B2"/>
        </w:rPr>
      </w:pPr>
      <w:proofErr w:type="spellStart"/>
      <w:r>
        <w:rPr>
          <w:rFonts w:ascii="DejaVuSans" w:hAnsi="DejaVuSans"/>
          <w:i/>
          <w:iCs/>
          <w:color w:val="2D72B2"/>
        </w:rPr>
        <w:t>DoD</w:t>
      </w:r>
      <w:proofErr w:type="spellEnd"/>
      <w:r>
        <w:rPr>
          <w:rFonts w:ascii="DejaVuSans" w:hAnsi="DejaVuSans"/>
          <w:i/>
          <w:iCs/>
          <w:color w:val="2D72B2"/>
        </w:rPr>
        <w:t xml:space="preserve"> standard </w:t>
      </w:r>
      <w:proofErr w:type="gramStart"/>
      <w:r>
        <w:rPr>
          <w:rFonts w:ascii="DejaVuSans" w:hAnsi="DejaVuSans"/>
          <w:i/>
          <w:iCs/>
          <w:color w:val="2D72B2"/>
        </w:rPr>
        <w:t>data element</w:t>
      </w:r>
      <w:proofErr w:type="gramEnd"/>
      <w:r>
        <w:rPr>
          <w:rFonts w:ascii="DejaVuSans" w:hAnsi="DejaVuSans"/>
          <w:i/>
          <w:iCs/>
          <w:color w:val="2D72B2"/>
        </w:rPr>
        <w:t xml:space="preserve"> name </w:t>
      </w:r>
    </w:p>
    <w:p w14:paraId="170D83D3" w14:textId="77777777" w:rsidR="00522846" w:rsidRPr="00522846" w:rsidRDefault="00522846" w:rsidP="00522846">
      <w:pPr>
        <w:pStyle w:val="Normaalweb"/>
        <w:numPr>
          <w:ilvl w:val="2"/>
          <w:numId w:val="6"/>
        </w:numPr>
        <w:rPr>
          <w:rFonts w:ascii="DejaVuSans" w:hAnsi="DejaVuSans"/>
          <w:i/>
          <w:iCs/>
          <w:color w:val="2D72B2"/>
          <w:lang w:val="en-US"/>
        </w:rPr>
      </w:pPr>
      <w:r w:rsidRPr="00522846">
        <w:rPr>
          <w:rFonts w:ascii="DejaVuSans" w:hAnsi="DejaVuSans"/>
          <w:i/>
          <w:iCs/>
          <w:color w:val="2D72B2"/>
          <w:lang w:val="en-US"/>
        </w:rPr>
        <w:t xml:space="preserve">Technical name (e.g., variable or field name in code or </w:t>
      </w:r>
    </w:p>
    <w:p w14:paraId="7C86FC3B" w14:textId="77777777" w:rsidR="00522846" w:rsidRDefault="00522846" w:rsidP="00522846">
      <w:pPr>
        <w:pStyle w:val="Normaalweb"/>
        <w:ind w:left="2160"/>
        <w:rPr>
          <w:rFonts w:ascii="DejaVuSans" w:hAnsi="DejaVuSans"/>
          <w:i/>
          <w:iCs/>
          <w:color w:val="2D72B2"/>
        </w:rPr>
      </w:pPr>
      <w:proofErr w:type="gramStart"/>
      <w:r>
        <w:rPr>
          <w:rFonts w:ascii="DejaVuSans" w:hAnsi="DejaVuSans"/>
          <w:i/>
          <w:iCs/>
          <w:color w:val="2D72B2"/>
        </w:rPr>
        <w:t>database</w:t>
      </w:r>
      <w:proofErr w:type="gramEnd"/>
      <w:r>
        <w:rPr>
          <w:rFonts w:ascii="DejaVuSans" w:hAnsi="DejaVuSans"/>
          <w:i/>
          <w:iCs/>
          <w:color w:val="2D72B2"/>
        </w:rPr>
        <w:t xml:space="preserve">) </w:t>
      </w:r>
    </w:p>
    <w:p w14:paraId="618767AE" w14:textId="77777777" w:rsidR="00522846" w:rsidRDefault="00522846" w:rsidP="00522846">
      <w:pPr>
        <w:pStyle w:val="Normaalweb"/>
        <w:numPr>
          <w:ilvl w:val="2"/>
          <w:numId w:val="6"/>
        </w:numPr>
        <w:rPr>
          <w:rFonts w:ascii="DejaVuSans" w:hAnsi="DejaVuSans"/>
          <w:i/>
          <w:iCs/>
          <w:color w:val="2D72B2"/>
        </w:rPr>
      </w:pPr>
      <w:proofErr w:type="spellStart"/>
      <w:r>
        <w:rPr>
          <w:rFonts w:ascii="DejaVuSans" w:hAnsi="DejaVuSans"/>
          <w:i/>
          <w:iCs/>
          <w:color w:val="2D72B2"/>
        </w:rPr>
        <w:t>Abbreviation</w:t>
      </w:r>
      <w:proofErr w:type="spellEnd"/>
      <w:r>
        <w:rPr>
          <w:rFonts w:ascii="DejaVuSans" w:hAnsi="DejaVuSans"/>
          <w:i/>
          <w:iCs/>
          <w:color w:val="2D72B2"/>
        </w:rPr>
        <w:t xml:space="preserve"> or </w:t>
      </w:r>
      <w:proofErr w:type="spellStart"/>
      <w:r>
        <w:rPr>
          <w:rFonts w:ascii="DejaVuSans" w:hAnsi="DejaVuSans"/>
          <w:i/>
          <w:iCs/>
          <w:color w:val="2D72B2"/>
        </w:rPr>
        <w:t>synonymous</w:t>
      </w:r>
      <w:proofErr w:type="spellEnd"/>
      <w:r>
        <w:rPr>
          <w:rFonts w:ascii="DejaVuSans" w:hAnsi="DejaVuSans"/>
          <w:i/>
          <w:iCs/>
          <w:color w:val="2D72B2"/>
        </w:rPr>
        <w:t xml:space="preserve"> </w:t>
      </w:r>
      <w:proofErr w:type="spellStart"/>
      <w:r>
        <w:rPr>
          <w:rFonts w:ascii="DejaVuSans" w:hAnsi="DejaVuSans"/>
          <w:i/>
          <w:iCs/>
          <w:color w:val="2D72B2"/>
        </w:rPr>
        <w:t>names</w:t>
      </w:r>
      <w:proofErr w:type="spellEnd"/>
      <w:r>
        <w:rPr>
          <w:rFonts w:ascii="DejaVuSans" w:hAnsi="DejaVuSans"/>
          <w:i/>
          <w:iCs/>
          <w:color w:val="2D72B2"/>
        </w:rPr>
        <w:t xml:space="preserve"> </w:t>
      </w:r>
    </w:p>
    <w:p w14:paraId="22A16EFB"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Data type (alphanumeric, integer, etc.) </w:t>
      </w:r>
    </w:p>
    <w:p w14:paraId="262B54D3"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Size and format (such as length and punctuation of a character </w:t>
      </w:r>
    </w:p>
    <w:p w14:paraId="6761DA9F" w14:textId="77777777" w:rsidR="00522846" w:rsidRDefault="00522846" w:rsidP="00522846">
      <w:pPr>
        <w:pStyle w:val="Normaalweb"/>
        <w:ind w:left="1440"/>
        <w:rPr>
          <w:rFonts w:ascii="DejaVuSans" w:hAnsi="DejaVuSans"/>
          <w:i/>
          <w:iCs/>
          <w:color w:val="2D72B2"/>
        </w:rPr>
      </w:pPr>
      <w:proofErr w:type="gramStart"/>
      <w:r>
        <w:rPr>
          <w:rFonts w:ascii="DejaVuSans" w:hAnsi="DejaVuSans"/>
          <w:i/>
          <w:iCs/>
          <w:color w:val="2D72B2"/>
        </w:rPr>
        <w:t>string</w:t>
      </w:r>
      <w:proofErr w:type="gramEnd"/>
      <w:r>
        <w:rPr>
          <w:rFonts w:ascii="DejaVuSans" w:hAnsi="DejaVuSans"/>
          <w:i/>
          <w:iCs/>
          <w:color w:val="2D72B2"/>
        </w:rPr>
        <w:t xml:space="preserve">) </w:t>
      </w:r>
    </w:p>
    <w:p w14:paraId="300CF9E7"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Units of measurement (such as meters, dollars, nanoseconds) </w:t>
      </w:r>
    </w:p>
    <w:p w14:paraId="7CDBDB38"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Range or enumeration of possible values (such as 0-99) </w:t>
      </w:r>
    </w:p>
    <w:p w14:paraId="1975FE6A"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Accuracy (how correct) and precision (number of significant </w:t>
      </w:r>
    </w:p>
    <w:p w14:paraId="5EADE0C7"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digits</w:t>
      </w:r>
      <w:proofErr w:type="spellEnd"/>
      <w:proofErr w:type="gramEnd"/>
      <w:r>
        <w:rPr>
          <w:rFonts w:ascii="DejaVuSans" w:hAnsi="DejaVuSans"/>
          <w:i/>
          <w:iCs/>
          <w:color w:val="2D72B2"/>
        </w:rPr>
        <w:t xml:space="preserve">) </w:t>
      </w:r>
    </w:p>
    <w:p w14:paraId="4F951BF1"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Priority, timing, frequency, volume, sequencing, and other </w:t>
      </w:r>
    </w:p>
    <w:p w14:paraId="265DCABD" w14:textId="77777777" w:rsidR="00522846" w:rsidRPr="00522846" w:rsidRDefault="00522846" w:rsidP="00522846">
      <w:pPr>
        <w:pStyle w:val="Normaalweb"/>
        <w:ind w:left="1440"/>
        <w:rPr>
          <w:rFonts w:ascii="DejaVuSans" w:hAnsi="DejaVuSans"/>
          <w:i/>
          <w:iCs/>
          <w:color w:val="2D72B2"/>
          <w:lang w:val="en-US"/>
        </w:rPr>
      </w:pPr>
      <w:r w:rsidRPr="00522846">
        <w:rPr>
          <w:rFonts w:ascii="DejaVuSans" w:hAnsi="DejaVuSans"/>
          <w:i/>
          <w:iCs/>
          <w:color w:val="2D72B2"/>
          <w:lang w:val="en-US"/>
        </w:rPr>
        <w:t xml:space="preserve">constraints, such as whether the data element may be </w:t>
      </w:r>
      <w:proofErr w:type="gramStart"/>
      <w:r w:rsidRPr="00522846">
        <w:rPr>
          <w:rFonts w:ascii="DejaVuSans" w:hAnsi="DejaVuSans"/>
          <w:i/>
          <w:iCs/>
          <w:color w:val="2D72B2"/>
          <w:lang w:val="en-US"/>
        </w:rPr>
        <w:t>updated</w:t>
      </w:r>
      <w:proofErr w:type="gramEnd"/>
      <w:r w:rsidRPr="00522846">
        <w:rPr>
          <w:rFonts w:ascii="DejaVuSans" w:hAnsi="DejaVuSans"/>
          <w:i/>
          <w:iCs/>
          <w:color w:val="2D72B2"/>
          <w:lang w:val="en-US"/>
        </w:rPr>
        <w:t xml:space="preserve"> </w:t>
      </w:r>
    </w:p>
    <w:p w14:paraId="7737747F"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and</w:t>
      </w:r>
      <w:proofErr w:type="spellEnd"/>
      <w:proofErr w:type="gramEnd"/>
      <w:r>
        <w:rPr>
          <w:rFonts w:ascii="DejaVuSans" w:hAnsi="DejaVuSans"/>
          <w:i/>
          <w:iCs/>
          <w:color w:val="2D72B2"/>
        </w:rPr>
        <w:t xml:space="preserve"> </w:t>
      </w:r>
      <w:proofErr w:type="spellStart"/>
      <w:r>
        <w:rPr>
          <w:rFonts w:ascii="DejaVuSans" w:hAnsi="DejaVuSans"/>
          <w:i/>
          <w:iCs/>
          <w:color w:val="2D72B2"/>
        </w:rPr>
        <w:t>whether</w:t>
      </w:r>
      <w:proofErr w:type="spellEnd"/>
      <w:r>
        <w:rPr>
          <w:rFonts w:ascii="DejaVuSans" w:hAnsi="DejaVuSans"/>
          <w:i/>
          <w:iCs/>
          <w:color w:val="2D72B2"/>
        </w:rPr>
        <w:t xml:space="preserve"> business </w:t>
      </w:r>
      <w:proofErr w:type="spellStart"/>
      <w:r>
        <w:rPr>
          <w:rFonts w:ascii="DejaVuSans" w:hAnsi="DejaVuSans"/>
          <w:i/>
          <w:iCs/>
          <w:color w:val="2D72B2"/>
        </w:rPr>
        <w:t>rules</w:t>
      </w:r>
      <w:proofErr w:type="spellEnd"/>
      <w:r>
        <w:rPr>
          <w:rFonts w:ascii="DejaVuSans" w:hAnsi="DejaVuSans"/>
          <w:i/>
          <w:iCs/>
          <w:color w:val="2D72B2"/>
        </w:rPr>
        <w:t xml:space="preserve"> </w:t>
      </w:r>
      <w:proofErr w:type="spellStart"/>
      <w:r>
        <w:rPr>
          <w:rFonts w:ascii="DejaVuSans" w:hAnsi="DejaVuSans"/>
          <w:i/>
          <w:iCs/>
          <w:color w:val="2D72B2"/>
        </w:rPr>
        <w:t>apply</w:t>
      </w:r>
      <w:proofErr w:type="spellEnd"/>
      <w:r>
        <w:rPr>
          <w:rFonts w:ascii="DejaVuSans" w:hAnsi="DejaVuSans"/>
          <w:i/>
          <w:iCs/>
          <w:color w:val="2D72B2"/>
        </w:rPr>
        <w:t xml:space="preserve"> </w:t>
      </w:r>
    </w:p>
    <w:p w14:paraId="257D230D" w14:textId="77777777" w:rsidR="00522846" w:rsidRDefault="00522846" w:rsidP="00522846">
      <w:pPr>
        <w:pStyle w:val="Normaalweb"/>
        <w:numPr>
          <w:ilvl w:val="1"/>
          <w:numId w:val="6"/>
        </w:numPr>
        <w:rPr>
          <w:rFonts w:ascii="DejaVuSans" w:hAnsi="DejaVuSans"/>
          <w:i/>
          <w:iCs/>
          <w:color w:val="2D72B2"/>
        </w:rPr>
      </w:pPr>
      <w:r>
        <w:rPr>
          <w:rFonts w:ascii="DejaVuSans" w:hAnsi="DejaVuSans"/>
          <w:i/>
          <w:iCs/>
          <w:color w:val="2D72B2"/>
        </w:rPr>
        <w:t xml:space="preserve">Security </w:t>
      </w:r>
      <w:proofErr w:type="spellStart"/>
      <w:r>
        <w:rPr>
          <w:rFonts w:ascii="DejaVuSans" w:hAnsi="DejaVuSans"/>
          <w:i/>
          <w:iCs/>
          <w:color w:val="2D72B2"/>
        </w:rPr>
        <w:t>and</w:t>
      </w:r>
      <w:proofErr w:type="spellEnd"/>
      <w:r>
        <w:rPr>
          <w:rFonts w:ascii="DejaVuSans" w:hAnsi="DejaVuSans"/>
          <w:i/>
          <w:iCs/>
          <w:color w:val="2D72B2"/>
        </w:rPr>
        <w:t xml:space="preserve"> privacy </w:t>
      </w:r>
      <w:proofErr w:type="spellStart"/>
      <w:r>
        <w:rPr>
          <w:rFonts w:ascii="DejaVuSans" w:hAnsi="DejaVuSans"/>
          <w:i/>
          <w:iCs/>
          <w:color w:val="2D72B2"/>
        </w:rPr>
        <w:t>constraints</w:t>
      </w:r>
      <w:proofErr w:type="spellEnd"/>
      <w:r>
        <w:rPr>
          <w:rFonts w:ascii="DejaVuSans" w:hAnsi="DejaVuSans"/>
          <w:i/>
          <w:iCs/>
          <w:color w:val="2D72B2"/>
        </w:rPr>
        <w:t xml:space="preserve"> </w:t>
      </w:r>
    </w:p>
    <w:p w14:paraId="4CB66763"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Sources (setting/sending entities) and recipients (using/receiving </w:t>
      </w:r>
    </w:p>
    <w:p w14:paraId="0CA92D9D"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entities</w:t>
      </w:r>
      <w:proofErr w:type="spellEnd"/>
      <w:proofErr w:type="gramEnd"/>
      <w:r>
        <w:rPr>
          <w:rFonts w:ascii="DejaVuSans" w:hAnsi="DejaVuSans"/>
          <w:i/>
          <w:iCs/>
          <w:color w:val="2D72B2"/>
        </w:rPr>
        <w:t xml:space="preserve">) </w:t>
      </w:r>
    </w:p>
    <w:p w14:paraId="5147A20C" w14:textId="77777777" w:rsidR="00522846" w:rsidRPr="00522846" w:rsidRDefault="00522846" w:rsidP="00522846">
      <w:pPr>
        <w:pStyle w:val="Normaalweb"/>
        <w:numPr>
          <w:ilvl w:val="0"/>
          <w:numId w:val="6"/>
        </w:numPr>
        <w:rPr>
          <w:rFonts w:ascii="DejaVuSans" w:hAnsi="DejaVuSans"/>
          <w:i/>
          <w:iCs/>
          <w:color w:val="2D72B2"/>
          <w:lang w:val="en-US"/>
        </w:rPr>
      </w:pPr>
      <w:r w:rsidRPr="00522846">
        <w:rPr>
          <w:rFonts w:ascii="DejaVuSans" w:hAnsi="DejaVuSans"/>
          <w:i/>
          <w:iCs/>
          <w:color w:val="2D72B2"/>
          <w:lang w:val="en-US"/>
        </w:rPr>
        <w:t xml:space="preserve">Characteristics of data element assemblies (records, messages, files, </w:t>
      </w:r>
    </w:p>
    <w:p w14:paraId="4420812C" w14:textId="77777777" w:rsidR="00522846" w:rsidRPr="00522846" w:rsidRDefault="00522846" w:rsidP="00522846">
      <w:pPr>
        <w:pStyle w:val="Normaalweb"/>
        <w:ind w:left="720"/>
        <w:rPr>
          <w:rFonts w:ascii="DejaVuSans" w:hAnsi="DejaVuSans"/>
          <w:i/>
          <w:iCs/>
          <w:color w:val="2D72B2"/>
          <w:lang w:val="en-US"/>
        </w:rPr>
      </w:pPr>
      <w:r w:rsidRPr="00522846">
        <w:rPr>
          <w:rFonts w:ascii="DejaVuSans" w:hAnsi="DejaVuSans"/>
          <w:i/>
          <w:iCs/>
          <w:color w:val="2D72B2"/>
          <w:lang w:val="en-US"/>
        </w:rPr>
        <w:lastRenderedPageBreak/>
        <w:t>arrays, displays, reports, etc.) that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provide, store, send, access, receive, etc., such as: </w:t>
      </w:r>
    </w:p>
    <w:p w14:paraId="2E085485" w14:textId="77777777" w:rsidR="00522846" w:rsidRDefault="00522846" w:rsidP="00522846">
      <w:pPr>
        <w:pStyle w:val="Normaalweb"/>
        <w:numPr>
          <w:ilvl w:val="1"/>
          <w:numId w:val="6"/>
        </w:numPr>
        <w:rPr>
          <w:rFonts w:ascii="DejaVuSans" w:hAnsi="DejaVuSans"/>
          <w:i/>
          <w:iCs/>
          <w:color w:val="2D72B2"/>
        </w:rPr>
      </w:pPr>
      <w:proofErr w:type="spellStart"/>
      <w:r>
        <w:rPr>
          <w:rFonts w:ascii="DejaVuSans" w:hAnsi="DejaVuSans"/>
          <w:i/>
          <w:iCs/>
          <w:color w:val="2D72B2"/>
        </w:rPr>
        <w:t>Names</w:t>
      </w:r>
      <w:proofErr w:type="spellEnd"/>
      <w:r>
        <w:rPr>
          <w:rFonts w:ascii="DejaVuSans" w:hAnsi="DejaVuSans"/>
          <w:i/>
          <w:iCs/>
          <w:color w:val="2D72B2"/>
        </w:rPr>
        <w:t>/</w:t>
      </w:r>
      <w:proofErr w:type="spellStart"/>
      <w:r>
        <w:rPr>
          <w:rFonts w:ascii="DejaVuSans" w:hAnsi="DejaVuSans"/>
          <w:i/>
          <w:iCs/>
          <w:color w:val="2D72B2"/>
        </w:rPr>
        <w:t>identifiers</w:t>
      </w:r>
      <w:proofErr w:type="spellEnd"/>
      <w:r>
        <w:rPr>
          <w:rFonts w:ascii="DejaVuSans" w:hAnsi="DejaVuSans"/>
          <w:i/>
          <w:iCs/>
          <w:color w:val="2D72B2"/>
        </w:rPr>
        <w:t xml:space="preserve"> </w:t>
      </w:r>
    </w:p>
    <w:p w14:paraId="109F3C80" w14:textId="77777777" w:rsidR="00522846" w:rsidRDefault="00522846" w:rsidP="00522846">
      <w:pPr>
        <w:pStyle w:val="Normaalweb"/>
        <w:numPr>
          <w:ilvl w:val="2"/>
          <w:numId w:val="6"/>
        </w:numPr>
        <w:rPr>
          <w:rFonts w:ascii="DejaVuSans" w:hAnsi="DejaVuSans"/>
          <w:i/>
          <w:iCs/>
          <w:color w:val="2D72B2"/>
        </w:rPr>
      </w:pPr>
      <w:r>
        <w:rPr>
          <w:rFonts w:ascii="DejaVuSans" w:hAnsi="DejaVuSans"/>
          <w:i/>
          <w:iCs/>
          <w:color w:val="2D72B2"/>
        </w:rPr>
        <w:t>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 </w:t>
      </w:r>
    </w:p>
    <w:p w14:paraId="47E0A73B" w14:textId="77777777" w:rsidR="00522846" w:rsidRDefault="00522846" w:rsidP="00522846">
      <w:pPr>
        <w:pStyle w:val="Normaalweb"/>
        <w:numPr>
          <w:ilvl w:val="2"/>
          <w:numId w:val="6"/>
        </w:numPr>
        <w:rPr>
          <w:rFonts w:ascii="DejaVuSans" w:hAnsi="DejaVuSans"/>
          <w:i/>
          <w:iCs/>
          <w:color w:val="2D72B2"/>
        </w:rPr>
      </w:pPr>
      <w:r>
        <w:rPr>
          <w:rFonts w:ascii="DejaVuSans" w:hAnsi="DejaVuSans"/>
          <w:i/>
          <w:iCs/>
          <w:color w:val="2D72B2"/>
        </w:rPr>
        <w:t>Non-</w:t>
      </w:r>
      <w:proofErr w:type="spellStart"/>
      <w:r>
        <w:rPr>
          <w:rFonts w:ascii="DejaVuSans" w:hAnsi="DejaVuSans"/>
          <w:i/>
          <w:iCs/>
          <w:color w:val="2D72B2"/>
        </w:rPr>
        <w:t>technical</w:t>
      </w:r>
      <w:proofErr w:type="spellEnd"/>
      <w:r>
        <w:rPr>
          <w:rFonts w:ascii="DejaVuSans" w:hAnsi="DejaVuSans"/>
          <w:i/>
          <w:iCs/>
          <w:color w:val="2D72B2"/>
        </w:rPr>
        <w:t xml:space="preserve"> (</w:t>
      </w:r>
      <w:proofErr w:type="spellStart"/>
      <w:r>
        <w:rPr>
          <w:rFonts w:ascii="DejaVuSans" w:hAnsi="DejaVuSans"/>
          <w:i/>
          <w:iCs/>
          <w:color w:val="2D72B2"/>
        </w:rPr>
        <w:t>natural</w:t>
      </w:r>
      <w:proofErr w:type="spellEnd"/>
      <w:r>
        <w:rPr>
          <w:rFonts w:ascii="DejaVuSans" w:hAnsi="DejaVuSans"/>
          <w:i/>
          <w:iCs/>
          <w:color w:val="2D72B2"/>
        </w:rPr>
        <w:t xml:space="preserve"> </w:t>
      </w:r>
      <w:proofErr w:type="spellStart"/>
      <w:r>
        <w:rPr>
          <w:rFonts w:ascii="DejaVuSans" w:hAnsi="DejaVuSans"/>
          <w:i/>
          <w:iCs/>
          <w:color w:val="2D72B2"/>
        </w:rPr>
        <w:t>language</w:t>
      </w:r>
      <w:proofErr w:type="spellEnd"/>
      <w:r>
        <w:rPr>
          <w:rFonts w:ascii="DejaVuSans" w:hAnsi="DejaVuSans"/>
          <w:i/>
          <w:iCs/>
          <w:color w:val="2D72B2"/>
        </w:rPr>
        <w:t xml:space="preserve">) name </w:t>
      </w:r>
    </w:p>
    <w:p w14:paraId="107C6D22" w14:textId="77777777" w:rsidR="00522846" w:rsidRPr="00522846" w:rsidRDefault="00522846" w:rsidP="00522846">
      <w:pPr>
        <w:pStyle w:val="Normaalweb"/>
        <w:numPr>
          <w:ilvl w:val="2"/>
          <w:numId w:val="6"/>
        </w:numPr>
        <w:rPr>
          <w:rFonts w:ascii="DejaVuSans" w:hAnsi="DejaVuSans"/>
          <w:i/>
          <w:iCs/>
          <w:color w:val="2D72B2"/>
          <w:lang w:val="en-US"/>
        </w:rPr>
      </w:pPr>
      <w:r w:rsidRPr="00522846">
        <w:rPr>
          <w:rFonts w:ascii="DejaVuSans" w:hAnsi="DejaVuSans"/>
          <w:i/>
          <w:iCs/>
          <w:color w:val="2D72B2"/>
          <w:lang w:val="en-US"/>
        </w:rPr>
        <w:t xml:space="preserve">Technical name (e.g., record or data structure name in </w:t>
      </w:r>
    </w:p>
    <w:p w14:paraId="10737E02" w14:textId="77777777" w:rsidR="00522846" w:rsidRDefault="00522846" w:rsidP="00522846">
      <w:pPr>
        <w:pStyle w:val="Normaalweb"/>
        <w:ind w:left="2160"/>
        <w:rPr>
          <w:rFonts w:ascii="DejaVuSans" w:hAnsi="DejaVuSans"/>
          <w:i/>
          <w:iCs/>
          <w:color w:val="2D72B2"/>
        </w:rPr>
      </w:pPr>
      <w:proofErr w:type="gramStart"/>
      <w:r>
        <w:rPr>
          <w:rFonts w:ascii="DejaVuSans" w:hAnsi="DejaVuSans"/>
          <w:i/>
          <w:iCs/>
          <w:color w:val="2D72B2"/>
        </w:rPr>
        <w:t>code</w:t>
      </w:r>
      <w:proofErr w:type="gramEnd"/>
      <w:r>
        <w:rPr>
          <w:rFonts w:ascii="DejaVuSans" w:hAnsi="DejaVuSans"/>
          <w:i/>
          <w:iCs/>
          <w:color w:val="2D72B2"/>
        </w:rPr>
        <w:t xml:space="preserve"> or database) </w:t>
      </w:r>
    </w:p>
    <w:p w14:paraId="39B5BF3C" w14:textId="77777777" w:rsidR="00522846" w:rsidRDefault="00522846" w:rsidP="00522846">
      <w:pPr>
        <w:pStyle w:val="Normaalweb"/>
        <w:numPr>
          <w:ilvl w:val="2"/>
          <w:numId w:val="6"/>
        </w:numPr>
        <w:rPr>
          <w:rFonts w:ascii="DejaVuSans" w:hAnsi="DejaVuSans"/>
          <w:i/>
          <w:iCs/>
          <w:color w:val="2D72B2"/>
        </w:rPr>
      </w:pPr>
      <w:proofErr w:type="spellStart"/>
      <w:r>
        <w:rPr>
          <w:rFonts w:ascii="DejaVuSans" w:hAnsi="DejaVuSans"/>
          <w:i/>
          <w:iCs/>
          <w:color w:val="2D72B2"/>
        </w:rPr>
        <w:t>Abbreviations</w:t>
      </w:r>
      <w:proofErr w:type="spellEnd"/>
      <w:r>
        <w:rPr>
          <w:rFonts w:ascii="DejaVuSans" w:hAnsi="DejaVuSans"/>
          <w:i/>
          <w:iCs/>
          <w:color w:val="2D72B2"/>
        </w:rPr>
        <w:t xml:space="preserve"> or </w:t>
      </w:r>
      <w:proofErr w:type="spellStart"/>
      <w:r>
        <w:rPr>
          <w:rFonts w:ascii="DejaVuSans" w:hAnsi="DejaVuSans"/>
          <w:i/>
          <w:iCs/>
          <w:color w:val="2D72B2"/>
        </w:rPr>
        <w:t>synonymous</w:t>
      </w:r>
      <w:proofErr w:type="spellEnd"/>
      <w:r>
        <w:rPr>
          <w:rFonts w:ascii="DejaVuSans" w:hAnsi="DejaVuSans"/>
          <w:i/>
          <w:iCs/>
          <w:color w:val="2D72B2"/>
        </w:rPr>
        <w:t xml:space="preserve"> </w:t>
      </w:r>
      <w:proofErr w:type="spellStart"/>
      <w:r>
        <w:rPr>
          <w:rFonts w:ascii="DejaVuSans" w:hAnsi="DejaVuSans"/>
          <w:i/>
          <w:iCs/>
          <w:color w:val="2D72B2"/>
        </w:rPr>
        <w:t>names</w:t>
      </w:r>
      <w:proofErr w:type="spellEnd"/>
      <w:r>
        <w:rPr>
          <w:rFonts w:ascii="DejaVuSans" w:hAnsi="DejaVuSans"/>
          <w:i/>
          <w:iCs/>
          <w:color w:val="2D72B2"/>
        </w:rPr>
        <w:t xml:space="preserve"> </w:t>
      </w:r>
    </w:p>
    <w:p w14:paraId="0C763698"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Data elements in the assembly and their structure (number, order, grouping) </w:t>
      </w:r>
    </w:p>
    <w:p w14:paraId="2E1917DF"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Medium (such as disk) and structure of data elements/assemblies on the medium </w:t>
      </w:r>
    </w:p>
    <w:p w14:paraId="13B597C3"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Visual and auditory characteristics of displays and other outputs (such as colors, layouts, fonts, icons and other display elements, beeps, lights) </w:t>
      </w:r>
    </w:p>
    <w:p w14:paraId="388BCDD6"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Relationships among assemblies, such as sorting/access characteristics </w:t>
      </w:r>
    </w:p>
    <w:p w14:paraId="666454D8" w14:textId="77777777" w:rsidR="00522846" w:rsidRPr="00522846" w:rsidRDefault="00522846" w:rsidP="00522846">
      <w:pPr>
        <w:pStyle w:val="Normaalweb"/>
        <w:numPr>
          <w:ilvl w:val="1"/>
          <w:numId w:val="6"/>
        </w:numPr>
        <w:rPr>
          <w:rFonts w:ascii="DejaVuSans" w:hAnsi="DejaVuSans"/>
          <w:i/>
          <w:iCs/>
          <w:color w:val="2D72B2"/>
          <w:lang w:val="en-US"/>
        </w:rPr>
      </w:pPr>
      <w:r w:rsidRPr="00522846">
        <w:rPr>
          <w:rFonts w:ascii="DejaVuSans" w:hAnsi="DejaVuSans"/>
          <w:i/>
          <w:iCs/>
          <w:color w:val="2D72B2"/>
          <w:lang w:val="en-US"/>
        </w:rPr>
        <w:t xml:space="preserve">Priority, timing, frequency, volume, sequencing, and other constraints, such as whether the assembly may be updated and whether business rules </w:t>
      </w:r>
      <w:proofErr w:type="gramStart"/>
      <w:r w:rsidRPr="00522846">
        <w:rPr>
          <w:rFonts w:ascii="DejaVuSans" w:hAnsi="DejaVuSans"/>
          <w:i/>
          <w:iCs/>
          <w:color w:val="2D72B2"/>
          <w:lang w:val="en-US"/>
        </w:rPr>
        <w:t>apply</w:t>
      </w:r>
      <w:proofErr w:type="gramEnd"/>
      <w:r w:rsidRPr="00522846">
        <w:rPr>
          <w:rFonts w:ascii="DejaVuSans" w:hAnsi="DejaVuSans"/>
          <w:i/>
          <w:iCs/>
          <w:color w:val="2D72B2"/>
          <w:lang w:val="en-US"/>
        </w:rPr>
        <w:t xml:space="preserve"> </w:t>
      </w:r>
    </w:p>
    <w:p w14:paraId="3217D4F6" w14:textId="77777777" w:rsidR="00522846" w:rsidRDefault="00522846" w:rsidP="00522846">
      <w:pPr>
        <w:pStyle w:val="Normaalweb"/>
        <w:numPr>
          <w:ilvl w:val="1"/>
          <w:numId w:val="6"/>
        </w:numPr>
        <w:rPr>
          <w:rFonts w:ascii="DejaVuSans" w:hAnsi="DejaVuSans"/>
          <w:i/>
          <w:iCs/>
          <w:color w:val="2D72B2"/>
        </w:rPr>
      </w:pPr>
      <w:r>
        <w:rPr>
          <w:rFonts w:ascii="DejaVuSans" w:hAnsi="DejaVuSans"/>
          <w:i/>
          <w:iCs/>
          <w:color w:val="2D72B2"/>
        </w:rPr>
        <w:t xml:space="preserve">Security </w:t>
      </w:r>
      <w:proofErr w:type="spellStart"/>
      <w:r>
        <w:rPr>
          <w:rFonts w:ascii="DejaVuSans" w:hAnsi="DejaVuSans"/>
          <w:i/>
          <w:iCs/>
          <w:color w:val="2D72B2"/>
        </w:rPr>
        <w:t>and</w:t>
      </w:r>
      <w:proofErr w:type="spellEnd"/>
      <w:r>
        <w:rPr>
          <w:rFonts w:ascii="DejaVuSans" w:hAnsi="DejaVuSans"/>
          <w:i/>
          <w:iCs/>
          <w:color w:val="2D72B2"/>
        </w:rPr>
        <w:t xml:space="preserve"> privacy </w:t>
      </w:r>
      <w:proofErr w:type="spellStart"/>
      <w:r>
        <w:rPr>
          <w:rFonts w:ascii="DejaVuSans" w:hAnsi="DejaVuSans"/>
          <w:i/>
          <w:iCs/>
          <w:color w:val="2D72B2"/>
        </w:rPr>
        <w:t>constraints</w:t>
      </w:r>
      <w:proofErr w:type="spellEnd"/>
      <w:r>
        <w:rPr>
          <w:rFonts w:ascii="DejaVuSans" w:hAnsi="DejaVuSans"/>
          <w:i/>
          <w:iCs/>
          <w:color w:val="2D72B2"/>
        </w:rPr>
        <w:t xml:space="preserve"> </w:t>
      </w:r>
    </w:p>
    <w:p w14:paraId="5751A9D2" w14:textId="77777777" w:rsidR="00522846" w:rsidRPr="00522846" w:rsidRDefault="00522846" w:rsidP="00522846">
      <w:pPr>
        <w:pStyle w:val="Normaalweb"/>
        <w:rPr>
          <w:lang w:val="en-US"/>
        </w:rPr>
      </w:pPr>
      <w:r w:rsidRPr="00522846">
        <w:rPr>
          <w:rFonts w:ascii="DejaVuSans" w:hAnsi="DejaVuSans"/>
          <w:i/>
          <w:iCs/>
          <w:color w:val="2D72B2"/>
          <w:lang w:val="en-US"/>
        </w:rPr>
        <w:t xml:space="preserve">8. Sources (setting/sending entities) and recipients (using/receiving entities) </w:t>
      </w:r>
    </w:p>
    <w:p w14:paraId="72ECCFED" w14:textId="77777777" w:rsidR="00522846" w:rsidRPr="00522846" w:rsidRDefault="00522846" w:rsidP="00522846">
      <w:pPr>
        <w:pStyle w:val="Normaalweb"/>
        <w:numPr>
          <w:ilvl w:val="0"/>
          <w:numId w:val="7"/>
        </w:numPr>
        <w:rPr>
          <w:rFonts w:ascii="DejaVuSans" w:hAnsi="DejaVuSans"/>
          <w:i/>
          <w:iCs/>
          <w:color w:val="2D72B2"/>
          <w:lang w:val="en-US"/>
        </w:rPr>
      </w:pPr>
      <w:r w:rsidRPr="00522846">
        <w:rPr>
          <w:rFonts w:ascii="DejaVuSans" w:hAnsi="DejaVuSans"/>
          <w:i/>
          <w:iCs/>
          <w:color w:val="2D72B2"/>
          <w:lang w:val="en-US"/>
        </w:rPr>
        <w:t>Characteristics of communication methods that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use for the interface, such as: </w:t>
      </w:r>
    </w:p>
    <w:p w14:paraId="01F1B3DB" w14:textId="77777777" w:rsidR="00522846" w:rsidRDefault="00522846" w:rsidP="00522846">
      <w:pPr>
        <w:pStyle w:val="Normaalweb"/>
        <w:numPr>
          <w:ilvl w:val="1"/>
          <w:numId w:val="7"/>
        </w:numPr>
        <w:rPr>
          <w:rFonts w:ascii="DejaVuSans" w:hAnsi="DejaVuSans"/>
          <w:i/>
          <w:iCs/>
          <w:color w:val="2D72B2"/>
        </w:rPr>
      </w:pPr>
      <w:r>
        <w:rPr>
          <w:rFonts w:ascii="DejaVuSans" w:hAnsi="DejaVuSans"/>
          <w:i/>
          <w:iCs/>
          <w:color w:val="2D72B2"/>
        </w:rPr>
        <w:t>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(s) </w:t>
      </w:r>
    </w:p>
    <w:p w14:paraId="308D9CAB"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Communication links/bands/frequencies/media and </w:t>
      </w:r>
      <w:proofErr w:type="gramStart"/>
      <w:r w:rsidRPr="00522846">
        <w:rPr>
          <w:rFonts w:ascii="DejaVuSans" w:hAnsi="DejaVuSans"/>
          <w:i/>
          <w:iCs/>
          <w:color w:val="2D72B2"/>
          <w:lang w:val="en-US"/>
        </w:rPr>
        <w:t>their</w:t>
      </w:r>
      <w:proofErr w:type="gramEnd"/>
      <w:r w:rsidRPr="00522846">
        <w:rPr>
          <w:rFonts w:ascii="DejaVuSans" w:hAnsi="DejaVuSans"/>
          <w:i/>
          <w:iCs/>
          <w:color w:val="2D72B2"/>
          <w:lang w:val="en-US"/>
        </w:rPr>
        <w:t xml:space="preserve"> </w:t>
      </w:r>
    </w:p>
    <w:p w14:paraId="43C02A3C"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characteristics</w:t>
      </w:r>
      <w:proofErr w:type="spellEnd"/>
      <w:proofErr w:type="gramEnd"/>
      <w:r>
        <w:rPr>
          <w:rFonts w:ascii="DejaVuSans" w:hAnsi="DejaVuSans"/>
          <w:i/>
          <w:iCs/>
          <w:color w:val="2D72B2"/>
        </w:rPr>
        <w:t xml:space="preserve"> </w:t>
      </w:r>
    </w:p>
    <w:p w14:paraId="3E210FAC" w14:textId="77777777" w:rsidR="00522846" w:rsidRDefault="00522846" w:rsidP="00522846">
      <w:pPr>
        <w:pStyle w:val="Normaalweb"/>
        <w:numPr>
          <w:ilvl w:val="1"/>
          <w:numId w:val="7"/>
        </w:numPr>
        <w:rPr>
          <w:rFonts w:ascii="DejaVuSans" w:hAnsi="DejaVuSans"/>
          <w:i/>
          <w:iCs/>
          <w:color w:val="2D72B2"/>
        </w:rPr>
      </w:pPr>
      <w:r>
        <w:rPr>
          <w:rFonts w:ascii="DejaVuSans" w:hAnsi="DejaVuSans"/>
          <w:i/>
          <w:iCs/>
          <w:color w:val="2D72B2"/>
        </w:rPr>
        <w:t xml:space="preserve">Message </w:t>
      </w:r>
      <w:proofErr w:type="spellStart"/>
      <w:r>
        <w:rPr>
          <w:rFonts w:ascii="DejaVuSans" w:hAnsi="DejaVuSans"/>
          <w:i/>
          <w:iCs/>
          <w:color w:val="2D72B2"/>
        </w:rPr>
        <w:t>formatting</w:t>
      </w:r>
      <w:proofErr w:type="spellEnd"/>
      <w:r>
        <w:rPr>
          <w:rFonts w:ascii="DejaVuSans" w:hAnsi="DejaVuSans"/>
          <w:i/>
          <w:iCs/>
          <w:color w:val="2D72B2"/>
        </w:rPr>
        <w:t xml:space="preserve"> </w:t>
      </w:r>
    </w:p>
    <w:p w14:paraId="15630517"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Flow control (such as sequence numbering and buffer allocation) </w:t>
      </w:r>
    </w:p>
    <w:p w14:paraId="12C70166"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Data transfer rate, whether periodic/aperiodic, and interval </w:t>
      </w:r>
    </w:p>
    <w:p w14:paraId="778D68D0"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between</w:t>
      </w:r>
      <w:proofErr w:type="spellEnd"/>
      <w:proofErr w:type="gramEnd"/>
      <w:r>
        <w:rPr>
          <w:rFonts w:ascii="DejaVuSans" w:hAnsi="DejaVuSans"/>
          <w:i/>
          <w:iCs/>
          <w:color w:val="2D72B2"/>
        </w:rPr>
        <w:t xml:space="preserve"> transfers </w:t>
      </w:r>
    </w:p>
    <w:p w14:paraId="06FAEDB3" w14:textId="77777777" w:rsidR="00522846" w:rsidRDefault="00522846" w:rsidP="00522846">
      <w:pPr>
        <w:pStyle w:val="Normaalweb"/>
        <w:numPr>
          <w:ilvl w:val="1"/>
          <w:numId w:val="7"/>
        </w:numPr>
        <w:rPr>
          <w:rFonts w:ascii="DejaVuSans" w:hAnsi="DejaVuSans"/>
          <w:i/>
          <w:iCs/>
          <w:color w:val="2D72B2"/>
        </w:rPr>
      </w:pPr>
      <w:r>
        <w:rPr>
          <w:rFonts w:ascii="DejaVuSans" w:hAnsi="DejaVuSans"/>
          <w:i/>
          <w:iCs/>
          <w:color w:val="2D72B2"/>
        </w:rPr>
        <w:t xml:space="preserve">Routing, </w:t>
      </w:r>
      <w:proofErr w:type="spellStart"/>
      <w:r>
        <w:rPr>
          <w:rFonts w:ascii="DejaVuSans" w:hAnsi="DejaVuSans"/>
          <w:i/>
          <w:iCs/>
          <w:color w:val="2D72B2"/>
        </w:rPr>
        <w:t>addressing</w:t>
      </w:r>
      <w:proofErr w:type="spellEnd"/>
      <w:r>
        <w:rPr>
          <w:rFonts w:ascii="DejaVuSans" w:hAnsi="DejaVuSans"/>
          <w:i/>
          <w:iCs/>
          <w:color w:val="2D72B2"/>
        </w:rPr>
        <w:t xml:space="preserve">, </w:t>
      </w:r>
      <w:proofErr w:type="spellStart"/>
      <w:r>
        <w:rPr>
          <w:rFonts w:ascii="DejaVuSans" w:hAnsi="DejaVuSans"/>
          <w:i/>
          <w:iCs/>
          <w:color w:val="2D72B2"/>
        </w:rPr>
        <w:t>and</w:t>
      </w:r>
      <w:proofErr w:type="spellEnd"/>
      <w:r>
        <w:rPr>
          <w:rFonts w:ascii="DejaVuSans" w:hAnsi="DejaVuSans"/>
          <w:i/>
          <w:iCs/>
          <w:color w:val="2D72B2"/>
        </w:rPr>
        <w:t xml:space="preserve"> </w:t>
      </w:r>
      <w:proofErr w:type="spellStart"/>
      <w:r>
        <w:rPr>
          <w:rFonts w:ascii="DejaVuSans" w:hAnsi="DejaVuSans"/>
          <w:i/>
          <w:iCs/>
          <w:color w:val="2D72B2"/>
        </w:rPr>
        <w:t>naming</w:t>
      </w:r>
      <w:proofErr w:type="spellEnd"/>
      <w:r>
        <w:rPr>
          <w:rFonts w:ascii="DejaVuSans" w:hAnsi="DejaVuSans"/>
          <w:i/>
          <w:iCs/>
          <w:color w:val="2D72B2"/>
        </w:rPr>
        <w:t xml:space="preserve"> </w:t>
      </w:r>
      <w:proofErr w:type="spellStart"/>
      <w:r>
        <w:rPr>
          <w:rFonts w:ascii="DejaVuSans" w:hAnsi="DejaVuSans"/>
          <w:i/>
          <w:iCs/>
          <w:color w:val="2D72B2"/>
        </w:rPr>
        <w:t>conventions</w:t>
      </w:r>
      <w:proofErr w:type="spellEnd"/>
      <w:r>
        <w:rPr>
          <w:rFonts w:ascii="DejaVuSans" w:hAnsi="DejaVuSans"/>
          <w:i/>
          <w:iCs/>
          <w:color w:val="2D72B2"/>
        </w:rPr>
        <w:t xml:space="preserve"> </w:t>
      </w:r>
    </w:p>
    <w:p w14:paraId="637DA259"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Transmission services, including priority and </w:t>
      </w:r>
      <w:proofErr w:type="gramStart"/>
      <w:r w:rsidRPr="00522846">
        <w:rPr>
          <w:rFonts w:ascii="DejaVuSans" w:hAnsi="DejaVuSans"/>
          <w:i/>
          <w:iCs/>
          <w:color w:val="2D72B2"/>
          <w:lang w:val="en-US"/>
        </w:rPr>
        <w:t>grade</w:t>
      </w:r>
      <w:proofErr w:type="gramEnd"/>
      <w:r w:rsidRPr="00522846">
        <w:rPr>
          <w:rFonts w:ascii="DejaVuSans" w:hAnsi="DejaVuSans"/>
          <w:i/>
          <w:iCs/>
          <w:color w:val="2D72B2"/>
          <w:lang w:val="en-US"/>
        </w:rPr>
        <w:t xml:space="preserve"> </w:t>
      </w:r>
    </w:p>
    <w:p w14:paraId="65CA249E"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Safety/security/privacy considerations, such as encryption, user </w:t>
      </w:r>
    </w:p>
    <w:p w14:paraId="16EBBE02"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authentication</w:t>
      </w:r>
      <w:proofErr w:type="spellEnd"/>
      <w:proofErr w:type="gramEnd"/>
      <w:r>
        <w:rPr>
          <w:rFonts w:ascii="DejaVuSans" w:hAnsi="DejaVuSans"/>
          <w:i/>
          <w:iCs/>
          <w:color w:val="2D72B2"/>
        </w:rPr>
        <w:t xml:space="preserve">, </w:t>
      </w:r>
      <w:proofErr w:type="spellStart"/>
      <w:r>
        <w:rPr>
          <w:rFonts w:ascii="DejaVuSans" w:hAnsi="DejaVuSans"/>
          <w:i/>
          <w:iCs/>
          <w:color w:val="2D72B2"/>
        </w:rPr>
        <w:t>compartmentalization</w:t>
      </w:r>
      <w:proofErr w:type="spellEnd"/>
      <w:r>
        <w:rPr>
          <w:rFonts w:ascii="DejaVuSans" w:hAnsi="DejaVuSans"/>
          <w:i/>
          <w:iCs/>
          <w:color w:val="2D72B2"/>
        </w:rPr>
        <w:t xml:space="preserve">, </w:t>
      </w:r>
      <w:proofErr w:type="spellStart"/>
      <w:r>
        <w:rPr>
          <w:rFonts w:ascii="DejaVuSans" w:hAnsi="DejaVuSans"/>
          <w:i/>
          <w:iCs/>
          <w:color w:val="2D72B2"/>
        </w:rPr>
        <w:t>and</w:t>
      </w:r>
      <w:proofErr w:type="spellEnd"/>
      <w:r>
        <w:rPr>
          <w:rFonts w:ascii="DejaVuSans" w:hAnsi="DejaVuSans"/>
          <w:i/>
          <w:iCs/>
          <w:color w:val="2D72B2"/>
        </w:rPr>
        <w:t xml:space="preserve"> </w:t>
      </w:r>
      <w:proofErr w:type="spellStart"/>
      <w:r>
        <w:rPr>
          <w:rFonts w:ascii="DejaVuSans" w:hAnsi="DejaVuSans"/>
          <w:i/>
          <w:iCs/>
          <w:color w:val="2D72B2"/>
        </w:rPr>
        <w:t>auditing</w:t>
      </w:r>
      <w:proofErr w:type="spellEnd"/>
      <w:r>
        <w:rPr>
          <w:rFonts w:ascii="DejaVuSans" w:hAnsi="DejaVuSans"/>
          <w:i/>
          <w:iCs/>
          <w:color w:val="2D72B2"/>
        </w:rPr>
        <w:t xml:space="preserve"> </w:t>
      </w:r>
    </w:p>
    <w:p w14:paraId="6CE508D3" w14:textId="77777777" w:rsidR="00522846" w:rsidRPr="00522846" w:rsidRDefault="00522846" w:rsidP="00522846">
      <w:pPr>
        <w:pStyle w:val="Normaalweb"/>
        <w:numPr>
          <w:ilvl w:val="0"/>
          <w:numId w:val="7"/>
        </w:numPr>
        <w:rPr>
          <w:rFonts w:ascii="DejaVuSans" w:hAnsi="DejaVuSans"/>
          <w:i/>
          <w:iCs/>
          <w:color w:val="2D72B2"/>
          <w:lang w:val="en-US"/>
        </w:rPr>
      </w:pPr>
      <w:r w:rsidRPr="00522846">
        <w:rPr>
          <w:rFonts w:ascii="DejaVuSans" w:hAnsi="DejaVuSans"/>
          <w:i/>
          <w:iCs/>
          <w:color w:val="2D72B2"/>
          <w:lang w:val="en-US"/>
        </w:rPr>
        <w:t>Characteristics of protocols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will use for the </w:t>
      </w:r>
    </w:p>
    <w:p w14:paraId="2990660A" w14:textId="77777777" w:rsidR="00522846" w:rsidRDefault="00522846" w:rsidP="00522846">
      <w:pPr>
        <w:pStyle w:val="Normaalweb"/>
        <w:ind w:left="720"/>
        <w:rPr>
          <w:rFonts w:ascii="DejaVuSans" w:hAnsi="DejaVuSans"/>
          <w:i/>
          <w:iCs/>
          <w:color w:val="2D72B2"/>
        </w:rPr>
      </w:pPr>
      <w:proofErr w:type="gramStart"/>
      <w:r>
        <w:rPr>
          <w:rFonts w:ascii="DejaVuSans" w:hAnsi="DejaVuSans"/>
          <w:i/>
          <w:iCs/>
          <w:color w:val="2D72B2"/>
        </w:rPr>
        <w:t>interface</w:t>
      </w:r>
      <w:proofErr w:type="gramEnd"/>
      <w:r>
        <w:rPr>
          <w:rFonts w:ascii="DejaVuSans" w:hAnsi="DejaVuSans"/>
          <w:i/>
          <w:iCs/>
          <w:color w:val="2D72B2"/>
        </w:rPr>
        <w:t xml:space="preserve">, </w:t>
      </w:r>
      <w:proofErr w:type="spellStart"/>
      <w:r>
        <w:rPr>
          <w:rFonts w:ascii="DejaVuSans" w:hAnsi="DejaVuSans"/>
          <w:i/>
          <w:iCs/>
          <w:color w:val="2D72B2"/>
        </w:rPr>
        <w:t>such</w:t>
      </w:r>
      <w:proofErr w:type="spellEnd"/>
      <w:r>
        <w:rPr>
          <w:rFonts w:ascii="DejaVuSans" w:hAnsi="DejaVuSans"/>
          <w:i/>
          <w:iCs/>
          <w:color w:val="2D72B2"/>
        </w:rPr>
        <w:t xml:space="preserve"> as: </w:t>
      </w:r>
    </w:p>
    <w:p w14:paraId="23A749F4" w14:textId="77777777" w:rsidR="00522846" w:rsidRDefault="00522846" w:rsidP="00522846">
      <w:pPr>
        <w:pStyle w:val="Normaalweb"/>
        <w:numPr>
          <w:ilvl w:val="1"/>
          <w:numId w:val="7"/>
        </w:numPr>
        <w:rPr>
          <w:rFonts w:ascii="DejaVuSans" w:hAnsi="DejaVuSans"/>
          <w:i/>
          <w:iCs/>
          <w:color w:val="2D72B2"/>
        </w:rPr>
      </w:pPr>
      <w:r>
        <w:rPr>
          <w:rFonts w:ascii="DejaVuSans" w:hAnsi="DejaVuSans"/>
          <w:i/>
          <w:iCs/>
          <w:color w:val="2D72B2"/>
        </w:rPr>
        <w:t>Project-</w:t>
      </w:r>
      <w:proofErr w:type="spellStart"/>
      <w:r>
        <w:rPr>
          <w:rFonts w:ascii="DejaVuSans" w:hAnsi="DejaVuSans"/>
          <w:i/>
          <w:iCs/>
          <w:color w:val="2D72B2"/>
        </w:rPr>
        <w:t>unique</w:t>
      </w:r>
      <w:proofErr w:type="spellEnd"/>
      <w:r>
        <w:rPr>
          <w:rFonts w:ascii="DejaVuSans" w:hAnsi="DejaVuSans"/>
          <w:i/>
          <w:iCs/>
          <w:color w:val="2D72B2"/>
        </w:rPr>
        <w:t xml:space="preserve"> </w:t>
      </w:r>
      <w:proofErr w:type="spellStart"/>
      <w:r>
        <w:rPr>
          <w:rFonts w:ascii="DejaVuSans" w:hAnsi="DejaVuSans"/>
          <w:i/>
          <w:iCs/>
          <w:color w:val="2D72B2"/>
        </w:rPr>
        <w:t>identifier</w:t>
      </w:r>
      <w:proofErr w:type="spellEnd"/>
      <w:r>
        <w:rPr>
          <w:rFonts w:ascii="DejaVuSans" w:hAnsi="DejaVuSans"/>
          <w:i/>
          <w:iCs/>
          <w:color w:val="2D72B2"/>
        </w:rPr>
        <w:t xml:space="preserve">(s) </w:t>
      </w:r>
    </w:p>
    <w:p w14:paraId="63CCD195" w14:textId="77777777" w:rsidR="00522846" w:rsidRDefault="00522846" w:rsidP="00522846">
      <w:pPr>
        <w:pStyle w:val="Normaalweb"/>
        <w:numPr>
          <w:ilvl w:val="1"/>
          <w:numId w:val="7"/>
        </w:numPr>
        <w:rPr>
          <w:rFonts w:ascii="DejaVuSans" w:hAnsi="DejaVuSans"/>
          <w:i/>
          <w:iCs/>
          <w:color w:val="2D72B2"/>
        </w:rPr>
      </w:pPr>
      <w:r>
        <w:rPr>
          <w:rFonts w:ascii="DejaVuSans" w:hAnsi="DejaVuSans"/>
          <w:i/>
          <w:iCs/>
          <w:color w:val="2D72B2"/>
        </w:rPr>
        <w:t>Priority/</w:t>
      </w:r>
      <w:proofErr w:type="spellStart"/>
      <w:r>
        <w:rPr>
          <w:rFonts w:ascii="DejaVuSans" w:hAnsi="DejaVuSans"/>
          <w:i/>
          <w:iCs/>
          <w:color w:val="2D72B2"/>
        </w:rPr>
        <w:t>layer</w:t>
      </w:r>
      <w:proofErr w:type="spellEnd"/>
      <w:r>
        <w:rPr>
          <w:rFonts w:ascii="DejaVuSans" w:hAnsi="DejaVuSans"/>
          <w:i/>
          <w:iCs/>
          <w:color w:val="2D72B2"/>
        </w:rPr>
        <w:t xml:space="preserve"> of </w:t>
      </w:r>
      <w:proofErr w:type="spellStart"/>
      <w:r>
        <w:rPr>
          <w:rFonts w:ascii="DejaVuSans" w:hAnsi="DejaVuSans"/>
          <w:i/>
          <w:iCs/>
          <w:color w:val="2D72B2"/>
        </w:rPr>
        <w:t>the</w:t>
      </w:r>
      <w:proofErr w:type="spellEnd"/>
      <w:r>
        <w:rPr>
          <w:rFonts w:ascii="DejaVuSans" w:hAnsi="DejaVuSans"/>
          <w:i/>
          <w:iCs/>
          <w:color w:val="2D72B2"/>
        </w:rPr>
        <w:t xml:space="preserve"> protocol </w:t>
      </w:r>
    </w:p>
    <w:p w14:paraId="439126F5"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lastRenderedPageBreak/>
        <w:t xml:space="preserve">Packeting, including fragmentation and reassembly, routing, and </w:t>
      </w:r>
    </w:p>
    <w:p w14:paraId="32905913" w14:textId="77777777" w:rsidR="00522846" w:rsidRDefault="00522846" w:rsidP="00522846">
      <w:pPr>
        <w:pStyle w:val="Normaalweb"/>
        <w:ind w:left="1440"/>
        <w:rPr>
          <w:rFonts w:ascii="DejaVuSans" w:hAnsi="DejaVuSans"/>
          <w:i/>
          <w:iCs/>
          <w:color w:val="2D72B2"/>
        </w:rPr>
      </w:pPr>
      <w:proofErr w:type="spellStart"/>
      <w:proofErr w:type="gramStart"/>
      <w:r>
        <w:rPr>
          <w:rFonts w:ascii="DejaVuSans" w:hAnsi="DejaVuSans"/>
          <w:i/>
          <w:iCs/>
          <w:color w:val="2D72B2"/>
        </w:rPr>
        <w:t>addressing</w:t>
      </w:r>
      <w:proofErr w:type="spellEnd"/>
      <w:proofErr w:type="gramEnd"/>
      <w:r>
        <w:rPr>
          <w:rFonts w:ascii="DejaVuSans" w:hAnsi="DejaVuSans"/>
          <w:i/>
          <w:iCs/>
          <w:color w:val="2D72B2"/>
        </w:rPr>
        <w:t xml:space="preserve"> </w:t>
      </w:r>
    </w:p>
    <w:p w14:paraId="66B60019"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Legality checks, error control, and recovery procedures </w:t>
      </w:r>
    </w:p>
    <w:p w14:paraId="6F2EA2E2" w14:textId="77777777" w:rsidR="00522846" w:rsidRDefault="00522846" w:rsidP="00522846">
      <w:pPr>
        <w:pStyle w:val="Normaalweb"/>
        <w:numPr>
          <w:ilvl w:val="1"/>
          <w:numId w:val="7"/>
        </w:numPr>
        <w:rPr>
          <w:rFonts w:ascii="DejaVuSans" w:hAnsi="DejaVuSans"/>
          <w:i/>
          <w:iCs/>
          <w:color w:val="2D72B2"/>
        </w:rPr>
      </w:pPr>
      <w:proofErr w:type="spellStart"/>
      <w:r>
        <w:rPr>
          <w:rFonts w:ascii="DejaVuSans" w:hAnsi="DejaVuSans"/>
          <w:i/>
          <w:iCs/>
          <w:color w:val="2D72B2"/>
        </w:rPr>
        <w:t>Synchronization</w:t>
      </w:r>
      <w:proofErr w:type="spellEnd"/>
      <w:r>
        <w:rPr>
          <w:rFonts w:ascii="DejaVuSans" w:hAnsi="DejaVuSans"/>
          <w:i/>
          <w:iCs/>
          <w:color w:val="2D72B2"/>
        </w:rPr>
        <w:t xml:space="preserve">, </w:t>
      </w:r>
      <w:proofErr w:type="spellStart"/>
      <w:r>
        <w:rPr>
          <w:rFonts w:ascii="DejaVuSans" w:hAnsi="DejaVuSans"/>
          <w:i/>
          <w:iCs/>
          <w:color w:val="2D72B2"/>
        </w:rPr>
        <w:t>including</w:t>
      </w:r>
      <w:proofErr w:type="spellEnd"/>
      <w:r>
        <w:rPr>
          <w:rFonts w:ascii="DejaVuSans" w:hAnsi="DejaVuSans"/>
          <w:i/>
          <w:iCs/>
          <w:color w:val="2D72B2"/>
        </w:rPr>
        <w:t xml:space="preserve"> </w:t>
      </w:r>
      <w:proofErr w:type="spellStart"/>
      <w:r>
        <w:rPr>
          <w:rFonts w:ascii="DejaVuSans" w:hAnsi="DejaVuSans"/>
          <w:i/>
          <w:iCs/>
          <w:color w:val="2D72B2"/>
        </w:rPr>
        <w:t>connection</w:t>
      </w:r>
      <w:proofErr w:type="spellEnd"/>
      <w:r>
        <w:rPr>
          <w:rFonts w:ascii="DejaVuSans" w:hAnsi="DejaVuSans"/>
          <w:i/>
          <w:iCs/>
          <w:color w:val="2D72B2"/>
        </w:rPr>
        <w:t xml:space="preserve"> establishment, </w:t>
      </w:r>
    </w:p>
    <w:p w14:paraId="6B2BB634" w14:textId="77777777" w:rsidR="00522846" w:rsidRDefault="00522846" w:rsidP="00522846">
      <w:pPr>
        <w:pStyle w:val="Normaalweb"/>
        <w:ind w:left="1440"/>
        <w:rPr>
          <w:rFonts w:ascii="DejaVuSans" w:hAnsi="DejaVuSans"/>
          <w:i/>
          <w:iCs/>
          <w:color w:val="2D72B2"/>
        </w:rPr>
      </w:pPr>
      <w:proofErr w:type="gramStart"/>
      <w:r>
        <w:rPr>
          <w:rFonts w:ascii="DejaVuSans" w:hAnsi="DejaVuSans"/>
          <w:i/>
          <w:iCs/>
          <w:color w:val="2D72B2"/>
        </w:rPr>
        <w:t>maintenance</w:t>
      </w:r>
      <w:proofErr w:type="gramEnd"/>
      <w:r>
        <w:rPr>
          <w:rFonts w:ascii="DejaVuSans" w:hAnsi="DejaVuSans"/>
          <w:i/>
          <w:iCs/>
          <w:color w:val="2D72B2"/>
        </w:rPr>
        <w:t xml:space="preserve">, </w:t>
      </w:r>
      <w:proofErr w:type="spellStart"/>
      <w:r>
        <w:rPr>
          <w:rFonts w:ascii="DejaVuSans" w:hAnsi="DejaVuSans"/>
          <w:i/>
          <w:iCs/>
          <w:color w:val="2D72B2"/>
        </w:rPr>
        <w:t>termination</w:t>
      </w:r>
      <w:proofErr w:type="spellEnd"/>
      <w:r>
        <w:rPr>
          <w:rFonts w:ascii="DejaVuSans" w:hAnsi="DejaVuSans"/>
          <w:i/>
          <w:iCs/>
          <w:color w:val="2D72B2"/>
        </w:rPr>
        <w:t xml:space="preserve"> </w:t>
      </w:r>
    </w:p>
    <w:p w14:paraId="06F9DDB5" w14:textId="77777777" w:rsidR="00522846" w:rsidRPr="00522846" w:rsidRDefault="00522846" w:rsidP="00522846">
      <w:pPr>
        <w:pStyle w:val="Normaalweb"/>
        <w:numPr>
          <w:ilvl w:val="1"/>
          <w:numId w:val="7"/>
        </w:numPr>
        <w:rPr>
          <w:rFonts w:ascii="DejaVuSans" w:hAnsi="DejaVuSans"/>
          <w:i/>
          <w:iCs/>
          <w:color w:val="2D72B2"/>
          <w:lang w:val="en-US"/>
        </w:rPr>
      </w:pPr>
      <w:r w:rsidRPr="00522846">
        <w:rPr>
          <w:rFonts w:ascii="DejaVuSans" w:hAnsi="DejaVuSans"/>
          <w:i/>
          <w:iCs/>
          <w:color w:val="2D72B2"/>
          <w:lang w:val="en-US"/>
        </w:rPr>
        <w:t xml:space="preserve">Status, identification, and any other reporting features </w:t>
      </w:r>
    </w:p>
    <w:p w14:paraId="3ABB2320" w14:textId="77777777" w:rsidR="00522846" w:rsidRPr="00522846" w:rsidRDefault="00522846" w:rsidP="00522846">
      <w:pPr>
        <w:pStyle w:val="Normaalweb"/>
        <w:numPr>
          <w:ilvl w:val="0"/>
          <w:numId w:val="7"/>
        </w:numPr>
        <w:rPr>
          <w:rFonts w:ascii="DejaVuSans" w:hAnsi="DejaVuSans"/>
          <w:i/>
          <w:iCs/>
          <w:color w:val="2D72B2"/>
          <w:lang w:val="en-US"/>
        </w:rPr>
      </w:pPr>
      <w:r w:rsidRPr="00522846">
        <w:rPr>
          <w:rFonts w:ascii="DejaVuSans" w:hAnsi="DejaVuSans"/>
          <w:i/>
          <w:iCs/>
          <w:color w:val="2D72B2"/>
          <w:lang w:val="en-US"/>
        </w:rPr>
        <w:t>Other characteristics, such as physical compatibility of the interfacing entity(</w:t>
      </w:r>
      <w:proofErr w:type="spellStart"/>
      <w:r w:rsidRPr="00522846">
        <w:rPr>
          <w:rFonts w:ascii="DejaVuSans" w:hAnsi="DejaVuSans"/>
          <w:i/>
          <w:iCs/>
          <w:color w:val="2D72B2"/>
          <w:lang w:val="en-US"/>
        </w:rPr>
        <w:t>ies</w:t>
      </w:r>
      <w:proofErr w:type="spellEnd"/>
      <w:r w:rsidRPr="00522846">
        <w:rPr>
          <w:rFonts w:ascii="DejaVuSans" w:hAnsi="DejaVuSans"/>
          <w:i/>
          <w:iCs/>
          <w:color w:val="2D72B2"/>
          <w:lang w:val="en-US"/>
        </w:rPr>
        <w:t xml:space="preserve">) (dimensions, tolerances, loads, voltages, plug compatibility, etc.) </w:t>
      </w:r>
    </w:p>
    <w:p w14:paraId="383F4935" w14:textId="77777777" w:rsidR="00522846" w:rsidRPr="00522846" w:rsidRDefault="00522846" w:rsidP="00886003">
      <w:pPr>
        <w:pStyle w:val="Kop1"/>
        <w:rPr>
          <w:rFonts w:ascii="Times New Roman" w:hAnsi="Times New Roman"/>
          <w:color w:val="auto"/>
          <w:lang w:val="en-US"/>
        </w:rPr>
      </w:pPr>
      <w:r w:rsidRPr="00522846">
        <w:rPr>
          <w:lang w:val="en-US"/>
        </w:rPr>
        <w:t xml:space="preserve">7. STD: System Test Description </w:t>
      </w:r>
    </w:p>
    <w:p w14:paraId="6EE85423" w14:textId="77777777" w:rsidR="00522846" w:rsidRPr="00522846" w:rsidRDefault="00522846" w:rsidP="00886003">
      <w:pPr>
        <w:pStyle w:val="Kop2"/>
        <w:rPr>
          <w:lang w:val="en-US"/>
        </w:rPr>
      </w:pPr>
      <w:r w:rsidRPr="00522846">
        <w:rPr>
          <w:lang w:val="en-US"/>
        </w:rPr>
        <w:t xml:space="preserve">7.1. Test </w:t>
      </w:r>
      <w:proofErr w:type="gramStart"/>
      <w:r w:rsidRPr="00522846">
        <w:rPr>
          <w:lang w:val="en-US"/>
        </w:rPr>
        <w:t>preparation</w:t>
      </w:r>
      <w:proofErr w:type="gramEnd"/>
      <w:r w:rsidRPr="00522846">
        <w:rPr>
          <w:lang w:val="en-US"/>
        </w:rPr>
        <w:t xml:space="preserve"> </w:t>
      </w:r>
    </w:p>
    <w:p w14:paraId="61F0B368" w14:textId="77777777" w:rsidR="00522846" w:rsidRPr="00522846" w:rsidRDefault="00522846" w:rsidP="00522846">
      <w:pPr>
        <w:pStyle w:val="Normaalweb"/>
        <w:rPr>
          <w:lang w:val="en-US"/>
        </w:rPr>
      </w:pPr>
      <w:r w:rsidRPr="00522846">
        <w:rPr>
          <w:rFonts w:ascii="DejaVuSans" w:hAnsi="DejaVuSans"/>
          <w:i/>
          <w:iCs/>
          <w:color w:val="2D72B2"/>
          <w:lang w:val="en-US"/>
        </w:rPr>
        <w:t xml:space="preserve">This section shall be divided into the following paragraphs. </w:t>
      </w:r>
    </w:p>
    <w:p w14:paraId="6A1F7DD0" w14:textId="77777777" w:rsidR="00522846" w:rsidRPr="00522846" w:rsidRDefault="00522846" w:rsidP="00886003">
      <w:pPr>
        <w:pStyle w:val="Kop3"/>
        <w:rPr>
          <w:lang w:val="en-US"/>
        </w:rPr>
      </w:pPr>
      <w:r w:rsidRPr="00522846">
        <w:rPr>
          <w:lang w:val="en-US"/>
        </w:rPr>
        <w:t xml:space="preserve">7.1.1. (Project unique identifier of test case). </w:t>
      </w:r>
    </w:p>
    <w:p w14:paraId="552A7704"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 xml:space="preserve">This paragraph shall identify a test by project-unique identifier, shall provide a brief description, and shall be divided into the following subparagraphs. When the information required </w:t>
      </w:r>
      <w:proofErr w:type="gramStart"/>
      <w:r w:rsidRPr="00522846">
        <w:rPr>
          <w:rFonts w:ascii="DejaVuSans" w:hAnsi="DejaVuSans"/>
          <w:i/>
          <w:iCs/>
          <w:color w:val="2D72B2"/>
          <w:sz w:val="22"/>
          <w:szCs w:val="22"/>
          <w:lang w:val="en-US"/>
        </w:rPr>
        <w:t>duplicates</w:t>
      </w:r>
      <w:proofErr w:type="gramEnd"/>
      <w:r w:rsidRPr="00522846">
        <w:rPr>
          <w:rFonts w:ascii="DejaVuSans" w:hAnsi="DejaVuSans"/>
          <w:i/>
          <w:iCs/>
          <w:color w:val="2D72B2"/>
          <w:sz w:val="22"/>
          <w:szCs w:val="22"/>
          <w:lang w:val="en-US"/>
        </w:rPr>
        <w:t xml:space="preserve"> information previously specified for another test, that information may be referenced rather than repeated. </w:t>
      </w:r>
    </w:p>
    <w:p w14:paraId="5924C837" w14:textId="77777777" w:rsidR="00522846" w:rsidRPr="00522846" w:rsidRDefault="00522846" w:rsidP="00522846">
      <w:pPr>
        <w:pStyle w:val="Normaalweb"/>
        <w:rPr>
          <w:lang w:val="en-US"/>
        </w:rPr>
      </w:pPr>
      <w:r w:rsidRPr="00522846">
        <w:rPr>
          <w:rFonts w:ascii="DejaVuSans" w:hAnsi="DejaVuSans"/>
          <w:b/>
          <w:bCs/>
          <w:color w:val="5999D3"/>
          <w:sz w:val="22"/>
          <w:szCs w:val="22"/>
          <w:lang w:val="en-US"/>
        </w:rPr>
        <w:t xml:space="preserve">7.x.y.1. Hardware preparation </w:t>
      </w:r>
    </w:p>
    <w:p w14:paraId="7321D82B"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This paragraph shall describe the procedures necessary to prepare the hardware for the test. Reference may be made to published operating manuals for these procedures. The following shall be provided, as applicable:</w:t>
      </w:r>
      <w:r w:rsidRPr="00522846">
        <w:rPr>
          <w:rFonts w:ascii="DejaVuSans" w:hAnsi="DejaVuSans"/>
          <w:i/>
          <w:iCs/>
          <w:color w:val="2D72B2"/>
          <w:sz w:val="22"/>
          <w:szCs w:val="22"/>
          <w:lang w:val="en-US"/>
        </w:rPr>
        <w:br/>
        <w:t xml:space="preserve">a. The specific hardware to be used, identified by name and, if applicable, number b. Any switch settings and cabling necessary to connect the </w:t>
      </w:r>
      <w:proofErr w:type="gramStart"/>
      <w:r w:rsidRPr="00522846">
        <w:rPr>
          <w:rFonts w:ascii="DejaVuSans" w:hAnsi="DejaVuSans"/>
          <w:i/>
          <w:iCs/>
          <w:color w:val="2D72B2"/>
          <w:sz w:val="22"/>
          <w:szCs w:val="22"/>
          <w:lang w:val="en-US"/>
        </w:rPr>
        <w:t>hardware</w:t>
      </w:r>
      <w:proofErr w:type="gramEnd"/>
      <w:r w:rsidRPr="00522846">
        <w:rPr>
          <w:rFonts w:ascii="DejaVuSans" w:hAnsi="DejaVuSans"/>
          <w:i/>
          <w:iCs/>
          <w:color w:val="2D72B2"/>
          <w:sz w:val="22"/>
          <w:szCs w:val="22"/>
          <w:lang w:val="en-US"/>
        </w:rPr>
        <w:t xml:space="preserve"> </w:t>
      </w:r>
    </w:p>
    <w:p w14:paraId="746EE2ED"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 xml:space="preserve">c. One or more diagrams to show hardware, interconnecting control, and data paths d. Step-by-step instructions for placing the hardware in a state of </w:t>
      </w:r>
      <w:proofErr w:type="gramStart"/>
      <w:r w:rsidRPr="00522846">
        <w:rPr>
          <w:rFonts w:ascii="DejaVuSans" w:hAnsi="DejaVuSans"/>
          <w:i/>
          <w:iCs/>
          <w:color w:val="2D72B2"/>
          <w:sz w:val="22"/>
          <w:szCs w:val="22"/>
          <w:lang w:val="en-US"/>
        </w:rPr>
        <w:t>readiness</w:t>
      </w:r>
      <w:proofErr w:type="gramEnd"/>
      <w:r w:rsidRPr="00522846">
        <w:rPr>
          <w:rFonts w:ascii="DejaVuSans" w:hAnsi="DejaVuSans"/>
          <w:i/>
          <w:iCs/>
          <w:color w:val="2D72B2"/>
          <w:sz w:val="22"/>
          <w:szCs w:val="22"/>
          <w:lang w:val="en-US"/>
        </w:rPr>
        <w:t xml:space="preserve"> </w:t>
      </w:r>
    </w:p>
    <w:p w14:paraId="5D04A14C" w14:textId="77777777" w:rsidR="00522846" w:rsidRPr="00522846" w:rsidRDefault="00522846" w:rsidP="00522846">
      <w:pPr>
        <w:pStyle w:val="Normaalweb"/>
        <w:rPr>
          <w:lang w:val="en-US"/>
        </w:rPr>
      </w:pPr>
      <w:r w:rsidRPr="00522846">
        <w:rPr>
          <w:rFonts w:ascii="DejaVuSans" w:hAnsi="DejaVuSans"/>
          <w:b/>
          <w:bCs/>
          <w:color w:val="5999D3"/>
          <w:sz w:val="22"/>
          <w:szCs w:val="22"/>
          <w:lang w:val="en-US"/>
        </w:rPr>
        <w:t xml:space="preserve">7.x.y.2. Software preparation </w:t>
      </w:r>
    </w:p>
    <w:p w14:paraId="15ACBC8D"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 xml:space="preserve">This paragraph shall describe the procedures necessary to prepare the item(s) under test and any related software, including data, for the test. Reference may be made to published software manuals for these procedures. The following information shall be provided, as applicable: </w:t>
      </w:r>
    </w:p>
    <w:p w14:paraId="1ECA1BD5"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a. The specific software to be used in the test</w:t>
      </w:r>
      <w:r w:rsidRPr="00522846">
        <w:rPr>
          <w:rFonts w:ascii="DejaVuSans" w:hAnsi="DejaVuSans"/>
          <w:i/>
          <w:iCs/>
          <w:color w:val="2D72B2"/>
          <w:sz w:val="22"/>
          <w:szCs w:val="22"/>
          <w:lang w:val="en-US"/>
        </w:rPr>
        <w:br/>
        <w:t xml:space="preserve">b. The storage medium of the item(s) under test (e.g., magnetic tape, diskette) </w:t>
      </w:r>
    </w:p>
    <w:p w14:paraId="4A9A6D1B"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 xml:space="preserve">c. The storage medium of any related software (e.g., simulators, test drivers, databases) </w:t>
      </w:r>
    </w:p>
    <w:p w14:paraId="21587D87"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d. Instructions for loading the software, including required sequence</w:t>
      </w:r>
      <w:r w:rsidRPr="00522846">
        <w:rPr>
          <w:rFonts w:ascii="DejaVuSans" w:hAnsi="DejaVuSans"/>
          <w:i/>
          <w:iCs/>
          <w:color w:val="2D72B2"/>
          <w:sz w:val="22"/>
          <w:szCs w:val="22"/>
          <w:lang w:val="en-US"/>
        </w:rPr>
        <w:br/>
        <w:t xml:space="preserve">e. Instructions for software initialization common to more than one test </w:t>
      </w:r>
      <w:proofErr w:type="gramStart"/>
      <w:r w:rsidRPr="00522846">
        <w:rPr>
          <w:rFonts w:ascii="DejaVuSans" w:hAnsi="DejaVuSans"/>
          <w:i/>
          <w:iCs/>
          <w:color w:val="2D72B2"/>
          <w:sz w:val="22"/>
          <w:szCs w:val="22"/>
          <w:lang w:val="en-US"/>
        </w:rPr>
        <w:t>case</w:t>
      </w:r>
      <w:proofErr w:type="gramEnd"/>
      <w:r w:rsidRPr="00522846">
        <w:rPr>
          <w:rFonts w:ascii="DejaVuSans" w:hAnsi="DejaVuSans"/>
          <w:i/>
          <w:iCs/>
          <w:color w:val="2D72B2"/>
          <w:sz w:val="22"/>
          <w:szCs w:val="22"/>
          <w:lang w:val="en-US"/>
        </w:rPr>
        <w:t xml:space="preserve"> </w:t>
      </w:r>
    </w:p>
    <w:p w14:paraId="5AD459EA" w14:textId="77777777" w:rsidR="00522846" w:rsidRPr="00522846" w:rsidRDefault="00522846" w:rsidP="00886003">
      <w:pPr>
        <w:pStyle w:val="Kop2"/>
        <w:rPr>
          <w:lang w:val="en-US"/>
        </w:rPr>
      </w:pPr>
      <w:r w:rsidRPr="00522846">
        <w:rPr>
          <w:lang w:val="en-US"/>
        </w:rPr>
        <w:lastRenderedPageBreak/>
        <w:t xml:space="preserve">7.2. Test </w:t>
      </w:r>
      <w:proofErr w:type="gramStart"/>
      <w:r w:rsidRPr="00522846">
        <w:rPr>
          <w:lang w:val="en-US"/>
        </w:rPr>
        <w:t>descriptions</w:t>
      </w:r>
      <w:proofErr w:type="gramEnd"/>
      <w:r w:rsidRPr="00522846">
        <w:rPr>
          <w:lang w:val="en-US"/>
        </w:rPr>
        <w:t xml:space="preserve"> </w:t>
      </w:r>
    </w:p>
    <w:p w14:paraId="1F8A56DA" w14:textId="77777777" w:rsidR="00522846" w:rsidRPr="00522846" w:rsidRDefault="00522846" w:rsidP="00886003">
      <w:pPr>
        <w:pStyle w:val="Kop3"/>
        <w:rPr>
          <w:lang w:val="en-US"/>
        </w:rPr>
      </w:pPr>
      <w:r w:rsidRPr="00522846">
        <w:rPr>
          <w:lang w:val="en-US"/>
        </w:rPr>
        <w:t xml:space="preserve">7.2.1. (Project unique identifier of test case). </w:t>
      </w:r>
    </w:p>
    <w:p w14:paraId="1932B1CE" w14:textId="77777777" w:rsidR="00522846" w:rsidRPr="00522846" w:rsidRDefault="00522846" w:rsidP="00522846">
      <w:pPr>
        <w:pStyle w:val="Normaalweb"/>
        <w:rPr>
          <w:lang w:val="en-US"/>
        </w:rPr>
      </w:pPr>
      <w:r w:rsidRPr="00522846">
        <w:rPr>
          <w:rFonts w:ascii="DejaVuSans" w:hAnsi="DejaVuSans"/>
          <w:i/>
          <w:iCs/>
          <w:color w:val="2D72B2"/>
          <w:sz w:val="22"/>
          <w:szCs w:val="22"/>
          <w:lang w:val="en-US"/>
        </w:rPr>
        <w:t xml:space="preserve">This section shall indicate: </w:t>
      </w:r>
    </w:p>
    <w:p w14:paraId="48DBDFB0" w14:textId="77777777" w:rsidR="00522846" w:rsidRPr="00522846" w:rsidRDefault="00522846" w:rsidP="00522846">
      <w:pPr>
        <w:pStyle w:val="Normaalweb"/>
        <w:rPr>
          <w:lang w:val="en-US"/>
        </w:rPr>
      </w:pPr>
      <w:r w:rsidRPr="00522846">
        <w:rPr>
          <w:rFonts w:ascii="TimesNewRomanPS" w:hAnsi="TimesNewRomanPS"/>
          <w:i/>
          <w:iCs/>
          <w:color w:val="2D72B2"/>
          <w:sz w:val="22"/>
          <w:szCs w:val="22"/>
          <w:lang w:val="en-US"/>
        </w:rPr>
        <w:t xml:space="preserve">1. Requirements addressed </w:t>
      </w:r>
    </w:p>
    <w:p w14:paraId="36213117" w14:textId="77777777" w:rsidR="00522846" w:rsidRDefault="00522846" w:rsidP="00522846">
      <w:pPr>
        <w:pStyle w:val="Normaalweb"/>
        <w:numPr>
          <w:ilvl w:val="0"/>
          <w:numId w:val="8"/>
        </w:numPr>
        <w:rPr>
          <w:rFonts w:ascii="TimesNewRomanPS" w:hAnsi="TimesNewRomanPS"/>
          <w:i/>
          <w:iCs/>
          <w:color w:val="2D72B2"/>
          <w:sz w:val="22"/>
          <w:szCs w:val="22"/>
        </w:rPr>
      </w:pPr>
      <w:proofErr w:type="spellStart"/>
      <w:r>
        <w:rPr>
          <w:rFonts w:ascii="TimesNewRomanPS" w:hAnsi="TimesNewRomanPS"/>
          <w:i/>
          <w:iCs/>
          <w:color w:val="2D72B2"/>
          <w:sz w:val="22"/>
          <w:szCs w:val="22"/>
        </w:rPr>
        <w:t>Prerequisite</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conditions</w:t>
      </w:r>
      <w:proofErr w:type="spellEnd"/>
      <w:r>
        <w:rPr>
          <w:rFonts w:ascii="TimesNewRomanPS" w:hAnsi="TimesNewRomanPS"/>
          <w:i/>
          <w:iCs/>
          <w:color w:val="2D72B2"/>
          <w:sz w:val="22"/>
          <w:szCs w:val="22"/>
        </w:rPr>
        <w:t xml:space="preserve"> </w:t>
      </w:r>
    </w:p>
    <w:p w14:paraId="32650424" w14:textId="77777777" w:rsidR="00522846" w:rsidRDefault="00522846" w:rsidP="00522846">
      <w:pPr>
        <w:pStyle w:val="Normaalweb"/>
        <w:numPr>
          <w:ilvl w:val="0"/>
          <w:numId w:val="8"/>
        </w:numPr>
        <w:rPr>
          <w:rFonts w:ascii="TimesNewRomanPS" w:hAnsi="TimesNewRomanPS"/>
          <w:i/>
          <w:iCs/>
          <w:color w:val="2D72B2"/>
          <w:sz w:val="22"/>
          <w:szCs w:val="22"/>
        </w:rPr>
      </w:pPr>
      <w:r>
        <w:rPr>
          <w:rFonts w:ascii="TimesNewRomanPS" w:hAnsi="TimesNewRomanPS"/>
          <w:i/>
          <w:iCs/>
          <w:color w:val="2D72B2"/>
          <w:sz w:val="22"/>
          <w:szCs w:val="22"/>
        </w:rPr>
        <w:t xml:space="preserve">Test </w:t>
      </w:r>
      <w:proofErr w:type="spellStart"/>
      <w:r>
        <w:rPr>
          <w:rFonts w:ascii="TimesNewRomanPS" w:hAnsi="TimesNewRomanPS"/>
          <w:i/>
          <w:iCs/>
          <w:color w:val="2D72B2"/>
          <w:sz w:val="22"/>
          <w:szCs w:val="22"/>
        </w:rPr>
        <w:t>inputs</w:t>
      </w:r>
      <w:proofErr w:type="spellEnd"/>
      <w:r>
        <w:rPr>
          <w:rFonts w:ascii="TimesNewRomanPS" w:hAnsi="TimesNewRomanPS"/>
          <w:i/>
          <w:iCs/>
          <w:color w:val="2D72B2"/>
          <w:sz w:val="22"/>
          <w:szCs w:val="22"/>
        </w:rPr>
        <w:t xml:space="preserve"> </w:t>
      </w:r>
    </w:p>
    <w:p w14:paraId="685CA92D" w14:textId="77777777" w:rsidR="00522846" w:rsidRDefault="00522846" w:rsidP="00522846">
      <w:pPr>
        <w:pStyle w:val="Normaalweb"/>
        <w:numPr>
          <w:ilvl w:val="0"/>
          <w:numId w:val="8"/>
        </w:numPr>
        <w:rPr>
          <w:rFonts w:ascii="TimesNewRomanPS" w:hAnsi="TimesNewRomanPS"/>
          <w:i/>
          <w:iCs/>
          <w:color w:val="2D72B2"/>
          <w:sz w:val="22"/>
          <w:szCs w:val="22"/>
        </w:rPr>
      </w:pPr>
      <w:proofErr w:type="spellStart"/>
      <w:r>
        <w:rPr>
          <w:rFonts w:ascii="TimesNewRomanPS" w:hAnsi="TimesNewRomanPS"/>
          <w:i/>
          <w:iCs/>
          <w:color w:val="2D72B2"/>
          <w:sz w:val="22"/>
          <w:szCs w:val="22"/>
        </w:rPr>
        <w:t>Expected</w:t>
      </w:r>
      <w:proofErr w:type="spellEnd"/>
      <w:r>
        <w:rPr>
          <w:rFonts w:ascii="TimesNewRomanPS" w:hAnsi="TimesNewRomanPS"/>
          <w:i/>
          <w:iCs/>
          <w:color w:val="2D72B2"/>
          <w:sz w:val="22"/>
          <w:szCs w:val="22"/>
        </w:rPr>
        <w:t xml:space="preserve"> test </w:t>
      </w:r>
      <w:proofErr w:type="spellStart"/>
      <w:r>
        <w:rPr>
          <w:rFonts w:ascii="TimesNewRomanPS" w:hAnsi="TimesNewRomanPS"/>
          <w:i/>
          <w:iCs/>
          <w:color w:val="2D72B2"/>
          <w:sz w:val="22"/>
          <w:szCs w:val="22"/>
        </w:rPr>
        <w:t>result</w:t>
      </w:r>
      <w:proofErr w:type="spellEnd"/>
      <w:r>
        <w:rPr>
          <w:rFonts w:ascii="TimesNewRomanPS" w:hAnsi="TimesNewRomanPS"/>
          <w:i/>
          <w:iCs/>
          <w:color w:val="2D72B2"/>
          <w:sz w:val="22"/>
          <w:szCs w:val="22"/>
        </w:rPr>
        <w:t xml:space="preserve"> </w:t>
      </w:r>
    </w:p>
    <w:p w14:paraId="45D303DB" w14:textId="77777777" w:rsidR="00522846" w:rsidRDefault="00522846" w:rsidP="00522846">
      <w:pPr>
        <w:pStyle w:val="Normaalweb"/>
        <w:numPr>
          <w:ilvl w:val="0"/>
          <w:numId w:val="8"/>
        </w:numPr>
        <w:rPr>
          <w:rFonts w:ascii="TimesNewRomanPS" w:hAnsi="TimesNewRomanPS"/>
          <w:i/>
          <w:iCs/>
          <w:color w:val="2D72B2"/>
          <w:sz w:val="22"/>
          <w:szCs w:val="22"/>
        </w:rPr>
      </w:pPr>
      <w:r>
        <w:rPr>
          <w:rFonts w:ascii="TimesNewRomanPS" w:hAnsi="TimesNewRomanPS"/>
          <w:i/>
          <w:iCs/>
          <w:color w:val="2D72B2"/>
          <w:sz w:val="22"/>
          <w:szCs w:val="22"/>
        </w:rPr>
        <w:t xml:space="preserve">Criteria </w:t>
      </w:r>
      <w:proofErr w:type="spellStart"/>
      <w:r>
        <w:rPr>
          <w:rFonts w:ascii="TimesNewRomanPS" w:hAnsi="TimesNewRomanPS"/>
          <w:i/>
          <w:iCs/>
          <w:color w:val="2D72B2"/>
          <w:sz w:val="22"/>
          <w:szCs w:val="22"/>
        </w:rPr>
        <w:t>for</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evaluating</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results</w:t>
      </w:r>
      <w:proofErr w:type="spellEnd"/>
      <w:r>
        <w:rPr>
          <w:rFonts w:ascii="TimesNewRomanPS" w:hAnsi="TimesNewRomanPS"/>
          <w:i/>
          <w:iCs/>
          <w:color w:val="2D72B2"/>
          <w:sz w:val="22"/>
          <w:szCs w:val="22"/>
        </w:rPr>
        <w:t xml:space="preserve"> </w:t>
      </w:r>
    </w:p>
    <w:p w14:paraId="4B47C099" w14:textId="77777777" w:rsidR="00522846" w:rsidRDefault="00522846" w:rsidP="00522846">
      <w:pPr>
        <w:pStyle w:val="Normaalweb"/>
        <w:numPr>
          <w:ilvl w:val="0"/>
          <w:numId w:val="8"/>
        </w:numPr>
        <w:rPr>
          <w:rFonts w:ascii="TimesNewRomanPS" w:hAnsi="TimesNewRomanPS"/>
          <w:i/>
          <w:iCs/>
          <w:color w:val="2D72B2"/>
          <w:sz w:val="22"/>
          <w:szCs w:val="22"/>
        </w:rPr>
      </w:pPr>
      <w:r>
        <w:rPr>
          <w:rFonts w:ascii="TimesNewRomanPS" w:hAnsi="TimesNewRomanPS"/>
          <w:i/>
          <w:iCs/>
          <w:color w:val="2D72B2"/>
          <w:sz w:val="22"/>
          <w:szCs w:val="22"/>
        </w:rPr>
        <w:t xml:space="preserve">Test procedure </w:t>
      </w:r>
    </w:p>
    <w:p w14:paraId="1AB497D5" w14:textId="77777777" w:rsidR="00522846" w:rsidRDefault="00522846" w:rsidP="00886003">
      <w:pPr>
        <w:pStyle w:val="Kop1"/>
        <w:rPr>
          <w:rFonts w:ascii="Times New Roman" w:hAnsi="Times New Roman"/>
          <w:color w:val="auto"/>
          <w:sz w:val="24"/>
          <w:szCs w:val="24"/>
        </w:rPr>
      </w:pPr>
      <w:r>
        <w:t xml:space="preserve">8. STR: System Test Report </w:t>
      </w:r>
    </w:p>
    <w:p w14:paraId="1D318F96" w14:textId="77777777" w:rsidR="00522846" w:rsidRDefault="00522846" w:rsidP="00886003">
      <w:pPr>
        <w:pStyle w:val="Kop2"/>
      </w:pPr>
      <w:r>
        <w:t xml:space="preserve">8.1. </w:t>
      </w:r>
      <w:proofErr w:type="spellStart"/>
      <w:r>
        <w:t>Overview</w:t>
      </w:r>
      <w:proofErr w:type="spellEnd"/>
      <w:r>
        <w:t xml:space="preserve"> of test </w:t>
      </w:r>
      <w:proofErr w:type="spellStart"/>
      <w:r>
        <w:t>results</w:t>
      </w:r>
      <w:proofErr w:type="spellEnd"/>
      <w:r>
        <w:t xml:space="preserve">. </w:t>
      </w:r>
    </w:p>
    <w:p w14:paraId="115E32BB" w14:textId="77777777" w:rsidR="00522846" w:rsidRPr="00522846" w:rsidRDefault="00522846" w:rsidP="00522846">
      <w:pPr>
        <w:pStyle w:val="Normaalweb"/>
        <w:rPr>
          <w:lang w:val="en-US"/>
        </w:rPr>
      </w:pPr>
      <w:r w:rsidRPr="00522846">
        <w:rPr>
          <w:rFonts w:ascii="TimesNewRomanPS" w:hAnsi="TimesNewRomanPS"/>
          <w:i/>
          <w:iCs/>
          <w:color w:val="2D72B2"/>
          <w:sz w:val="22"/>
          <w:szCs w:val="22"/>
          <w:lang w:val="en-US"/>
        </w:rPr>
        <w:t xml:space="preserve">For each paragraph 7.2.x.y test results will be reported here. </w:t>
      </w:r>
    </w:p>
    <w:p w14:paraId="65CCDD1D" w14:textId="77777777" w:rsidR="00522846" w:rsidRPr="00522846" w:rsidRDefault="00522846" w:rsidP="00522846">
      <w:pPr>
        <w:pStyle w:val="Normaalweb"/>
        <w:rPr>
          <w:lang w:val="en-US"/>
        </w:rPr>
      </w:pPr>
      <w:r w:rsidRPr="00522846">
        <w:rPr>
          <w:rFonts w:ascii="DejaVuSans" w:hAnsi="DejaVuSans"/>
          <w:b/>
          <w:bCs/>
          <w:i/>
          <w:iCs/>
          <w:color w:val="5999D3"/>
          <w:lang w:val="en-US"/>
        </w:rPr>
        <w:t xml:space="preserve">8.1.x.y (Project-unique identifier of a test). </w:t>
      </w:r>
    </w:p>
    <w:p w14:paraId="7F4B8FAD" w14:textId="77777777" w:rsidR="00522846" w:rsidRPr="00522846" w:rsidRDefault="00522846" w:rsidP="00886003">
      <w:pPr>
        <w:pStyle w:val="Kop2"/>
        <w:rPr>
          <w:lang w:val="en-US"/>
        </w:rPr>
      </w:pPr>
      <w:r w:rsidRPr="00522846">
        <w:rPr>
          <w:lang w:val="en-US"/>
        </w:rPr>
        <w:t xml:space="preserve">8.2. Test log. </w:t>
      </w:r>
    </w:p>
    <w:p w14:paraId="10D3E081" w14:textId="77777777" w:rsidR="00522846" w:rsidRDefault="00522846" w:rsidP="00522846">
      <w:pPr>
        <w:pStyle w:val="Normaalweb"/>
      </w:pPr>
      <w:r w:rsidRPr="00522846">
        <w:rPr>
          <w:rFonts w:ascii="TimesNewRomanPS" w:hAnsi="TimesNewRomanPS"/>
          <w:i/>
          <w:iCs/>
          <w:color w:val="2D72B2"/>
          <w:sz w:val="22"/>
          <w:szCs w:val="22"/>
          <w:lang w:val="en-US"/>
        </w:rPr>
        <w:t xml:space="preserve">This section shall present, possibly in a figure or appendix, a chronological record of the test events covered by this report. </w:t>
      </w:r>
      <w:proofErr w:type="spellStart"/>
      <w:r>
        <w:rPr>
          <w:rFonts w:ascii="TimesNewRomanPS" w:hAnsi="TimesNewRomanPS"/>
          <w:i/>
          <w:iCs/>
          <w:color w:val="2D72B2"/>
          <w:sz w:val="22"/>
          <w:szCs w:val="22"/>
        </w:rPr>
        <w:t>This</w:t>
      </w:r>
      <w:proofErr w:type="spellEnd"/>
      <w:r>
        <w:rPr>
          <w:rFonts w:ascii="TimesNewRomanPS" w:hAnsi="TimesNewRomanPS"/>
          <w:i/>
          <w:iCs/>
          <w:color w:val="2D72B2"/>
          <w:sz w:val="22"/>
          <w:szCs w:val="22"/>
        </w:rPr>
        <w:t xml:space="preserve"> test log </w:t>
      </w:r>
      <w:proofErr w:type="spellStart"/>
      <w:r>
        <w:rPr>
          <w:rFonts w:ascii="TimesNewRomanPS" w:hAnsi="TimesNewRomanPS"/>
          <w:i/>
          <w:iCs/>
          <w:color w:val="2D72B2"/>
          <w:sz w:val="22"/>
          <w:szCs w:val="22"/>
        </w:rPr>
        <w:t>shall</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include</w:t>
      </w:r>
      <w:proofErr w:type="spellEnd"/>
      <w:r>
        <w:rPr>
          <w:rFonts w:ascii="TimesNewRomanPS" w:hAnsi="TimesNewRomanPS"/>
          <w:i/>
          <w:iCs/>
          <w:color w:val="2D72B2"/>
          <w:sz w:val="22"/>
          <w:szCs w:val="22"/>
        </w:rPr>
        <w:t xml:space="preserve">: </w:t>
      </w:r>
    </w:p>
    <w:p w14:paraId="2B5863B2" w14:textId="77777777" w:rsidR="00522846" w:rsidRPr="00522846" w:rsidRDefault="00522846" w:rsidP="00522846">
      <w:pPr>
        <w:pStyle w:val="Normaalweb"/>
        <w:numPr>
          <w:ilvl w:val="0"/>
          <w:numId w:val="9"/>
        </w:numPr>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The date(s), time(s), and location(s) of the tests </w:t>
      </w:r>
      <w:proofErr w:type="gramStart"/>
      <w:r w:rsidRPr="00522846">
        <w:rPr>
          <w:rFonts w:ascii="TimesNewRomanPS" w:hAnsi="TimesNewRomanPS"/>
          <w:i/>
          <w:iCs/>
          <w:color w:val="2D72B2"/>
          <w:sz w:val="22"/>
          <w:szCs w:val="22"/>
          <w:lang w:val="en-US"/>
        </w:rPr>
        <w:t>performed</w:t>
      </w:r>
      <w:proofErr w:type="gramEnd"/>
      <w:r w:rsidRPr="00522846">
        <w:rPr>
          <w:rFonts w:ascii="TimesNewRomanPS" w:hAnsi="TimesNewRomanPS"/>
          <w:i/>
          <w:iCs/>
          <w:color w:val="2D72B2"/>
          <w:sz w:val="22"/>
          <w:szCs w:val="22"/>
          <w:lang w:val="en-US"/>
        </w:rPr>
        <w:t xml:space="preserve"> </w:t>
      </w:r>
    </w:p>
    <w:p w14:paraId="78F56B4B" w14:textId="77777777" w:rsidR="00522846" w:rsidRPr="00522846" w:rsidRDefault="00522846" w:rsidP="00522846">
      <w:pPr>
        <w:pStyle w:val="Normaalweb"/>
        <w:numPr>
          <w:ilvl w:val="0"/>
          <w:numId w:val="9"/>
        </w:numPr>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The hardware and software configurations used for each test including, as applicable, </w:t>
      </w:r>
    </w:p>
    <w:p w14:paraId="7A220EF5" w14:textId="77777777" w:rsidR="00522846" w:rsidRPr="00522846" w:rsidRDefault="00522846" w:rsidP="00522846">
      <w:pPr>
        <w:pStyle w:val="Normaalweb"/>
        <w:ind w:left="720"/>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part/model/serial number, manufacturer, revision level, and calibration date of all hardware, </w:t>
      </w:r>
    </w:p>
    <w:p w14:paraId="07A4D0CE" w14:textId="77777777" w:rsidR="00522846" w:rsidRPr="00522846" w:rsidRDefault="00522846" w:rsidP="00522846">
      <w:pPr>
        <w:pStyle w:val="Normaalweb"/>
        <w:ind w:left="720"/>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and version number and name for the software components </w:t>
      </w:r>
      <w:proofErr w:type="gramStart"/>
      <w:r w:rsidRPr="00522846">
        <w:rPr>
          <w:rFonts w:ascii="TimesNewRomanPS" w:hAnsi="TimesNewRomanPS"/>
          <w:i/>
          <w:iCs/>
          <w:color w:val="2D72B2"/>
          <w:sz w:val="22"/>
          <w:szCs w:val="22"/>
          <w:lang w:val="en-US"/>
        </w:rPr>
        <w:t>used</w:t>
      </w:r>
      <w:proofErr w:type="gramEnd"/>
      <w:r w:rsidRPr="00522846">
        <w:rPr>
          <w:rFonts w:ascii="TimesNewRomanPS" w:hAnsi="TimesNewRomanPS"/>
          <w:i/>
          <w:iCs/>
          <w:color w:val="2D72B2"/>
          <w:sz w:val="22"/>
          <w:szCs w:val="22"/>
          <w:lang w:val="en-US"/>
        </w:rPr>
        <w:t xml:space="preserve"> </w:t>
      </w:r>
    </w:p>
    <w:p w14:paraId="58EB35CB" w14:textId="77777777" w:rsidR="00522846" w:rsidRPr="00522846" w:rsidRDefault="00522846" w:rsidP="00522846">
      <w:pPr>
        <w:pStyle w:val="Normaalweb"/>
        <w:numPr>
          <w:ilvl w:val="0"/>
          <w:numId w:val="9"/>
        </w:numPr>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The date and time of each test related activity, the identity of the individual(s) who performed the </w:t>
      </w:r>
    </w:p>
    <w:p w14:paraId="527B871C" w14:textId="77777777" w:rsidR="00522846" w:rsidRPr="00522846" w:rsidRDefault="00522846" w:rsidP="00522846">
      <w:pPr>
        <w:pStyle w:val="Normaalweb"/>
        <w:ind w:left="720"/>
        <w:rPr>
          <w:rFonts w:ascii="TimesNewRomanPS" w:hAnsi="TimesNewRomanPS"/>
          <w:i/>
          <w:iCs/>
          <w:color w:val="2D72B2"/>
          <w:sz w:val="22"/>
          <w:szCs w:val="22"/>
          <w:lang w:val="en-US"/>
        </w:rPr>
      </w:pPr>
      <w:r w:rsidRPr="00522846">
        <w:rPr>
          <w:rFonts w:ascii="TimesNewRomanPS" w:hAnsi="TimesNewRomanPS"/>
          <w:i/>
          <w:iCs/>
          <w:color w:val="2D72B2"/>
          <w:sz w:val="22"/>
          <w:szCs w:val="22"/>
          <w:lang w:val="en-US"/>
        </w:rPr>
        <w:t xml:space="preserve">activity, and the identities of witnesses, as applicable </w:t>
      </w:r>
    </w:p>
    <w:p w14:paraId="67FB1942" w14:textId="77777777" w:rsidR="00522846" w:rsidRPr="00522846" w:rsidRDefault="00522846" w:rsidP="00886003">
      <w:pPr>
        <w:pStyle w:val="Kop1"/>
        <w:rPr>
          <w:rFonts w:ascii="Times New Roman" w:hAnsi="Times New Roman"/>
          <w:color w:val="auto"/>
          <w:sz w:val="24"/>
          <w:szCs w:val="24"/>
          <w:lang w:val="en-US"/>
        </w:rPr>
      </w:pPr>
      <w:r w:rsidRPr="00522846">
        <w:rPr>
          <w:lang w:val="en-US"/>
        </w:rPr>
        <w:t xml:space="preserve">9. Notes. </w:t>
      </w:r>
    </w:p>
    <w:p w14:paraId="2704DBE2" w14:textId="77777777" w:rsidR="00522846" w:rsidRPr="00522846" w:rsidRDefault="00522846" w:rsidP="00522846">
      <w:pPr>
        <w:pStyle w:val="Normaalweb"/>
        <w:rPr>
          <w:lang w:val="en-US"/>
        </w:rPr>
      </w:pPr>
      <w:r w:rsidRPr="00522846">
        <w:rPr>
          <w:rFonts w:ascii="TimesNewRomanPS" w:hAnsi="TimesNewRomanPS"/>
          <w:i/>
          <w:iCs/>
          <w:color w:val="2D72B2"/>
          <w:sz w:val="22"/>
          <w:szCs w:val="22"/>
          <w:lang w:val="en-US"/>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 </w:t>
      </w:r>
    </w:p>
    <w:p w14:paraId="00743DF4" w14:textId="77777777" w:rsidR="00522846" w:rsidRPr="00522846" w:rsidRDefault="00522846" w:rsidP="00886003">
      <w:pPr>
        <w:pStyle w:val="Kop1"/>
        <w:rPr>
          <w:lang w:val="en-US"/>
        </w:rPr>
      </w:pPr>
      <w:r w:rsidRPr="00522846">
        <w:rPr>
          <w:lang w:val="en-US"/>
        </w:rPr>
        <w:lastRenderedPageBreak/>
        <w:t xml:space="preserve">10. Appendixes. </w:t>
      </w:r>
    </w:p>
    <w:p w14:paraId="06796CBF" w14:textId="77777777" w:rsidR="00522846" w:rsidRDefault="00522846" w:rsidP="00522846">
      <w:pPr>
        <w:pStyle w:val="Normaalweb"/>
      </w:pPr>
      <w:r w:rsidRPr="00522846">
        <w:rPr>
          <w:rFonts w:ascii="TimesNewRomanPS" w:hAnsi="TimesNewRomanPS"/>
          <w:i/>
          <w:iCs/>
          <w:color w:val="2D72B2"/>
          <w:sz w:val="22"/>
          <w:szCs w:val="22"/>
          <w:lang w:val="en-US"/>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w:t>
      </w:r>
      <w:proofErr w:type="spellStart"/>
      <w:r>
        <w:rPr>
          <w:rFonts w:ascii="TimesNewRomanPS" w:hAnsi="TimesNewRomanPS"/>
          <w:i/>
          <w:iCs/>
          <w:color w:val="2D72B2"/>
          <w:sz w:val="22"/>
          <w:szCs w:val="22"/>
        </w:rPr>
        <w:t>Appendixes</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shall</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be</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lettered</w:t>
      </w:r>
      <w:proofErr w:type="spellEnd"/>
      <w:r>
        <w:rPr>
          <w:rFonts w:ascii="TimesNewRomanPS" w:hAnsi="TimesNewRomanPS"/>
          <w:i/>
          <w:iCs/>
          <w:color w:val="2D72B2"/>
          <w:sz w:val="22"/>
          <w:szCs w:val="22"/>
        </w:rPr>
        <w:t xml:space="preserve"> </w:t>
      </w:r>
      <w:proofErr w:type="spellStart"/>
      <w:r>
        <w:rPr>
          <w:rFonts w:ascii="TimesNewRomanPS" w:hAnsi="TimesNewRomanPS"/>
          <w:i/>
          <w:iCs/>
          <w:color w:val="2D72B2"/>
          <w:sz w:val="22"/>
          <w:szCs w:val="22"/>
        </w:rPr>
        <w:t>alphabetically</w:t>
      </w:r>
      <w:proofErr w:type="spellEnd"/>
      <w:r>
        <w:rPr>
          <w:rFonts w:ascii="TimesNewRomanPS" w:hAnsi="TimesNewRomanPS"/>
          <w:i/>
          <w:iCs/>
          <w:color w:val="2D72B2"/>
          <w:sz w:val="22"/>
          <w:szCs w:val="22"/>
        </w:rPr>
        <w:t xml:space="preserve"> (A, B, etc.). </w:t>
      </w:r>
    </w:p>
    <w:p w14:paraId="6593B813" w14:textId="77777777" w:rsidR="005F1E9B" w:rsidRDefault="005F1E9B"/>
    <w:sectPr w:rsidR="005F1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jaVuSans">
    <w:altName w:val="Cambria"/>
    <w:panose1 w:val="020B0604020202020204"/>
    <w:charset w:val="00"/>
    <w:family w:val="roman"/>
    <w:pitch w:val="default"/>
  </w:font>
  <w:font w:name="OpenSymbol">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F5E"/>
    <w:multiLevelType w:val="multilevel"/>
    <w:tmpl w:val="70A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00BF7"/>
    <w:multiLevelType w:val="multilevel"/>
    <w:tmpl w:val="7B306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60A17"/>
    <w:multiLevelType w:val="multilevel"/>
    <w:tmpl w:val="6778FC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100E0"/>
    <w:multiLevelType w:val="multilevel"/>
    <w:tmpl w:val="8BAA7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E488C"/>
    <w:multiLevelType w:val="multilevel"/>
    <w:tmpl w:val="AE2A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F7B01"/>
    <w:multiLevelType w:val="multilevel"/>
    <w:tmpl w:val="3F8C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857BB"/>
    <w:multiLevelType w:val="multilevel"/>
    <w:tmpl w:val="D2D0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D67C2"/>
    <w:multiLevelType w:val="multilevel"/>
    <w:tmpl w:val="8EEC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02CD6"/>
    <w:multiLevelType w:val="multilevel"/>
    <w:tmpl w:val="7090CDB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532340">
    <w:abstractNumId w:val="0"/>
  </w:num>
  <w:num w:numId="2" w16cid:durableId="1014766577">
    <w:abstractNumId w:val="7"/>
  </w:num>
  <w:num w:numId="3" w16cid:durableId="809396591">
    <w:abstractNumId w:val="4"/>
  </w:num>
  <w:num w:numId="4" w16cid:durableId="664482244">
    <w:abstractNumId w:val="1"/>
  </w:num>
  <w:num w:numId="5" w16cid:durableId="1301226343">
    <w:abstractNumId w:val="5"/>
  </w:num>
  <w:num w:numId="6" w16cid:durableId="337537756">
    <w:abstractNumId w:val="2"/>
  </w:num>
  <w:num w:numId="7" w16cid:durableId="1947957568">
    <w:abstractNumId w:val="8"/>
  </w:num>
  <w:num w:numId="8" w16cid:durableId="125663245">
    <w:abstractNumId w:val="3"/>
  </w:num>
  <w:num w:numId="9" w16cid:durableId="1754736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46"/>
    <w:rsid w:val="001C5AC3"/>
    <w:rsid w:val="002A445B"/>
    <w:rsid w:val="003823D4"/>
    <w:rsid w:val="003C394D"/>
    <w:rsid w:val="0044527E"/>
    <w:rsid w:val="00522846"/>
    <w:rsid w:val="00594EF2"/>
    <w:rsid w:val="005F1E9B"/>
    <w:rsid w:val="006622C4"/>
    <w:rsid w:val="007633A5"/>
    <w:rsid w:val="00886003"/>
    <w:rsid w:val="009137F8"/>
    <w:rsid w:val="00944BC1"/>
    <w:rsid w:val="00A40DD5"/>
    <w:rsid w:val="00B41FA1"/>
    <w:rsid w:val="00BA2383"/>
    <w:rsid w:val="00DB30CE"/>
    <w:rsid w:val="00F00AE4"/>
    <w:rsid w:val="00FD10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BD272E0"/>
  <w15:chartTrackingRefBased/>
  <w15:docId w15:val="{DC95AFD3-39B6-2C41-AEAA-30579D6C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2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5228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28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28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2846"/>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2846"/>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2846"/>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2846"/>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28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228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5228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28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28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28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28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28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2846"/>
    <w:rPr>
      <w:rFonts w:eastAsiaTheme="majorEastAsia" w:cstheme="majorBidi"/>
      <w:color w:val="272727" w:themeColor="text1" w:themeTint="D8"/>
    </w:rPr>
  </w:style>
  <w:style w:type="paragraph" w:styleId="Titel">
    <w:name w:val="Title"/>
    <w:basedOn w:val="Standaard"/>
    <w:next w:val="Standaard"/>
    <w:link w:val="TitelChar"/>
    <w:uiPriority w:val="10"/>
    <w:qFormat/>
    <w:rsid w:val="00522846"/>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28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2846"/>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28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2846"/>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522846"/>
    <w:rPr>
      <w:i/>
      <w:iCs/>
      <w:color w:val="404040" w:themeColor="text1" w:themeTint="BF"/>
    </w:rPr>
  </w:style>
  <w:style w:type="paragraph" w:styleId="Lijstalinea">
    <w:name w:val="List Paragraph"/>
    <w:basedOn w:val="Standaard"/>
    <w:uiPriority w:val="34"/>
    <w:qFormat/>
    <w:rsid w:val="00522846"/>
    <w:pPr>
      <w:ind w:left="720"/>
      <w:contextualSpacing/>
    </w:pPr>
  </w:style>
  <w:style w:type="character" w:styleId="Intensievebenadrukking">
    <w:name w:val="Intense Emphasis"/>
    <w:basedOn w:val="Standaardalinea-lettertype"/>
    <w:uiPriority w:val="21"/>
    <w:qFormat/>
    <w:rsid w:val="00522846"/>
    <w:rPr>
      <w:i/>
      <w:iCs/>
      <w:color w:val="0F4761" w:themeColor="accent1" w:themeShade="BF"/>
    </w:rPr>
  </w:style>
  <w:style w:type="paragraph" w:styleId="Duidelijkcitaat">
    <w:name w:val="Intense Quote"/>
    <w:basedOn w:val="Standaard"/>
    <w:next w:val="Standaard"/>
    <w:link w:val="DuidelijkcitaatChar"/>
    <w:uiPriority w:val="30"/>
    <w:qFormat/>
    <w:rsid w:val="0052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2846"/>
    <w:rPr>
      <w:i/>
      <w:iCs/>
      <w:color w:val="0F4761" w:themeColor="accent1" w:themeShade="BF"/>
    </w:rPr>
  </w:style>
  <w:style w:type="character" w:styleId="Intensieveverwijzing">
    <w:name w:val="Intense Reference"/>
    <w:basedOn w:val="Standaardalinea-lettertype"/>
    <w:uiPriority w:val="32"/>
    <w:qFormat/>
    <w:rsid w:val="00522846"/>
    <w:rPr>
      <w:b/>
      <w:bCs/>
      <w:smallCaps/>
      <w:color w:val="0F4761" w:themeColor="accent1" w:themeShade="BF"/>
      <w:spacing w:val="5"/>
    </w:rPr>
  </w:style>
  <w:style w:type="paragraph" w:styleId="Normaalweb">
    <w:name w:val="Normal (Web)"/>
    <w:basedOn w:val="Standaard"/>
    <w:uiPriority w:val="99"/>
    <w:semiHidden/>
    <w:unhideWhenUsed/>
    <w:rsid w:val="00522846"/>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2225">
      <w:bodyDiv w:val="1"/>
      <w:marLeft w:val="0"/>
      <w:marRight w:val="0"/>
      <w:marTop w:val="0"/>
      <w:marBottom w:val="0"/>
      <w:divBdr>
        <w:top w:val="none" w:sz="0" w:space="0" w:color="auto"/>
        <w:left w:val="none" w:sz="0" w:space="0" w:color="auto"/>
        <w:bottom w:val="none" w:sz="0" w:space="0" w:color="auto"/>
        <w:right w:val="none" w:sz="0" w:space="0" w:color="auto"/>
      </w:divBdr>
      <w:divsChild>
        <w:div w:id="925385337">
          <w:marLeft w:val="0"/>
          <w:marRight w:val="0"/>
          <w:marTop w:val="0"/>
          <w:marBottom w:val="0"/>
          <w:divBdr>
            <w:top w:val="none" w:sz="0" w:space="0" w:color="auto"/>
            <w:left w:val="none" w:sz="0" w:space="0" w:color="auto"/>
            <w:bottom w:val="none" w:sz="0" w:space="0" w:color="auto"/>
            <w:right w:val="none" w:sz="0" w:space="0" w:color="auto"/>
          </w:divBdr>
          <w:divsChild>
            <w:div w:id="460810235">
              <w:marLeft w:val="0"/>
              <w:marRight w:val="0"/>
              <w:marTop w:val="0"/>
              <w:marBottom w:val="0"/>
              <w:divBdr>
                <w:top w:val="none" w:sz="0" w:space="0" w:color="auto"/>
                <w:left w:val="none" w:sz="0" w:space="0" w:color="auto"/>
                <w:bottom w:val="none" w:sz="0" w:space="0" w:color="auto"/>
                <w:right w:val="none" w:sz="0" w:space="0" w:color="auto"/>
              </w:divBdr>
              <w:divsChild>
                <w:div w:id="1271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8601">
          <w:marLeft w:val="0"/>
          <w:marRight w:val="0"/>
          <w:marTop w:val="0"/>
          <w:marBottom w:val="0"/>
          <w:divBdr>
            <w:top w:val="none" w:sz="0" w:space="0" w:color="auto"/>
            <w:left w:val="none" w:sz="0" w:space="0" w:color="auto"/>
            <w:bottom w:val="none" w:sz="0" w:space="0" w:color="auto"/>
            <w:right w:val="none" w:sz="0" w:space="0" w:color="auto"/>
          </w:divBdr>
          <w:divsChild>
            <w:div w:id="649477782">
              <w:marLeft w:val="0"/>
              <w:marRight w:val="0"/>
              <w:marTop w:val="0"/>
              <w:marBottom w:val="0"/>
              <w:divBdr>
                <w:top w:val="none" w:sz="0" w:space="0" w:color="auto"/>
                <w:left w:val="none" w:sz="0" w:space="0" w:color="auto"/>
                <w:bottom w:val="none" w:sz="0" w:space="0" w:color="auto"/>
                <w:right w:val="none" w:sz="0" w:space="0" w:color="auto"/>
              </w:divBdr>
              <w:divsChild>
                <w:div w:id="744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2789">
          <w:marLeft w:val="0"/>
          <w:marRight w:val="0"/>
          <w:marTop w:val="0"/>
          <w:marBottom w:val="0"/>
          <w:divBdr>
            <w:top w:val="none" w:sz="0" w:space="0" w:color="auto"/>
            <w:left w:val="none" w:sz="0" w:space="0" w:color="auto"/>
            <w:bottom w:val="none" w:sz="0" w:space="0" w:color="auto"/>
            <w:right w:val="none" w:sz="0" w:space="0" w:color="auto"/>
          </w:divBdr>
          <w:divsChild>
            <w:div w:id="1495418349">
              <w:marLeft w:val="0"/>
              <w:marRight w:val="0"/>
              <w:marTop w:val="0"/>
              <w:marBottom w:val="0"/>
              <w:divBdr>
                <w:top w:val="none" w:sz="0" w:space="0" w:color="auto"/>
                <w:left w:val="none" w:sz="0" w:space="0" w:color="auto"/>
                <w:bottom w:val="none" w:sz="0" w:space="0" w:color="auto"/>
                <w:right w:val="none" w:sz="0" w:space="0" w:color="auto"/>
              </w:divBdr>
              <w:divsChild>
                <w:div w:id="16224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991">
          <w:marLeft w:val="0"/>
          <w:marRight w:val="0"/>
          <w:marTop w:val="0"/>
          <w:marBottom w:val="0"/>
          <w:divBdr>
            <w:top w:val="none" w:sz="0" w:space="0" w:color="auto"/>
            <w:left w:val="none" w:sz="0" w:space="0" w:color="auto"/>
            <w:bottom w:val="none" w:sz="0" w:space="0" w:color="auto"/>
            <w:right w:val="none" w:sz="0" w:space="0" w:color="auto"/>
          </w:divBdr>
          <w:divsChild>
            <w:div w:id="309139941">
              <w:marLeft w:val="0"/>
              <w:marRight w:val="0"/>
              <w:marTop w:val="0"/>
              <w:marBottom w:val="0"/>
              <w:divBdr>
                <w:top w:val="none" w:sz="0" w:space="0" w:color="auto"/>
                <w:left w:val="none" w:sz="0" w:space="0" w:color="auto"/>
                <w:bottom w:val="none" w:sz="0" w:space="0" w:color="auto"/>
                <w:right w:val="none" w:sz="0" w:space="0" w:color="auto"/>
              </w:divBdr>
              <w:divsChild>
                <w:div w:id="552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832">
          <w:marLeft w:val="0"/>
          <w:marRight w:val="0"/>
          <w:marTop w:val="0"/>
          <w:marBottom w:val="0"/>
          <w:divBdr>
            <w:top w:val="none" w:sz="0" w:space="0" w:color="auto"/>
            <w:left w:val="none" w:sz="0" w:space="0" w:color="auto"/>
            <w:bottom w:val="none" w:sz="0" w:space="0" w:color="auto"/>
            <w:right w:val="none" w:sz="0" w:space="0" w:color="auto"/>
          </w:divBdr>
          <w:divsChild>
            <w:div w:id="942301644">
              <w:marLeft w:val="0"/>
              <w:marRight w:val="0"/>
              <w:marTop w:val="0"/>
              <w:marBottom w:val="0"/>
              <w:divBdr>
                <w:top w:val="none" w:sz="0" w:space="0" w:color="auto"/>
                <w:left w:val="none" w:sz="0" w:space="0" w:color="auto"/>
                <w:bottom w:val="none" w:sz="0" w:space="0" w:color="auto"/>
                <w:right w:val="none" w:sz="0" w:space="0" w:color="auto"/>
              </w:divBdr>
              <w:divsChild>
                <w:div w:id="3540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041">
          <w:marLeft w:val="0"/>
          <w:marRight w:val="0"/>
          <w:marTop w:val="0"/>
          <w:marBottom w:val="0"/>
          <w:divBdr>
            <w:top w:val="none" w:sz="0" w:space="0" w:color="auto"/>
            <w:left w:val="none" w:sz="0" w:space="0" w:color="auto"/>
            <w:bottom w:val="none" w:sz="0" w:space="0" w:color="auto"/>
            <w:right w:val="none" w:sz="0" w:space="0" w:color="auto"/>
          </w:divBdr>
          <w:divsChild>
            <w:div w:id="1319305669">
              <w:marLeft w:val="0"/>
              <w:marRight w:val="0"/>
              <w:marTop w:val="0"/>
              <w:marBottom w:val="0"/>
              <w:divBdr>
                <w:top w:val="none" w:sz="0" w:space="0" w:color="auto"/>
                <w:left w:val="none" w:sz="0" w:space="0" w:color="auto"/>
                <w:bottom w:val="none" w:sz="0" w:space="0" w:color="auto"/>
                <w:right w:val="none" w:sz="0" w:space="0" w:color="auto"/>
              </w:divBdr>
              <w:divsChild>
                <w:div w:id="4194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9482">
          <w:marLeft w:val="0"/>
          <w:marRight w:val="0"/>
          <w:marTop w:val="0"/>
          <w:marBottom w:val="0"/>
          <w:divBdr>
            <w:top w:val="none" w:sz="0" w:space="0" w:color="auto"/>
            <w:left w:val="none" w:sz="0" w:space="0" w:color="auto"/>
            <w:bottom w:val="none" w:sz="0" w:space="0" w:color="auto"/>
            <w:right w:val="none" w:sz="0" w:space="0" w:color="auto"/>
          </w:divBdr>
          <w:divsChild>
            <w:div w:id="475025854">
              <w:marLeft w:val="0"/>
              <w:marRight w:val="0"/>
              <w:marTop w:val="0"/>
              <w:marBottom w:val="0"/>
              <w:divBdr>
                <w:top w:val="none" w:sz="0" w:space="0" w:color="auto"/>
                <w:left w:val="none" w:sz="0" w:space="0" w:color="auto"/>
                <w:bottom w:val="none" w:sz="0" w:space="0" w:color="auto"/>
                <w:right w:val="none" w:sz="0" w:space="0" w:color="auto"/>
              </w:divBdr>
              <w:divsChild>
                <w:div w:id="14160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887">
          <w:marLeft w:val="0"/>
          <w:marRight w:val="0"/>
          <w:marTop w:val="0"/>
          <w:marBottom w:val="0"/>
          <w:divBdr>
            <w:top w:val="none" w:sz="0" w:space="0" w:color="auto"/>
            <w:left w:val="none" w:sz="0" w:space="0" w:color="auto"/>
            <w:bottom w:val="none" w:sz="0" w:space="0" w:color="auto"/>
            <w:right w:val="none" w:sz="0" w:space="0" w:color="auto"/>
          </w:divBdr>
          <w:divsChild>
            <w:div w:id="1445997939">
              <w:marLeft w:val="0"/>
              <w:marRight w:val="0"/>
              <w:marTop w:val="0"/>
              <w:marBottom w:val="0"/>
              <w:divBdr>
                <w:top w:val="none" w:sz="0" w:space="0" w:color="auto"/>
                <w:left w:val="none" w:sz="0" w:space="0" w:color="auto"/>
                <w:bottom w:val="none" w:sz="0" w:space="0" w:color="auto"/>
                <w:right w:val="none" w:sz="0" w:space="0" w:color="auto"/>
              </w:divBdr>
              <w:divsChild>
                <w:div w:id="3556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86">
          <w:marLeft w:val="0"/>
          <w:marRight w:val="0"/>
          <w:marTop w:val="0"/>
          <w:marBottom w:val="0"/>
          <w:divBdr>
            <w:top w:val="none" w:sz="0" w:space="0" w:color="auto"/>
            <w:left w:val="none" w:sz="0" w:space="0" w:color="auto"/>
            <w:bottom w:val="none" w:sz="0" w:space="0" w:color="auto"/>
            <w:right w:val="none" w:sz="0" w:space="0" w:color="auto"/>
          </w:divBdr>
          <w:divsChild>
            <w:div w:id="1668513381">
              <w:marLeft w:val="0"/>
              <w:marRight w:val="0"/>
              <w:marTop w:val="0"/>
              <w:marBottom w:val="0"/>
              <w:divBdr>
                <w:top w:val="none" w:sz="0" w:space="0" w:color="auto"/>
                <w:left w:val="none" w:sz="0" w:space="0" w:color="auto"/>
                <w:bottom w:val="none" w:sz="0" w:space="0" w:color="auto"/>
                <w:right w:val="none" w:sz="0" w:space="0" w:color="auto"/>
              </w:divBdr>
              <w:divsChild>
                <w:div w:id="11839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6377">
          <w:marLeft w:val="0"/>
          <w:marRight w:val="0"/>
          <w:marTop w:val="0"/>
          <w:marBottom w:val="0"/>
          <w:divBdr>
            <w:top w:val="none" w:sz="0" w:space="0" w:color="auto"/>
            <w:left w:val="none" w:sz="0" w:space="0" w:color="auto"/>
            <w:bottom w:val="none" w:sz="0" w:space="0" w:color="auto"/>
            <w:right w:val="none" w:sz="0" w:space="0" w:color="auto"/>
          </w:divBdr>
          <w:divsChild>
            <w:div w:id="1526023495">
              <w:marLeft w:val="0"/>
              <w:marRight w:val="0"/>
              <w:marTop w:val="0"/>
              <w:marBottom w:val="0"/>
              <w:divBdr>
                <w:top w:val="none" w:sz="0" w:space="0" w:color="auto"/>
                <w:left w:val="none" w:sz="0" w:space="0" w:color="auto"/>
                <w:bottom w:val="none" w:sz="0" w:space="0" w:color="auto"/>
                <w:right w:val="none" w:sz="0" w:space="0" w:color="auto"/>
              </w:divBdr>
              <w:divsChild>
                <w:div w:id="4130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268">
          <w:marLeft w:val="0"/>
          <w:marRight w:val="0"/>
          <w:marTop w:val="0"/>
          <w:marBottom w:val="0"/>
          <w:divBdr>
            <w:top w:val="none" w:sz="0" w:space="0" w:color="auto"/>
            <w:left w:val="none" w:sz="0" w:space="0" w:color="auto"/>
            <w:bottom w:val="none" w:sz="0" w:space="0" w:color="auto"/>
            <w:right w:val="none" w:sz="0" w:space="0" w:color="auto"/>
          </w:divBdr>
          <w:divsChild>
            <w:div w:id="1531717980">
              <w:marLeft w:val="0"/>
              <w:marRight w:val="0"/>
              <w:marTop w:val="0"/>
              <w:marBottom w:val="0"/>
              <w:divBdr>
                <w:top w:val="none" w:sz="0" w:space="0" w:color="auto"/>
                <w:left w:val="none" w:sz="0" w:space="0" w:color="auto"/>
                <w:bottom w:val="none" w:sz="0" w:space="0" w:color="auto"/>
                <w:right w:val="none" w:sz="0" w:space="0" w:color="auto"/>
              </w:divBdr>
              <w:divsChild>
                <w:div w:id="1950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0575">
          <w:marLeft w:val="0"/>
          <w:marRight w:val="0"/>
          <w:marTop w:val="0"/>
          <w:marBottom w:val="0"/>
          <w:divBdr>
            <w:top w:val="none" w:sz="0" w:space="0" w:color="auto"/>
            <w:left w:val="none" w:sz="0" w:space="0" w:color="auto"/>
            <w:bottom w:val="none" w:sz="0" w:space="0" w:color="auto"/>
            <w:right w:val="none" w:sz="0" w:space="0" w:color="auto"/>
          </w:divBdr>
          <w:divsChild>
            <w:div w:id="830483950">
              <w:marLeft w:val="0"/>
              <w:marRight w:val="0"/>
              <w:marTop w:val="0"/>
              <w:marBottom w:val="0"/>
              <w:divBdr>
                <w:top w:val="none" w:sz="0" w:space="0" w:color="auto"/>
                <w:left w:val="none" w:sz="0" w:space="0" w:color="auto"/>
                <w:bottom w:val="none" w:sz="0" w:space="0" w:color="auto"/>
                <w:right w:val="none" w:sz="0" w:space="0" w:color="auto"/>
              </w:divBdr>
              <w:divsChild>
                <w:div w:id="1153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234">
          <w:marLeft w:val="0"/>
          <w:marRight w:val="0"/>
          <w:marTop w:val="0"/>
          <w:marBottom w:val="0"/>
          <w:divBdr>
            <w:top w:val="none" w:sz="0" w:space="0" w:color="auto"/>
            <w:left w:val="none" w:sz="0" w:space="0" w:color="auto"/>
            <w:bottom w:val="none" w:sz="0" w:space="0" w:color="auto"/>
            <w:right w:val="none" w:sz="0" w:space="0" w:color="auto"/>
          </w:divBdr>
          <w:divsChild>
            <w:div w:id="95903773">
              <w:marLeft w:val="0"/>
              <w:marRight w:val="0"/>
              <w:marTop w:val="0"/>
              <w:marBottom w:val="0"/>
              <w:divBdr>
                <w:top w:val="none" w:sz="0" w:space="0" w:color="auto"/>
                <w:left w:val="none" w:sz="0" w:space="0" w:color="auto"/>
                <w:bottom w:val="none" w:sz="0" w:space="0" w:color="auto"/>
                <w:right w:val="none" w:sz="0" w:space="0" w:color="auto"/>
              </w:divBdr>
              <w:divsChild>
                <w:div w:id="18387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7688">
          <w:marLeft w:val="0"/>
          <w:marRight w:val="0"/>
          <w:marTop w:val="0"/>
          <w:marBottom w:val="0"/>
          <w:divBdr>
            <w:top w:val="none" w:sz="0" w:space="0" w:color="auto"/>
            <w:left w:val="none" w:sz="0" w:space="0" w:color="auto"/>
            <w:bottom w:val="none" w:sz="0" w:space="0" w:color="auto"/>
            <w:right w:val="none" w:sz="0" w:space="0" w:color="auto"/>
          </w:divBdr>
          <w:divsChild>
            <w:div w:id="1537309336">
              <w:marLeft w:val="0"/>
              <w:marRight w:val="0"/>
              <w:marTop w:val="0"/>
              <w:marBottom w:val="0"/>
              <w:divBdr>
                <w:top w:val="none" w:sz="0" w:space="0" w:color="auto"/>
                <w:left w:val="none" w:sz="0" w:space="0" w:color="auto"/>
                <w:bottom w:val="none" w:sz="0" w:space="0" w:color="auto"/>
                <w:right w:val="none" w:sz="0" w:space="0" w:color="auto"/>
              </w:divBdr>
              <w:divsChild>
                <w:div w:id="17382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867">
          <w:marLeft w:val="0"/>
          <w:marRight w:val="0"/>
          <w:marTop w:val="0"/>
          <w:marBottom w:val="0"/>
          <w:divBdr>
            <w:top w:val="none" w:sz="0" w:space="0" w:color="auto"/>
            <w:left w:val="none" w:sz="0" w:space="0" w:color="auto"/>
            <w:bottom w:val="none" w:sz="0" w:space="0" w:color="auto"/>
            <w:right w:val="none" w:sz="0" w:space="0" w:color="auto"/>
          </w:divBdr>
          <w:divsChild>
            <w:div w:id="1923174788">
              <w:marLeft w:val="0"/>
              <w:marRight w:val="0"/>
              <w:marTop w:val="0"/>
              <w:marBottom w:val="0"/>
              <w:divBdr>
                <w:top w:val="none" w:sz="0" w:space="0" w:color="auto"/>
                <w:left w:val="none" w:sz="0" w:space="0" w:color="auto"/>
                <w:bottom w:val="none" w:sz="0" w:space="0" w:color="auto"/>
                <w:right w:val="none" w:sz="0" w:space="0" w:color="auto"/>
              </w:divBdr>
              <w:divsChild>
                <w:div w:id="13612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330">
          <w:marLeft w:val="0"/>
          <w:marRight w:val="0"/>
          <w:marTop w:val="0"/>
          <w:marBottom w:val="0"/>
          <w:divBdr>
            <w:top w:val="none" w:sz="0" w:space="0" w:color="auto"/>
            <w:left w:val="none" w:sz="0" w:space="0" w:color="auto"/>
            <w:bottom w:val="none" w:sz="0" w:space="0" w:color="auto"/>
            <w:right w:val="none" w:sz="0" w:space="0" w:color="auto"/>
          </w:divBdr>
          <w:divsChild>
            <w:div w:id="1620448912">
              <w:marLeft w:val="0"/>
              <w:marRight w:val="0"/>
              <w:marTop w:val="0"/>
              <w:marBottom w:val="0"/>
              <w:divBdr>
                <w:top w:val="none" w:sz="0" w:space="0" w:color="auto"/>
                <w:left w:val="none" w:sz="0" w:space="0" w:color="auto"/>
                <w:bottom w:val="none" w:sz="0" w:space="0" w:color="auto"/>
                <w:right w:val="none" w:sz="0" w:space="0" w:color="auto"/>
              </w:divBdr>
              <w:divsChild>
                <w:div w:id="1716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324">
          <w:marLeft w:val="0"/>
          <w:marRight w:val="0"/>
          <w:marTop w:val="0"/>
          <w:marBottom w:val="0"/>
          <w:divBdr>
            <w:top w:val="none" w:sz="0" w:space="0" w:color="auto"/>
            <w:left w:val="none" w:sz="0" w:space="0" w:color="auto"/>
            <w:bottom w:val="none" w:sz="0" w:space="0" w:color="auto"/>
            <w:right w:val="none" w:sz="0" w:space="0" w:color="auto"/>
          </w:divBdr>
          <w:divsChild>
            <w:div w:id="297493762">
              <w:marLeft w:val="0"/>
              <w:marRight w:val="0"/>
              <w:marTop w:val="0"/>
              <w:marBottom w:val="0"/>
              <w:divBdr>
                <w:top w:val="none" w:sz="0" w:space="0" w:color="auto"/>
                <w:left w:val="none" w:sz="0" w:space="0" w:color="auto"/>
                <w:bottom w:val="none" w:sz="0" w:space="0" w:color="auto"/>
                <w:right w:val="none" w:sz="0" w:space="0" w:color="auto"/>
              </w:divBdr>
              <w:divsChild>
                <w:div w:id="2129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84">
          <w:marLeft w:val="0"/>
          <w:marRight w:val="0"/>
          <w:marTop w:val="0"/>
          <w:marBottom w:val="0"/>
          <w:divBdr>
            <w:top w:val="none" w:sz="0" w:space="0" w:color="auto"/>
            <w:left w:val="none" w:sz="0" w:space="0" w:color="auto"/>
            <w:bottom w:val="none" w:sz="0" w:space="0" w:color="auto"/>
            <w:right w:val="none" w:sz="0" w:space="0" w:color="auto"/>
          </w:divBdr>
          <w:divsChild>
            <w:div w:id="932471571">
              <w:marLeft w:val="0"/>
              <w:marRight w:val="0"/>
              <w:marTop w:val="0"/>
              <w:marBottom w:val="0"/>
              <w:divBdr>
                <w:top w:val="none" w:sz="0" w:space="0" w:color="auto"/>
                <w:left w:val="none" w:sz="0" w:space="0" w:color="auto"/>
                <w:bottom w:val="none" w:sz="0" w:space="0" w:color="auto"/>
                <w:right w:val="none" w:sz="0" w:space="0" w:color="auto"/>
              </w:divBdr>
              <w:divsChild>
                <w:div w:id="1831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482">
          <w:marLeft w:val="0"/>
          <w:marRight w:val="0"/>
          <w:marTop w:val="0"/>
          <w:marBottom w:val="0"/>
          <w:divBdr>
            <w:top w:val="none" w:sz="0" w:space="0" w:color="auto"/>
            <w:left w:val="none" w:sz="0" w:space="0" w:color="auto"/>
            <w:bottom w:val="none" w:sz="0" w:space="0" w:color="auto"/>
            <w:right w:val="none" w:sz="0" w:space="0" w:color="auto"/>
          </w:divBdr>
          <w:divsChild>
            <w:div w:id="908611070">
              <w:marLeft w:val="0"/>
              <w:marRight w:val="0"/>
              <w:marTop w:val="0"/>
              <w:marBottom w:val="0"/>
              <w:divBdr>
                <w:top w:val="none" w:sz="0" w:space="0" w:color="auto"/>
                <w:left w:val="none" w:sz="0" w:space="0" w:color="auto"/>
                <w:bottom w:val="none" w:sz="0" w:space="0" w:color="auto"/>
                <w:right w:val="none" w:sz="0" w:space="0" w:color="auto"/>
              </w:divBdr>
              <w:divsChild>
                <w:div w:id="8979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2690">
      <w:bodyDiv w:val="1"/>
      <w:marLeft w:val="0"/>
      <w:marRight w:val="0"/>
      <w:marTop w:val="0"/>
      <w:marBottom w:val="0"/>
      <w:divBdr>
        <w:top w:val="none" w:sz="0" w:space="0" w:color="auto"/>
        <w:left w:val="none" w:sz="0" w:space="0" w:color="auto"/>
        <w:bottom w:val="none" w:sz="0" w:space="0" w:color="auto"/>
        <w:right w:val="none" w:sz="0" w:space="0" w:color="auto"/>
      </w:divBdr>
      <w:divsChild>
        <w:div w:id="1521117954">
          <w:marLeft w:val="0"/>
          <w:marRight w:val="0"/>
          <w:marTop w:val="0"/>
          <w:marBottom w:val="0"/>
          <w:divBdr>
            <w:top w:val="none" w:sz="0" w:space="0" w:color="auto"/>
            <w:left w:val="none" w:sz="0" w:space="0" w:color="auto"/>
            <w:bottom w:val="none" w:sz="0" w:space="0" w:color="auto"/>
            <w:right w:val="none" w:sz="0" w:space="0" w:color="auto"/>
          </w:divBdr>
          <w:divsChild>
            <w:div w:id="1005088007">
              <w:marLeft w:val="0"/>
              <w:marRight w:val="0"/>
              <w:marTop w:val="0"/>
              <w:marBottom w:val="0"/>
              <w:divBdr>
                <w:top w:val="none" w:sz="0" w:space="0" w:color="auto"/>
                <w:left w:val="none" w:sz="0" w:space="0" w:color="auto"/>
                <w:bottom w:val="none" w:sz="0" w:space="0" w:color="auto"/>
                <w:right w:val="none" w:sz="0" w:space="0" w:color="auto"/>
              </w:divBdr>
              <w:divsChild>
                <w:div w:id="21388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5624">
      <w:bodyDiv w:val="1"/>
      <w:marLeft w:val="0"/>
      <w:marRight w:val="0"/>
      <w:marTop w:val="0"/>
      <w:marBottom w:val="0"/>
      <w:divBdr>
        <w:top w:val="none" w:sz="0" w:space="0" w:color="auto"/>
        <w:left w:val="none" w:sz="0" w:space="0" w:color="auto"/>
        <w:bottom w:val="none" w:sz="0" w:space="0" w:color="auto"/>
        <w:right w:val="none" w:sz="0" w:space="0" w:color="auto"/>
      </w:divBdr>
      <w:divsChild>
        <w:div w:id="1830167476">
          <w:marLeft w:val="0"/>
          <w:marRight w:val="0"/>
          <w:marTop w:val="0"/>
          <w:marBottom w:val="0"/>
          <w:divBdr>
            <w:top w:val="none" w:sz="0" w:space="0" w:color="auto"/>
            <w:left w:val="none" w:sz="0" w:space="0" w:color="auto"/>
            <w:bottom w:val="none" w:sz="0" w:space="0" w:color="auto"/>
            <w:right w:val="none" w:sz="0" w:space="0" w:color="auto"/>
          </w:divBdr>
          <w:divsChild>
            <w:div w:id="1076896993">
              <w:marLeft w:val="0"/>
              <w:marRight w:val="0"/>
              <w:marTop w:val="0"/>
              <w:marBottom w:val="0"/>
              <w:divBdr>
                <w:top w:val="none" w:sz="0" w:space="0" w:color="auto"/>
                <w:left w:val="none" w:sz="0" w:space="0" w:color="auto"/>
                <w:bottom w:val="none" w:sz="0" w:space="0" w:color="auto"/>
                <w:right w:val="none" w:sz="0" w:space="0" w:color="auto"/>
              </w:divBdr>
              <w:divsChild>
                <w:div w:id="21366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4574</Words>
  <Characters>25161</Characters>
  <Application>Microsoft Office Word</Application>
  <DocSecurity>0</DocSecurity>
  <Lines>209</Lines>
  <Paragraphs>59</Paragraphs>
  <ScaleCrop>false</ScaleCrop>
  <Company/>
  <LinksUpToDate>false</LinksUpToDate>
  <CharactersWithSpaces>29676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Lieke Steenbakkers (1032591)</dc:creator>
  <cp:keywords/>
  <dc:description/>
  <cp:lastModifiedBy>Lieke Steenbakkers (1032591)</cp:lastModifiedBy>
  <cp:revision>18</cp:revision>
  <dcterms:created xsi:type="dcterms:W3CDTF">2024-05-14T08:34:00Z</dcterms:created>
  <dcterms:modified xsi:type="dcterms:W3CDTF">2024-05-14T09:01:00Z</dcterms:modified>
</cp:coreProperties>
</file>