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012" w:rsidRDefault="00AD5012">
      <w:pPr>
        <w:spacing w:line="360" w:lineRule="auto"/>
        <w:rPr>
          <w:rFonts w:ascii="宋体" w:hAnsi="宋体"/>
          <w:sz w:val="84"/>
          <w:szCs w:val="84"/>
        </w:rPr>
      </w:pPr>
      <w:bookmarkStart w:id="0" w:name="_Toc387918745"/>
    </w:p>
    <w:p w:rsidR="00AD5012" w:rsidRDefault="002268F0">
      <w:pPr>
        <w:spacing w:line="360" w:lineRule="auto"/>
        <w:jc w:val="center"/>
        <w:rPr>
          <w:rFonts w:ascii="宋体" w:hAnsi="宋体"/>
          <w:sz w:val="84"/>
          <w:szCs w:val="84"/>
        </w:rPr>
      </w:pPr>
      <w:r>
        <w:rPr>
          <w:rFonts w:ascii="宋体" w:hAnsi="宋体"/>
          <w:b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31" type="#_x0000_t75" style="position:absolute;left:0;text-align:left;margin-left:294pt;margin-top:104.7pt;width:243pt;height:422.25pt;z-index:1">
            <v:imagedata r:id="rId8" o:title="拼板"/>
          </v:shape>
        </w:pict>
      </w:r>
      <w:r>
        <w:rPr>
          <w:rFonts w:ascii="宋体" w:hAnsi="宋体"/>
          <w:szCs w:val="22"/>
        </w:rPr>
        <w:pict>
          <v:shape id="_x0000_i1025" type="#_x0000_t75" style="width:481.5pt;height:137.25pt">
            <v:imagedata r:id="rId9" o:title="LOGO-科拓股份"/>
          </v:shape>
        </w:pict>
      </w:r>
    </w:p>
    <w:p w:rsidR="00AD5012" w:rsidRDefault="000D45F3">
      <w:pPr>
        <w:spacing w:line="360" w:lineRule="auto"/>
        <w:jc w:val="left"/>
        <w:rPr>
          <w:rFonts w:ascii="STZhongsong" w:eastAsia="STZhongsong" w:hAnsi="STZhongsong"/>
          <w:b/>
          <w:bCs/>
          <w:sz w:val="52"/>
        </w:rPr>
      </w:pPr>
      <w:bookmarkStart w:id="1" w:name="_Toc263261029"/>
      <w:bookmarkStart w:id="2" w:name="_Toc263258859"/>
      <w:bookmarkStart w:id="3" w:name="_Toc313533307"/>
      <w:r>
        <w:rPr>
          <w:rFonts w:ascii="宋体" w:hAnsi="宋体" w:hint="eastAsia"/>
          <w:sz w:val="52"/>
        </w:rPr>
        <w:tab/>
      </w:r>
      <w:bookmarkEnd w:id="1"/>
      <w:bookmarkEnd w:id="2"/>
      <w:bookmarkEnd w:id="3"/>
      <w:r>
        <w:rPr>
          <w:rFonts w:ascii="STZhongsong" w:eastAsia="STZhongsong" w:hAnsi="STZhongsong" w:hint="eastAsia"/>
          <w:b/>
          <w:bCs/>
          <w:sz w:val="52"/>
        </w:rPr>
        <w:t>免取卡收费系统缴费接口（标准版）</w:t>
      </w:r>
    </w:p>
    <w:p w:rsidR="00AD5012" w:rsidRDefault="000D45F3">
      <w:pPr>
        <w:spacing w:line="360" w:lineRule="auto"/>
        <w:jc w:val="left"/>
        <w:rPr>
          <w:rFonts w:ascii="STZhongsong" w:eastAsia="STZhongsong" w:hAnsi="STZhongsong"/>
          <w:b/>
          <w:bCs/>
          <w:sz w:val="52"/>
        </w:rPr>
      </w:pPr>
      <w:r>
        <w:rPr>
          <w:rFonts w:ascii="STZhongsong" w:eastAsia="STZhongsong" w:hAnsi="STZhongsong" w:hint="eastAsia"/>
          <w:b/>
          <w:bCs/>
          <w:sz w:val="52"/>
        </w:rPr>
        <w:t>（V1.8）</w:t>
      </w:r>
    </w:p>
    <w:p w:rsidR="00AD5012" w:rsidRDefault="00AD5012">
      <w:pPr>
        <w:spacing w:line="360" w:lineRule="auto"/>
        <w:ind w:firstLine="1040"/>
        <w:rPr>
          <w:rFonts w:ascii="宋体" w:hAnsi="宋体"/>
          <w:sz w:val="52"/>
          <w:szCs w:val="52"/>
        </w:rPr>
      </w:pPr>
    </w:p>
    <w:p w:rsidR="00AD5012" w:rsidRDefault="00AD5012">
      <w:pPr>
        <w:spacing w:line="360" w:lineRule="auto"/>
        <w:ind w:firstLine="1040"/>
        <w:rPr>
          <w:rFonts w:ascii="宋体" w:hAnsi="宋体"/>
          <w:sz w:val="52"/>
          <w:szCs w:val="52"/>
        </w:rPr>
      </w:pPr>
    </w:p>
    <w:p w:rsidR="00AD5012" w:rsidRDefault="00AD5012">
      <w:pPr>
        <w:spacing w:line="360" w:lineRule="auto"/>
        <w:ind w:firstLine="1040"/>
        <w:rPr>
          <w:rFonts w:ascii="宋体" w:hAnsi="宋体"/>
          <w:sz w:val="52"/>
          <w:szCs w:val="52"/>
        </w:rPr>
      </w:pPr>
    </w:p>
    <w:p w:rsidR="00AD5012" w:rsidRDefault="00AD5012">
      <w:pPr>
        <w:spacing w:line="360" w:lineRule="auto"/>
        <w:rPr>
          <w:rFonts w:ascii="宋体" w:hAnsi="宋体"/>
          <w:sz w:val="52"/>
          <w:szCs w:val="52"/>
        </w:rPr>
      </w:pPr>
    </w:p>
    <w:p w:rsidR="00AD5012" w:rsidRDefault="000D45F3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厦门科拓通讯技术股份有限公司</w:t>
      </w:r>
    </w:p>
    <w:p w:rsidR="00AD5012" w:rsidRDefault="000D45F3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2014年3月3日</w:t>
      </w:r>
    </w:p>
    <w:p w:rsidR="00AD5012" w:rsidRDefault="00AD5012">
      <w:pPr>
        <w:spacing w:line="360" w:lineRule="auto"/>
        <w:jc w:val="left"/>
        <w:rPr>
          <w:rFonts w:ascii="STZhongsong" w:eastAsia="STZhongsong" w:hAnsi="STZhongsong"/>
          <w:b/>
          <w:bCs/>
          <w:sz w:val="52"/>
        </w:rPr>
      </w:pPr>
    </w:p>
    <w:p w:rsidR="00AD5012" w:rsidRDefault="000D45F3">
      <w:pPr>
        <w:pStyle w:val="1"/>
        <w:rPr>
          <w:lang w:val="zh-CN"/>
        </w:rPr>
      </w:pPr>
      <w:r>
        <w:rPr>
          <w:rFonts w:ascii="STZhongsong" w:eastAsia="STZhongsong" w:hAnsi="STZhongsong" w:hint="eastAsia"/>
          <w:bCs/>
          <w:sz w:val="52"/>
        </w:rPr>
        <w:br w:type="page"/>
      </w:r>
      <w:r>
        <w:rPr>
          <w:rFonts w:hint="eastAsia"/>
          <w:lang w:val="zh-CN"/>
        </w:rPr>
        <w:lastRenderedPageBreak/>
        <w:t>版本说明</w:t>
      </w:r>
    </w:p>
    <w:p w:rsidR="00AD5012" w:rsidRDefault="00AD5012"/>
    <w:p w:rsidR="00AD5012" w:rsidRDefault="00AD5012"/>
    <w:p w:rsidR="00AD5012" w:rsidRDefault="00AD5012"/>
    <w:p w:rsidR="00AD5012" w:rsidRDefault="00AD5012"/>
    <w:p w:rsidR="00AD5012" w:rsidRDefault="00AD5012"/>
    <w:p w:rsidR="00AD5012" w:rsidRDefault="00AD5012"/>
    <w:p w:rsidR="00AD5012" w:rsidRDefault="00AD5012"/>
    <w:p w:rsidR="00AD5012" w:rsidRDefault="00AD5012"/>
    <w:p w:rsidR="00AD5012" w:rsidRDefault="00AD5012"/>
    <w:p w:rsidR="00AD5012" w:rsidRDefault="00AD5012"/>
    <w:p w:rsidR="00AD5012" w:rsidRDefault="000D45F3">
      <w:pPr>
        <w:pStyle w:val="1"/>
      </w:pPr>
      <w:r>
        <w:rPr>
          <w:rFonts w:hint="eastAsia"/>
        </w:rPr>
        <w:t>一、接口约定</w:t>
      </w:r>
    </w:p>
    <w:p w:rsidR="00AD5012" w:rsidRDefault="000D45F3">
      <w:pPr>
        <w:pStyle w:val="2"/>
        <w:numPr>
          <w:ilvl w:val="0"/>
          <w:numId w:val="8"/>
        </w:numPr>
        <w:ind w:firstLine="0"/>
      </w:pPr>
      <w:r>
        <w:rPr>
          <w:rFonts w:hint="eastAsia"/>
        </w:rPr>
        <w:t>对接接口提供方式</w:t>
      </w:r>
    </w:p>
    <w:p w:rsidR="00AD5012" w:rsidRDefault="000D45F3">
      <w:pPr>
        <w:spacing w:line="480" w:lineRule="auto"/>
        <w:ind w:firstLine="420"/>
        <w:rPr>
          <w:rFonts w:ascii="微软雅黑" w:eastAsia="微软雅黑" w:hAnsi="微软雅黑"/>
          <w:b/>
          <w:bCs/>
          <w:szCs w:val="21"/>
        </w:rPr>
      </w:pPr>
      <w:proofErr w:type="spellStart"/>
      <w:r>
        <w:rPr>
          <w:rFonts w:ascii="微软雅黑" w:eastAsia="微软雅黑" w:hAnsi="微软雅黑" w:hint="eastAsia"/>
          <w:b/>
          <w:bCs/>
          <w:szCs w:val="21"/>
        </w:rPr>
        <w:t>WebService</w:t>
      </w:r>
      <w:proofErr w:type="spellEnd"/>
      <w:r>
        <w:rPr>
          <w:rFonts w:ascii="微软雅黑" w:eastAsia="微软雅黑" w:hAnsi="微软雅黑" w:hint="eastAsia"/>
          <w:b/>
          <w:bCs/>
          <w:szCs w:val="21"/>
        </w:rPr>
        <w:t>接口:</w:t>
      </w:r>
    </w:p>
    <w:p w:rsidR="00AD5012" w:rsidRDefault="002268F0">
      <w:pPr>
        <w:spacing w:line="480" w:lineRule="auto"/>
        <w:ind w:firstLine="420"/>
        <w:rPr>
          <w:rFonts w:ascii="微软雅黑" w:eastAsia="微软雅黑" w:hAnsi="微软雅黑"/>
          <w:b/>
          <w:bCs/>
          <w:szCs w:val="21"/>
        </w:rPr>
      </w:pPr>
      <w:hyperlink r:id="rId10" w:history="1">
        <w:r w:rsidR="000D45F3">
          <w:rPr>
            <w:rStyle w:val="a5"/>
            <w:rFonts w:ascii="微软雅黑" w:eastAsia="微软雅黑" w:hAnsi="微软雅黑" w:hint="eastAsia"/>
            <w:b/>
            <w:bCs/>
            <w:szCs w:val="21"/>
          </w:rPr>
          <w:t>http://IP: 端口/webserviceforpay.asmx</w:t>
        </w:r>
      </w:hyperlink>
    </w:p>
    <w:p w:rsidR="00AD5012" w:rsidRDefault="000D45F3">
      <w:pPr>
        <w:spacing w:line="480" w:lineRule="auto"/>
        <w:ind w:firstLine="42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HTTP接口 (Post):</w:t>
      </w:r>
    </w:p>
    <w:p w:rsidR="00AD5012" w:rsidRDefault="002268F0">
      <w:pPr>
        <w:spacing w:line="480" w:lineRule="auto"/>
        <w:ind w:firstLine="420"/>
        <w:rPr>
          <w:rFonts w:ascii="微软雅黑" w:eastAsia="微软雅黑" w:hAnsi="微软雅黑"/>
          <w:b/>
          <w:bCs/>
          <w:szCs w:val="21"/>
        </w:rPr>
      </w:pPr>
      <w:hyperlink r:id="rId11" w:history="1">
        <w:r w:rsidR="000D45F3">
          <w:rPr>
            <w:rStyle w:val="a5"/>
            <w:rFonts w:ascii="微软雅黑" w:eastAsia="微软雅黑" w:hAnsi="微软雅黑" w:hint="eastAsia"/>
            <w:b/>
            <w:bCs/>
            <w:szCs w:val="21"/>
          </w:rPr>
          <w:t>http://IP: 端口/api/wec/</w:t>
        </w:r>
      </w:hyperlink>
      <w:r w:rsidR="000D45F3">
        <w:rPr>
          <w:rFonts w:ascii="微软雅黑" w:eastAsia="微软雅黑" w:hAnsi="微软雅黑" w:hint="eastAsia"/>
          <w:b/>
          <w:bCs/>
          <w:szCs w:val="21"/>
        </w:rPr>
        <w:t>方法名</w:t>
      </w:r>
    </w:p>
    <w:p w:rsidR="00AD5012" w:rsidRDefault="000D45F3">
      <w:pPr>
        <w:ind w:firstLine="420"/>
        <w:rPr>
          <w:b/>
          <w:color w:val="FF0000"/>
          <w:lang w:bidi="en-US"/>
        </w:rPr>
      </w:pPr>
      <w:r>
        <w:rPr>
          <w:b/>
          <w:color w:val="FF0000"/>
          <w:lang w:bidi="en-US"/>
        </w:rPr>
        <w:t>Content-Type: application/json;</w:t>
      </w:r>
    </w:p>
    <w:p w:rsidR="00AD5012" w:rsidRDefault="000D45F3">
      <w:pPr>
        <w:spacing w:line="480" w:lineRule="auto"/>
        <w:ind w:firstLine="420"/>
        <w:rPr>
          <w:rFonts w:ascii="微软雅黑" w:eastAsia="微软雅黑" w:hAnsi="微软雅黑"/>
          <w:b/>
          <w:bCs/>
          <w:szCs w:val="21"/>
        </w:rPr>
      </w:pPr>
      <w:r>
        <w:rPr>
          <w:b/>
          <w:color w:val="FF0000"/>
          <w:lang w:bidi="en-US"/>
        </w:rPr>
        <w:t>charset=UTF-8</w:t>
      </w:r>
    </w:p>
    <w:p w:rsidR="00AD5012" w:rsidRDefault="000D45F3">
      <w:pPr>
        <w:pStyle w:val="2"/>
        <w:numPr>
          <w:ilvl w:val="0"/>
          <w:numId w:val="8"/>
        </w:numPr>
        <w:ind w:firstLine="0"/>
      </w:pPr>
      <w:r>
        <w:rPr>
          <w:rFonts w:hint="eastAsia"/>
        </w:rPr>
        <w:t>参数格式定义</w:t>
      </w:r>
    </w:p>
    <w:p w:rsidR="00AD5012" w:rsidRDefault="00AD5012">
      <w:pPr>
        <w:ind w:firstLine="420"/>
      </w:pPr>
    </w:p>
    <w:p w:rsidR="00AD5012" w:rsidRDefault="000D45F3">
      <w:pPr>
        <w:pStyle w:val="2"/>
        <w:numPr>
          <w:ilvl w:val="0"/>
          <w:numId w:val="8"/>
        </w:numPr>
        <w:ind w:firstLine="0"/>
      </w:pPr>
      <w:r>
        <w:lastRenderedPageBreak/>
        <w:t>返回值</w:t>
      </w:r>
      <w:r>
        <w:rPr>
          <w:rFonts w:hint="eastAsia"/>
        </w:rPr>
        <w:t>格式定义</w:t>
      </w:r>
    </w:p>
    <w:p w:rsidR="00AD5012" w:rsidRDefault="000D45F3">
      <w:pPr>
        <w:spacing w:line="480" w:lineRule="auto"/>
        <w:ind w:firstLine="42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以json 的格式返回数据. 包含响应码代码,相应消息,数据体.</w:t>
      </w:r>
    </w:p>
    <w:p w:rsidR="00AD5012" w:rsidRDefault="000D45F3">
      <w:pPr>
        <w:spacing w:line="480" w:lineRule="auto"/>
        <w:ind w:firstLine="42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数据体详见各接口示例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resCode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响应代码（0：正常,1:错误）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resMsg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响应消息(错误消息)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ata</w:t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2766" w:type="dxa"/>
          </w:tcPr>
          <w:p w:rsidR="00AD5012" w:rsidRDefault="002268F0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hyperlink w:anchor="数据体定义" w:history="1">
              <w:r w:rsidR="000D45F3">
                <w:rPr>
                  <w:rStyle w:val="a5"/>
                  <w:rFonts w:ascii="微软雅黑" w:eastAsia="微软雅黑" w:hAnsi="微软雅黑"/>
                  <w:szCs w:val="21"/>
                </w:rPr>
                <w:t>数据体</w:t>
              </w:r>
            </w:hyperlink>
          </w:p>
        </w:tc>
      </w:tr>
    </w:tbl>
    <w:p w:rsidR="00AD5012" w:rsidRDefault="00AD5012"/>
    <w:p w:rsidR="00AD5012" w:rsidRDefault="000D45F3">
      <w:pPr>
        <w:pStyle w:val="2"/>
        <w:numPr>
          <w:ilvl w:val="0"/>
          <w:numId w:val="8"/>
        </w:numPr>
        <w:ind w:firstLine="0"/>
      </w:pPr>
      <w:r>
        <w:rPr>
          <w:rFonts w:hint="eastAsia"/>
        </w:rPr>
        <w:t>安全性验证</w:t>
      </w:r>
    </w:p>
    <w:p w:rsidR="00AD5012" w:rsidRDefault="000D45F3">
      <w:r>
        <w:rPr>
          <w:rFonts w:hint="eastAsia"/>
        </w:rPr>
        <w:t>为了保证接口的安全性，会一次性为每个接入的第三方发放唯一的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密钥。</w:t>
      </w:r>
    </w:p>
    <w:p w:rsidR="00AD5012" w:rsidRDefault="000D45F3">
      <w:r>
        <w:rPr>
          <w:rFonts w:hint="eastAsia"/>
        </w:rPr>
        <w:t>每一个请求接口都有要有要求提供“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”和“</w:t>
      </w:r>
      <w:r>
        <w:rPr>
          <w:rFonts w:hint="eastAsia"/>
        </w:rPr>
        <w:t>key</w:t>
      </w:r>
      <w:r>
        <w:rPr>
          <w:rFonts w:hint="eastAsia"/>
        </w:rPr>
        <w:t>”（验证码）。</w:t>
      </w:r>
    </w:p>
    <w:p w:rsidR="00AD5012" w:rsidRDefault="00AD5012"/>
    <w:p w:rsidR="00AD5012" w:rsidRDefault="000D45F3">
      <w:r>
        <w:rPr>
          <w:rFonts w:hint="eastAsia"/>
          <w:b/>
          <w:bCs/>
        </w:rPr>
        <w:t>“</w:t>
      </w:r>
      <w:r>
        <w:rPr>
          <w:rFonts w:hint="eastAsia"/>
          <w:b/>
          <w:bCs/>
        </w:rPr>
        <w:t>key</w:t>
      </w:r>
      <w:r>
        <w:rPr>
          <w:rFonts w:hint="eastAsia"/>
          <w:b/>
          <w:bCs/>
        </w:rPr>
        <w:t>”（验证码）的生成规则</w:t>
      </w:r>
      <w:r>
        <w:rPr>
          <w:rFonts w:hint="eastAsia"/>
        </w:rPr>
        <w:t>：将接口的所有参数</w:t>
      </w:r>
      <w:r>
        <w:rPr>
          <w:rFonts w:hint="eastAsia"/>
        </w:rPr>
        <w:t>(</w:t>
      </w:r>
      <w:proofErr w:type="spellStart"/>
      <w:r>
        <w:rPr>
          <w:rFonts w:hint="eastAsia"/>
          <w:color w:val="0000FF"/>
        </w:rPr>
        <w:t>appId</w:t>
      </w:r>
      <w:proofErr w:type="spellEnd"/>
      <w:r>
        <w:rPr>
          <w:rFonts w:hint="eastAsia"/>
          <w:color w:val="0000FF"/>
        </w:rPr>
        <w:t>与</w:t>
      </w:r>
      <w:r>
        <w:rPr>
          <w:rFonts w:hint="eastAsia"/>
          <w:color w:val="0000FF"/>
        </w:rPr>
        <w:t>key</w:t>
      </w:r>
      <w:r>
        <w:rPr>
          <w:rFonts w:hint="eastAsia"/>
          <w:color w:val="0000FF"/>
        </w:rPr>
        <w:t>除外</w:t>
      </w:r>
      <w:r>
        <w:rPr>
          <w:rFonts w:hint="eastAsia"/>
        </w:rPr>
        <w:t>)</w:t>
      </w:r>
      <w:r>
        <w:rPr>
          <w:rFonts w:hint="eastAsia"/>
        </w:rPr>
        <w:t>按照顺序拼接成</w:t>
      </w:r>
      <w:r>
        <w:rPr>
          <w:rFonts w:hint="eastAsia"/>
        </w:rPr>
        <w:t>string</w:t>
      </w:r>
      <w:r>
        <w:rPr>
          <w:rFonts w:hint="eastAsia"/>
        </w:rPr>
        <w:t>，再加上日期（年月日）与</w:t>
      </w:r>
      <w:r>
        <w:rPr>
          <w:rFonts w:hint="eastAsia"/>
        </w:rPr>
        <w:t>app</w:t>
      </w:r>
      <w:r>
        <w:rPr>
          <w:rFonts w:hint="eastAsia"/>
        </w:rPr>
        <w:t>密钥，新的</w:t>
      </w:r>
      <w:r>
        <w:rPr>
          <w:rFonts w:hint="eastAsia"/>
        </w:rPr>
        <w:t>string</w:t>
      </w:r>
      <w:r>
        <w:rPr>
          <w:rFonts w:hint="eastAsia"/>
        </w:rPr>
        <w:t>做</w:t>
      </w:r>
      <w:r>
        <w:rPr>
          <w:rFonts w:hint="eastAsia"/>
        </w:rPr>
        <w:t>MD5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位加密。</w:t>
      </w:r>
    </w:p>
    <w:p w:rsidR="00AD5012" w:rsidRDefault="00AD5012"/>
    <w:p w:rsidR="00AD5012" w:rsidRDefault="000D45F3">
      <w:r>
        <w:rPr>
          <w:rFonts w:hint="eastAsia"/>
        </w:rPr>
        <w:t>例如：</w:t>
      </w:r>
    </w:p>
    <w:p w:rsidR="007E1512" w:rsidRDefault="000D45F3" w:rsidP="007E1512">
      <w:r>
        <w:rPr>
          <w:rFonts w:hint="eastAsia"/>
        </w:rPr>
        <w:t>第三方用户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=99, app</w:t>
      </w:r>
      <w:r>
        <w:rPr>
          <w:rFonts w:hint="eastAsia"/>
        </w:rPr>
        <w:t>密钥</w:t>
      </w:r>
      <w:r>
        <w:rPr>
          <w:rFonts w:hint="eastAsia"/>
        </w:rPr>
        <w:t>= abcd1234;</w:t>
      </w:r>
      <w:r w:rsidR="007E1512" w:rsidRPr="007E1512">
        <w:t xml:space="preserve"> </w:t>
      </w:r>
    </w:p>
    <w:p w:rsidR="007E1512" w:rsidRDefault="007E1512" w:rsidP="007E1512">
      <w:r>
        <w:rPr>
          <w:rFonts w:hint="eastAsia"/>
        </w:rPr>
        <w:t>第三方用户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=99, app</w:t>
      </w:r>
      <w:r>
        <w:rPr>
          <w:rFonts w:hint="eastAsia"/>
        </w:rPr>
        <w:t>密钥</w:t>
      </w:r>
      <w:r>
        <w:rPr>
          <w:rFonts w:hint="eastAsia"/>
        </w:rPr>
        <w:t>= abcd1234;</w:t>
      </w:r>
    </w:p>
    <w:p w:rsidR="00AD5012" w:rsidRDefault="00AD5012"/>
    <w:p w:rsidR="00AD5012" w:rsidRDefault="000D45F3">
      <w:r>
        <w:rPr>
          <w:rFonts w:hint="eastAsia"/>
        </w:rPr>
        <w:t>调用停车费支付（账单同步）接口</w:t>
      </w:r>
      <w:r>
        <w:rPr>
          <w:rFonts w:hint="eastAsia"/>
        </w:rPr>
        <w:t xml:space="preserve"> </w:t>
      </w:r>
    </w:p>
    <w:p w:rsidR="00AD5012" w:rsidRDefault="000D45F3">
      <w:proofErr w:type="spellStart"/>
      <w:r>
        <w:rPr>
          <w:rFonts w:hint="eastAsia"/>
        </w:rPr>
        <w:t>PayParkingFee</w:t>
      </w:r>
      <w:proofErr w:type="spellEnd"/>
      <w:r>
        <w:rPr>
          <w:rFonts w:hint="eastAsia"/>
        </w:rPr>
        <w:t>(99,key,</w:t>
      </w:r>
      <w:r>
        <w:t>”</w:t>
      </w:r>
      <w:r>
        <w:rPr>
          <w:rFonts w:hint="eastAsia"/>
        </w:rPr>
        <w:t>2014015714</w:t>
      </w:r>
      <w:r>
        <w:t>”</w:t>
      </w:r>
      <w:r>
        <w:rPr>
          <w:rFonts w:hint="eastAsia"/>
        </w:rPr>
        <w:t>,1000,10);</w:t>
      </w:r>
    </w:p>
    <w:p w:rsidR="00AD5012" w:rsidRDefault="000D45F3">
      <w:r>
        <w:rPr>
          <w:rFonts w:hint="eastAsia"/>
        </w:rPr>
        <w:t>key = MD5</w:t>
      </w:r>
      <w:r>
        <w:rPr>
          <w:rFonts w:hint="eastAsia"/>
        </w:rPr>
        <w:t>（“</w:t>
      </w:r>
      <w:r>
        <w:rPr>
          <w:rFonts w:hint="eastAsia"/>
          <w:color w:val="0000FF"/>
        </w:rPr>
        <w:t>2014015714</w:t>
      </w:r>
      <w:r>
        <w:rPr>
          <w:rFonts w:hint="eastAsia"/>
          <w:color w:val="FF00FF"/>
        </w:rPr>
        <w:t>1000</w:t>
      </w:r>
      <w:r>
        <w:rPr>
          <w:rFonts w:hint="eastAsia"/>
          <w:color w:val="0000FF"/>
        </w:rPr>
        <w:t>10</w:t>
      </w:r>
      <w:r>
        <w:rPr>
          <w:rFonts w:hint="eastAsia"/>
          <w:color w:val="FF00FF"/>
        </w:rPr>
        <w:t>20150101</w:t>
      </w:r>
      <w:r>
        <w:rPr>
          <w:rFonts w:hint="eastAsia"/>
          <w:color w:val="0000FF"/>
        </w:rPr>
        <w:t>abcd1234</w:t>
      </w:r>
      <w:r>
        <w:rPr>
          <w:rFonts w:hint="eastAsia"/>
        </w:rPr>
        <w:t>”）；</w:t>
      </w:r>
    </w:p>
    <w:p w:rsidR="00AD5012" w:rsidRDefault="000D45F3">
      <w:r>
        <w:rPr>
          <w:rFonts w:hint="eastAsia"/>
        </w:rPr>
        <w:t>结果为：</w:t>
      </w:r>
      <w:r>
        <w:rPr>
          <w:rFonts w:hint="eastAsia"/>
        </w:rPr>
        <w:t xml:space="preserve">  e5a1fd5a94ee39a31d1054d53588bcbd</w:t>
      </w:r>
    </w:p>
    <w:p w:rsidR="00AD5012" w:rsidRDefault="00AD5012"/>
    <w:p w:rsidR="00AD5012" w:rsidRDefault="000D45F3">
      <w:pPr>
        <w:jc w:val="left"/>
        <w:rPr>
          <w:rFonts w:ascii="宋体" w:hAnsi="宋体"/>
          <w:color w:val="FF0000"/>
          <w:sz w:val="22"/>
        </w:rPr>
      </w:pPr>
      <w:r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MD5</w:t>
      </w:r>
      <w:r>
        <w:rPr>
          <w:rFonts w:hint="eastAsia"/>
          <w:color w:val="FF0000"/>
        </w:rPr>
        <w:t>算法中</w:t>
      </w:r>
      <w:r>
        <w:rPr>
          <w:rFonts w:ascii="宋体" w:hAnsi="宋体" w:hint="eastAsia"/>
          <w:color w:val="FF0000"/>
          <w:sz w:val="22"/>
        </w:rPr>
        <w:t>获取要加密的字段，并转化为Byte[]数组  要用 UTF8编码</w:t>
      </w:r>
    </w:p>
    <w:p w:rsidR="00AD5012" w:rsidRDefault="000D45F3">
      <w:pPr>
        <w:jc w:val="left"/>
        <w:rPr>
          <w:rFonts w:ascii="宋体" w:hAnsi="宋体"/>
          <w:color w:val="FF0000"/>
          <w:sz w:val="22"/>
        </w:rPr>
      </w:pPr>
      <w:r>
        <w:rPr>
          <w:rFonts w:ascii="宋体" w:hAnsi="宋体" w:hint="eastAsia"/>
          <w:color w:val="FF0000"/>
          <w:sz w:val="22"/>
        </w:rPr>
        <w:t xml:space="preserve">byte[] </w:t>
      </w:r>
      <w:proofErr w:type="spellStart"/>
      <w:r>
        <w:rPr>
          <w:rFonts w:ascii="宋体" w:hAnsi="宋体" w:hint="eastAsia"/>
          <w:color w:val="FF0000"/>
          <w:sz w:val="22"/>
        </w:rPr>
        <w:t>testEncrypt</w:t>
      </w:r>
      <w:proofErr w:type="spellEnd"/>
      <w:r>
        <w:rPr>
          <w:rFonts w:ascii="宋体" w:hAnsi="宋体" w:hint="eastAsia"/>
          <w:color w:val="FF0000"/>
          <w:sz w:val="22"/>
        </w:rPr>
        <w:t xml:space="preserve"> = System.Text.Encoding.UTF8.GetBytes(str);</w:t>
      </w:r>
    </w:p>
    <w:p w:rsidR="00417560" w:rsidRPr="00417560" w:rsidRDefault="00417560">
      <w:pPr>
        <w:jc w:val="left"/>
        <w:rPr>
          <w:rFonts w:ascii="宋体" w:hAnsi="宋体"/>
          <w:color w:val="FF0000"/>
          <w:sz w:val="22"/>
        </w:rPr>
      </w:pPr>
      <w:r>
        <w:rPr>
          <w:rFonts w:ascii="宋体" w:hAnsi="宋体" w:hint="eastAsia"/>
          <w:color w:val="FF0000"/>
          <w:sz w:val="22"/>
        </w:rPr>
        <w:t>C#</w:t>
      </w:r>
    </w:p>
    <w:p w:rsidR="00AD5012" w:rsidRDefault="000D45F3">
      <w:r>
        <w:rPr>
          <w:rFonts w:hint="eastAsia"/>
        </w:rPr>
        <w:br w:type="page"/>
      </w:r>
    </w:p>
    <w:p w:rsidR="00AD5012" w:rsidRDefault="000D45F3">
      <w:pPr>
        <w:pStyle w:val="1"/>
      </w:pPr>
      <w:r>
        <w:rPr>
          <w:rFonts w:hint="eastAsia"/>
        </w:rPr>
        <w:t>二、接口定义</w:t>
      </w:r>
    </w:p>
    <w:p w:rsidR="00AD5012" w:rsidRDefault="000D45F3">
      <w:pPr>
        <w:pStyle w:val="2"/>
        <w:numPr>
          <w:ilvl w:val="0"/>
          <w:numId w:val="9"/>
        </w:numPr>
      </w:pPr>
      <w:bookmarkStart w:id="4" w:name="_Toc387918746"/>
      <w:bookmarkStart w:id="5" w:name="_Toc387918453"/>
      <w:bookmarkEnd w:id="0"/>
      <w:r>
        <w:rPr>
          <w:rFonts w:hint="eastAsia"/>
        </w:rPr>
        <w:t>停车场列表</w:t>
      </w:r>
      <w:r>
        <w:t>查询接口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GetParkingLotList</w:t>
      </w:r>
      <w:proofErr w:type="spellEnd"/>
    </w:p>
    <w:p w:rsidR="00AD5012" w:rsidRDefault="000D45F3">
      <w:pPr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2268F0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hyperlink r:id="rId12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GetParkingLotList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</w:tbl>
    <w:p w:rsidR="00AD5012" w:rsidRDefault="00AD5012">
      <w:pPr>
        <w:ind w:firstLine="420"/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parkName</w:t>
            </w:r>
            <w:proofErr w:type="spellEnd"/>
            <w:r>
              <w:rPr>
                <w:rFonts w:ascii="微软雅黑" w:eastAsia="微软雅黑" w:hAnsi="微软雅黑"/>
                <w:b/>
                <w:bCs/>
                <w:szCs w:val="21"/>
              </w:rPr>
              <w:tab/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车场名称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totalSpaceNum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总车位数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0"/>
        <w:spacing w:line="360" w:lineRule="exact"/>
        <w:ind w:left="420" w:firstLine="420"/>
      </w:pPr>
      <w:r>
        <w:rPr>
          <w:rFonts w:hint="eastAsia"/>
        </w:rPr>
        <w:t>{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proofErr w:type="spellStart"/>
      <w:r>
        <w:rPr>
          <w:rFonts w:hint="eastAsia"/>
        </w:rPr>
        <w:t>resMag</w:t>
      </w:r>
      <w:proofErr w:type="spellEnd"/>
      <w:r>
        <w:t>”:</w:t>
      </w:r>
      <w:r>
        <w:rPr>
          <w:rFonts w:hint="eastAsia"/>
        </w:rPr>
        <w:t xml:space="preserve"> </w:t>
      </w:r>
      <w:r>
        <w:t>””</w:t>
      </w:r>
      <w:r>
        <w:rPr>
          <w:rFonts w:hint="eastAsia"/>
        </w:rPr>
        <w:t>,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data</w:t>
      </w:r>
      <w:r>
        <w:t>”: [</w:t>
      </w:r>
    </w:p>
    <w:p w:rsidR="00AD5012" w:rsidRDefault="000D45F3">
      <w:pPr>
        <w:pStyle w:val="10"/>
        <w:spacing w:line="360" w:lineRule="exact"/>
        <w:ind w:left="840" w:firstLine="420"/>
      </w:pPr>
      <w:r>
        <w:t>{“</w:t>
      </w:r>
      <w:r>
        <w:rPr>
          <w:rFonts w:hint="eastAsia"/>
        </w:rPr>
        <w:t>parkId</w:t>
      </w:r>
      <w:r>
        <w:t>”:</w:t>
      </w:r>
      <w:r>
        <w:rPr>
          <w:rFonts w:hint="eastAsia"/>
        </w:rPr>
        <w:t xml:space="preserve">1, </w:t>
      </w:r>
    </w:p>
    <w:p w:rsidR="00AD5012" w:rsidRDefault="000D45F3">
      <w:pPr>
        <w:pStyle w:val="10"/>
        <w:spacing w:line="360" w:lineRule="exact"/>
        <w:ind w:left="840" w:firstLine="420"/>
      </w:pPr>
      <w:r>
        <w:lastRenderedPageBreak/>
        <w:t>“</w:t>
      </w:r>
      <w:proofErr w:type="spellStart"/>
      <w:r>
        <w:rPr>
          <w:rFonts w:hint="eastAsia"/>
        </w:rPr>
        <w:t>parkName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B1</w:t>
      </w:r>
      <w:r>
        <w:rPr>
          <w:rFonts w:hint="eastAsia"/>
        </w:rPr>
        <w:t>停车场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totalSpaceNum</w:t>
      </w:r>
      <w:proofErr w:type="spellEnd"/>
      <w:r>
        <w:t>”:</w:t>
      </w:r>
      <w:r>
        <w:rPr>
          <w:rFonts w:hint="eastAsia"/>
        </w:rPr>
        <w:t xml:space="preserve"> 800</w:t>
      </w:r>
    </w:p>
    <w:p w:rsidR="00AD5012" w:rsidRDefault="00AD5012">
      <w:pPr>
        <w:pStyle w:val="10"/>
        <w:spacing w:line="360" w:lineRule="exact"/>
        <w:ind w:left="840" w:firstLine="420"/>
      </w:pP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>}</w:t>
      </w:r>
      <w:r>
        <w:t>,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>{... ...} , ... ...]</w:t>
      </w:r>
    </w:p>
    <w:p w:rsidR="00AD5012" w:rsidRDefault="000D45F3">
      <w:pPr>
        <w:pStyle w:val="10"/>
        <w:spacing w:line="360" w:lineRule="exact"/>
        <w:ind w:left="420" w:firstLine="420"/>
      </w:pPr>
      <w:r>
        <w:rPr>
          <w:rFonts w:hint="eastAsia"/>
        </w:rPr>
        <w:t>}</w:t>
      </w:r>
    </w:p>
    <w:p w:rsidR="00AD5012" w:rsidRDefault="00AD5012">
      <w:pPr>
        <w:pStyle w:val="10"/>
        <w:spacing w:line="360" w:lineRule="exact"/>
        <w:ind w:left="420" w:firstLine="420"/>
      </w:pPr>
    </w:p>
    <w:p w:rsidR="00AD5012" w:rsidRDefault="000D45F3">
      <w:pPr>
        <w:pStyle w:val="2"/>
        <w:numPr>
          <w:ilvl w:val="0"/>
          <w:numId w:val="9"/>
        </w:numPr>
      </w:pPr>
      <w:r>
        <w:rPr>
          <w:rFonts w:hint="eastAsia"/>
        </w:rPr>
        <w:t>停车场信息查询</w:t>
      </w:r>
      <w:r>
        <w:t>接口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GetParkingLotInfo</w:t>
      </w:r>
      <w:proofErr w:type="spellEnd"/>
    </w:p>
    <w:p w:rsidR="00AD5012" w:rsidRDefault="000D45F3">
      <w:pPr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2268F0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hyperlink r:id="rId13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GetParkingLotInfo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车场id，不允许为空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parkName</w:t>
            </w:r>
            <w:proofErr w:type="spellEnd"/>
            <w:r>
              <w:rPr>
                <w:rFonts w:ascii="微软雅黑" w:eastAsia="微软雅黑" w:hAnsi="微软雅黑"/>
                <w:b/>
                <w:bCs/>
                <w:szCs w:val="21"/>
              </w:rPr>
              <w:tab/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车场名称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totalSpaceNum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总车位数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limitL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限长(暂无) 0:不限制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limitW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限宽(暂无) 0:不限制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limitH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限高(暂无) 0:不限制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addr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tel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imgUrl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出入口位置(jpg)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workTime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营业时间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payRule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计费规则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2"/>
        <w:spacing w:line="360" w:lineRule="exact"/>
        <w:ind w:left="420" w:firstLine="420"/>
      </w:pPr>
      <w:r>
        <w:rPr>
          <w:rFonts w:hint="eastAsia"/>
        </w:rPr>
        <w:t>{</w:t>
      </w:r>
    </w:p>
    <w:p w:rsidR="00AD5012" w:rsidRDefault="000D45F3">
      <w:pPr>
        <w:pStyle w:val="12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2"/>
        <w:spacing w:line="360" w:lineRule="exact"/>
        <w:ind w:left="420" w:firstLine="420"/>
      </w:pPr>
      <w:r>
        <w:t>“</w:t>
      </w:r>
      <w:proofErr w:type="spellStart"/>
      <w:r>
        <w:rPr>
          <w:rFonts w:hint="eastAsia"/>
        </w:rPr>
        <w:t>resMag</w:t>
      </w:r>
      <w:proofErr w:type="spellEnd"/>
      <w:r>
        <w:t>”:</w:t>
      </w:r>
      <w:r>
        <w:rPr>
          <w:rFonts w:hint="eastAsia"/>
        </w:rPr>
        <w:t xml:space="preserve"> </w:t>
      </w:r>
      <w:r>
        <w:t>””</w:t>
      </w:r>
      <w:r>
        <w:rPr>
          <w:rFonts w:hint="eastAsia"/>
        </w:rPr>
        <w:t>,</w:t>
      </w:r>
    </w:p>
    <w:p w:rsidR="00AD5012" w:rsidRDefault="000D45F3">
      <w:pPr>
        <w:pStyle w:val="12"/>
        <w:spacing w:line="360" w:lineRule="exact"/>
        <w:ind w:left="420" w:firstLine="420"/>
      </w:pPr>
      <w:r>
        <w:t>“</w:t>
      </w:r>
      <w:r>
        <w:rPr>
          <w:rFonts w:hint="eastAsia"/>
        </w:rPr>
        <w:t>data</w:t>
      </w:r>
      <w:r>
        <w:t xml:space="preserve">”: </w:t>
      </w:r>
    </w:p>
    <w:p w:rsidR="00AD5012" w:rsidRDefault="000D45F3">
      <w:pPr>
        <w:pStyle w:val="12"/>
        <w:spacing w:line="360" w:lineRule="exact"/>
        <w:ind w:left="840" w:firstLine="420"/>
      </w:pPr>
      <w:r>
        <w:t>{“</w:t>
      </w:r>
      <w:r>
        <w:rPr>
          <w:rFonts w:hint="eastAsia"/>
        </w:rPr>
        <w:t>parkId</w:t>
      </w:r>
      <w:r>
        <w:t>”:</w:t>
      </w:r>
      <w:r>
        <w:rPr>
          <w:rFonts w:hint="eastAsia"/>
        </w:rPr>
        <w:t xml:space="preserve">1, 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parkName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B1</w:t>
      </w:r>
      <w:r>
        <w:rPr>
          <w:rFonts w:hint="eastAsia"/>
        </w:rPr>
        <w:t>停车场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totalSpaceNum</w:t>
      </w:r>
      <w:proofErr w:type="spellEnd"/>
      <w:r>
        <w:t>”:</w:t>
      </w:r>
      <w:r>
        <w:rPr>
          <w:rFonts w:hint="eastAsia"/>
        </w:rPr>
        <w:t xml:space="preserve"> 800,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limitL</w:t>
      </w:r>
      <w:proofErr w:type="spellEnd"/>
      <w:r>
        <w:t>”:</w:t>
      </w:r>
      <w:r>
        <w:rPr>
          <w:rFonts w:hint="eastAsia"/>
        </w:rPr>
        <w:t xml:space="preserve"> 0,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limitW</w:t>
      </w:r>
      <w:proofErr w:type="spellEnd"/>
      <w:r>
        <w:t>”:</w:t>
      </w:r>
      <w:r>
        <w:rPr>
          <w:rFonts w:hint="eastAsia"/>
        </w:rPr>
        <w:t xml:space="preserve"> 0,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limitH</w:t>
      </w:r>
      <w:proofErr w:type="spellEnd"/>
      <w:r>
        <w:t>”:</w:t>
      </w:r>
      <w:r>
        <w:rPr>
          <w:rFonts w:hint="eastAsia"/>
        </w:rPr>
        <w:t xml:space="preserve"> 0,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addr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XXXX</w:t>
      </w:r>
      <w:r>
        <w:rPr>
          <w:rFonts w:hint="eastAsia"/>
        </w:rPr>
        <w:t>路</w:t>
      </w:r>
      <w:r>
        <w:rPr>
          <w:rFonts w:hint="eastAsia"/>
        </w:rPr>
        <w:t>XX</w:t>
      </w:r>
      <w:r>
        <w:rPr>
          <w:rFonts w:hint="eastAsia"/>
        </w:rPr>
        <w:t>号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tel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123456789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imgUrl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http://xxx/xxx.jpg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workTime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24</w:t>
      </w:r>
      <w:r>
        <w:rPr>
          <w:rFonts w:hint="eastAsia"/>
        </w:rPr>
        <w:t>小时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payRule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20</w:t>
      </w:r>
      <w:r>
        <w:rPr>
          <w:rFonts w:hint="eastAsia"/>
        </w:rPr>
        <w:t>分钟内免费</w:t>
      </w:r>
      <w:r>
        <w:rPr>
          <w:rFonts w:hint="eastAsia"/>
        </w:rPr>
        <w:t>,......</w:t>
      </w:r>
      <w:r>
        <w:t>”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>}</w:t>
      </w:r>
    </w:p>
    <w:p w:rsidR="00AD5012" w:rsidRDefault="000D45F3">
      <w:pPr>
        <w:pStyle w:val="12"/>
        <w:spacing w:line="360" w:lineRule="exact"/>
        <w:ind w:left="420" w:firstLine="420"/>
      </w:pPr>
      <w:r>
        <w:rPr>
          <w:rFonts w:hint="eastAsia"/>
        </w:rPr>
        <w:t>}</w:t>
      </w:r>
    </w:p>
    <w:p w:rsidR="00AD5012" w:rsidRDefault="00AD5012">
      <w:pPr>
        <w:pStyle w:val="12"/>
        <w:spacing w:line="360" w:lineRule="exact"/>
        <w:ind w:left="420" w:firstLine="420"/>
      </w:pPr>
    </w:p>
    <w:p w:rsidR="00AD5012" w:rsidRDefault="00AD5012">
      <w:pPr>
        <w:pStyle w:val="10"/>
        <w:spacing w:line="360" w:lineRule="exact"/>
        <w:ind w:left="420" w:firstLine="420"/>
      </w:pPr>
    </w:p>
    <w:p w:rsidR="00AD5012" w:rsidRDefault="000D45F3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车流量</w:t>
      </w:r>
      <w:r>
        <w:t>查询</w:t>
      </w:r>
      <w:r>
        <w:rPr>
          <w:rFonts w:hint="eastAsia"/>
        </w:rPr>
        <w:t>接口</w:t>
      </w:r>
      <w:proofErr w:type="spellStart"/>
      <w:r>
        <w:rPr>
          <w:rFonts w:hint="eastAsia"/>
        </w:rPr>
        <w:t>GetT</w:t>
      </w:r>
      <w:r>
        <w:t>raffic</w:t>
      </w:r>
      <w:r>
        <w:rPr>
          <w:rFonts w:hint="eastAsia"/>
        </w:rPr>
        <w:t>Num</w:t>
      </w:r>
      <w:proofErr w:type="spellEnd"/>
    </w:p>
    <w:p w:rsidR="00AD5012" w:rsidRDefault="000D45F3">
      <w:pPr>
        <w:rPr>
          <w:color w:val="0000FF"/>
        </w:rPr>
      </w:pPr>
      <w:r>
        <w:rPr>
          <w:rFonts w:hint="eastAsia"/>
          <w:color w:val="0000FF"/>
        </w:rPr>
        <w:t>查询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小时内的车流信息</w:t>
      </w: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2268F0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hyperlink r:id="rId14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GetT</w:t>
            </w:r>
            <w:r w:rsidR="000D45F3">
              <w:rPr>
                <w:color w:val="0000FF"/>
              </w:rPr>
              <w:t>raffic</w:t>
            </w:r>
            <w:r w:rsidR="000D45F3">
              <w:rPr>
                <w:rFonts w:hint="eastAsia"/>
                <w:color w:val="0000FF"/>
              </w:rPr>
              <w:t>Num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center" w:pos="1274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车场id，不允许为空</w:t>
            </w:r>
          </w:p>
        </w:tc>
      </w:tr>
    </w:tbl>
    <w:p w:rsidR="00AD5012" w:rsidRDefault="00AD5012">
      <w:pPr>
        <w:ind w:firstLine="420"/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raffic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当天车流总量(进场+出场)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inNum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当天进场总数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outNum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当天出场总数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bCs/>
                <w:szCs w:val="21"/>
              </w:rPr>
              <w:t>freeSpaceNum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当前剩余空位数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（数据来源于视频寻车引导系统，）</w:t>
            </w:r>
          </w:p>
        </w:tc>
      </w:tr>
    </w:tbl>
    <w:p w:rsidR="00AD5012" w:rsidRDefault="000D45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{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proofErr w:type="spellStart"/>
      <w:r>
        <w:rPr>
          <w:rFonts w:hint="eastAsia"/>
        </w:rPr>
        <w:t>resMsg</w:t>
      </w:r>
      <w:proofErr w:type="spellEnd"/>
      <w:r>
        <w:t xml:space="preserve">”:””, 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data</w:t>
      </w:r>
      <w:r>
        <w:t>”: [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lastRenderedPageBreak/>
        <w:t>{</w:t>
      </w:r>
      <w:r>
        <w:t>“</w:t>
      </w:r>
      <w:proofErr w:type="spellStart"/>
      <w:r>
        <w:rPr>
          <w:rFonts w:hint="eastAsia"/>
        </w:rPr>
        <w:t>traffidNum</w:t>
      </w:r>
      <w:proofErr w:type="spellEnd"/>
      <w:r>
        <w:t>”:</w:t>
      </w:r>
      <w:r>
        <w:rPr>
          <w:rFonts w:hint="eastAsia"/>
        </w:rPr>
        <w:t xml:space="preserve"> 1187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inNum</w:t>
      </w:r>
      <w:proofErr w:type="spellEnd"/>
      <w:r>
        <w:t>”:</w:t>
      </w:r>
      <w:r>
        <w:rPr>
          <w:rFonts w:hint="eastAsia"/>
        </w:rPr>
        <w:t xml:space="preserve"> 687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outNum</w:t>
      </w:r>
      <w:proofErr w:type="spellEnd"/>
      <w:r>
        <w:t>”:</w:t>
      </w:r>
      <w:r>
        <w:rPr>
          <w:rFonts w:hint="eastAsia"/>
        </w:rPr>
        <w:t xml:space="preserve"> 500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freeSpaceNum</w:t>
      </w:r>
      <w:proofErr w:type="spellEnd"/>
      <w:r>
        <w:t>”:</w:t>
      </w:r>
      <w:r>
        <w:rPr>
          <w:rFonts w:hint="eastAsia"/>
        </w:rPr>
        <w:t xml:space="preserve"> 328}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>]</w:t>
      </w:r>
    </w:p>
    <w:p w:rsidR="00AD5012" w:rsidRDefault="00AD5012">
      <w:pPr>
        <w:pStyle w:val="10"/>
        <w:spacing w:line="360" w:lineRule="exact"/>
        <w:ind w:left="420" w:firstLine="420"/>
      </w:pP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}</w:t>
      </w:r>
    </w:p>
    <w:p w:rsidR="00AD5012" w:rsidRDefault="00AD5012">
      <w:pPr>
        <w:pStyle w:val="10"/>
        <w:spacing w:line="360" w:lineRule="exact"/>
        <w:ind w:left="420" w:firstLine="420"/>
      </w:pPr>
    </w:p>
    <w:p w:rsidR="00AD5012" w:rsidRDefault="000D45F3">
      <w:pPr>
        <w:pStyle w:val="2"/>
        <w:numPr>
          <w:ilvl w:val="0"/>
          <w:numId w:val="9"/>
        </w:numPr>
      </w:pPr>
      <w:bookmarkStart w:id="6" w:name="_Toc387918456"/>
      <w:bookmarkStart w:id="7" w:name="_Toc387918749"/>
      <w:bookmarkEnd w:id="4"/>
      <w:bookmarkEnd w:id="5"/>
      <w:r>
        <w:t>停车</w:t>
      </w:r>
      <w:r>
        <w:rPr>
          <w:rFonts w:hint="eastAsia"/>
        </w:rPr>
        <w:t>费账单查询接口</w:t>
      </w:r>
      <w:proofErr w:type="spellStart"/>
      <w:r>
        <w:rPr>
          <w:rFonts w:hint="eastAsia"/>
        </w:rPr>
        <w:t>GetParkingPaymentInfo</w:t>
      </w:r>
      <w:bookmarkEnd w:id="6"/>
      <w:bookmarkEnd w:id="7"/>
      <w:proofErr w:type="spellEnd"/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2268F0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hyperlink r:id="rId15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GetParkingPaymentInfo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 ，不允许为空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(该参数为-1时,查询所有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appId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权限的车场,返回第一个匹配的车辆信息)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plateNo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车牌号，全车牌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parkId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orderNo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账单号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parkName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车场名称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entryTime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入场时间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HH:mm:ss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payTime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付款(查询费用)时间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bCs/>
                <w:szCs w:val="21"/>
              </w:rPr>
              <w:t>elapsed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ime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停车时</w:t>
            </w:r>
            <w:r>
              <w:rPr>
                <w:rFonts w:ascii="微软雅黑" w:eastAsia="微软雅黑" w:hAnsi="微软雅黑" w:hint="eastAsia"/>
                <w:szCs w:val="21"/>
              </w:rPr>
              <w:t>长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分钟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imgName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停车入场图片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payable</w:t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应付金额（减去优惠金额）,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单位为分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delayTime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收费后允许延时出场的时间限制（分钟），默认：20分钟</w:t>
            </w:r>
          </w:p>
        </w:tc>
      </w:tr>
    </w:tbl>
    <w:p w:rsidR="00AD5012" w:rsidRDefault="000D45F3"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{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proofErr w:type="spellStart"/>
      <w:r>
        <w:rPr>
          <w:rFonts w:hint="eastAsia"/>
        </w:rPr>
        <w:t>resMsg</w:t>
      </w:r>
      <w:proofErr w:type="spellEnd"/>
      <w:r>
        <w:t xml:space="preserve">”:””, 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data</w:t>
      </w:r>
      <w:r>
        <w:t>”: [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parkId</w:t>
      </w:r>
      <w:r>
        <w:t>”:</w:t>
      </w:r>
      <w:r>
        <w:rPr>
          <w:rFonts w:hint="eastAsia"/>
        </w:rPr>
        <w:t>1</w:t>
      </w:r>
      <w:r>
        <w:t xml:space="preserve">, 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orderNo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3123213</w:t>
      </w:r>
      <w:r>
        <w:t xml:space="preserve">”, 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parkName</w:t>
      </w:r>
      <w:proofErr w:type="spellEnd"/>
      <w:r>
        <w:t>”:”</w:t>
      </w:r>
      <w:r>
        <w:rPr>
          <w:rFonts w:hint="eastAsia"/>
        </w:rPr>
        <w:t>B</w:t>
      </w:r>
      <w:r>
        <w:rPr>
          <w:rFonts w:hint="eastAsia"/>
        </w:rPr>
        <w:t>停车场</w:t>
      </w:r>
      <w:r>
        <w:t xml:space="preserve">”, 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r>
        <w:rPr>
          <w:rFonts w:hint="eastAsia"/>
        </w:rPr>
        <w:t>entryTime</w:t>
      </w:r>
      <w:r>
        <w:t>”:”</w:t>
      </w:r>
      <w:r>
        <w:rPr>
          <w:rFonts w:hint="eastAsia"/>
        </w:rPr>
        <w:t>2014-06-29 10:24:10</w:t>
      </w:r>
      <w:r>
        <w:t>”,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r>
        <w:rPr>
          <w:rFonts w:hint="eastAsia"/>
        </w:rPr>
        <w:t>payTime</w:t>
      </w:r>
      <w:r>
        <w:t>”:”</w:t>
      </w:r>
      <w:r>
        <w:rPr>
          <w:rFonts w:hint="eastAsia"/>
        </w:rPr>
        <w:t>2014-06-29 13:24:10</w:t>
      </w:r>
      <w:r>
        <w:t>”,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r>
        <w:rPr>
          <w:rFonts w:hint="eastAsia"/>
        </w:rPr>
        <w:t>elapsedTime</w:t>
      </w:r>
      <w:r>
        <w:t>”:</w:t>
      </w:r>
      <w:r>
        <w:rPr>
          <w:rFonts w:hint="eastAsia"/>
        </w:rPr>
        <w:t>150</w:t>
      </w:r>
      <w:r>
        <w:t>,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imgName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http://XXXX/xxx.jpg</w:t>
      </w:r>
      <w:r>
        <w:t>”,</w:t>
      </w:r>
    </w:p>
    <w:p w:rsidR="00AD5012" w:rsidRDefault="00AD5012">
      <w:pPr>
        <w:pStyle w:val="10"/>
        <w:spacing w:line="360" w:lineRule="exact"/>
        <w:ind w:left="840" w:firstLine="420"/>
      </w:pP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r>
        <w:rPr>
          <w:rFonts w:hint="eastAsia"/>
        </w:rPr>
        <w:t>payable</w:t>
      </w:r>
      <w:r>
        <w:t>”:</w:t>
      </w:r>
      <w:r>
        <w:rPr>
          <w:rFonts w:hint="eastAsia"/>
        </w:rPr>
        <w:t>1300</w:t>
      </w:r>
      <w:r>
        <w:t>,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r>
        <w:rPr>
          <w:rFonts w:hint="eastAsia"/>
        </w:rPr>
        <w:t>delayTime</w:t>
      </w:r>
      <w:r>
        <w:t>”:</w:t>
      </w:r>
      <w:r>
        <w:rPr>
          <w:rFonts w:hint="eastAsia"/>
        </w:rPr>
        <w:t>20},{... ...},... ...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>]</w:t>
      </w:r>
    </w:p>
    <w:p w:rsidR="00AD5012" w:rsidRDefault="000D45F3">
      <w:pPr>
        <w:pStyle w:val="10"/>
        <w:ind w:firstLine="420"/>
      </w:pPr>
      <w:r>
        <w:rPr>
          <w:rFonts w:hint="eastAsia"/>
        </w:rPr>
        <w:t>}</w:t>
      </w:r>
    </w:p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pStyle w:val="2"/>
        <w:numPr>
          <w:ilvl w:val="0"/>
          <w:numId w:val="9"/>
        </w:numPr>
      </w:pPr>
      <w:bookmarkStart w:id="8" w:name="_Toc387918457"/>
      <w:bookmarkStart w:id="9" w:name="_Toc387918750"/>
      <w:r>
        <w:rPr>
          <w:rFonts w:hint="eastAsia"/>
        </w:rPr>
        <w:t>停车</w:t>
      </w:r>
      <w:r>
        <w:t>费</w:t>
      </w:r>
      <w:r>
        <w:rPr>
          <w:rFonts w:hint="eastAsia"/>
        </w:rPr>
        <w:t>账单支付同步</w:t>
      </w:r>
      <w:r>
        <w:t>接口</w:t>
      </w:r>
      <w:bookmarkEnd w:id="8"/>
      <w:bookmarkEnd w:id="9"/>
    </w:p>
    <w:p w:rsidR="00AD5012" w:rsidRDefault="000D45F3">
      <w:pPr>
        <w:ind w:left="420" w:firstLine="42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32"/>
          <w:szCs w:val="32"/>
        </w:rPr>
        <w:t xml:space="preserve">1  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PayParkingFee</w:t>
      </w:r>
      <w:proofErr w:type="spellEnd"/>
      <w:r>
        <w:rPr>
          <w:rFonts w:ascii="Arial" w:hAnsi="Arial" w:cs="Arial" w:hint="eastAsia"/>
          <w:b/>
          <w:bCs/>
          <w:sz w:val="32"/>
          <w:szCs w:val="32"/>
        </w:rPr>
        <w:t xml:space="preserve">   (</w:t>
      </w:r>
      <w:r>
        <w:rPr>
          <w:rFonts w:ascii="Arial" w:hAnsi="Arial" w:cs="Arial" w:hint="eastAsia"/>
          <w:b/>
          <w:bCs/>
          <w:sz w:val="32"/>
          <w:szCs w:val="32"/>
        </w:rPr>
        <w:t>旧版</w:t>
      </w:r>
      <w:r>
        <w:rPr>
          <w:rFonts w:ascii="Arial" w:hAnsi="Arial" w:cs="Arial" w:hint="eastAsia"/>
          <w:b/>
          <w:bCs/>
          <w:sz w:val="32"/>
          <w:szCs w:val="32"/>
        </w:rPr>
        <w:t>)</w:t>
      </w:r>
    </w:p>
    <w:p w:rsidR="00AD5012" w:rsidRDefault="000D45F3">
      <w:pPr>
        <w:ind w:left="420" w:firstLine="420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 w:hint="eastAsia"/>
          <w:b/>
          <w:bCs/>
          <w:color w:val="FF0000"/>
          <w:sz w:val="32"/>
          <w:szCs w:val="32"/>
        </w:rPr>
        <w:t xml:space="preserve">2   </w:t>
      </w:r>
      <w:proofErr w:type="spellStart"/>
      <w:r>
        <w:rPr>
          <w:rFonts w:ascii="Arial" w:hAnsi="Arial" w:cs="Arial"/>
          <w:b/>
          <w:bCs/>
          <w:color w:val="FF0000"/>
          <w:sz w:val="32"/>
          <w:szCs w:val="32"/>
        </w:rPr>
        <w:t>PayParkingFee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_Wec</w:t>
      </w:r>
      <w:proofErr w:type="spellEnd"/>
      <w:r>
        <w:rPr>
          <w:rFonts w:ascii="Arial" w:hAnsi="Arial" w:cs="Arial" w:hint="eastAsia"/>
          <w:b/>
          <w:bCs/>
          <w:color w:val="FF0000"/>
          <w:sz w:val="32"/>
          <w:szCs w:val="32"/>
        </w:rPr>
        <w:t xml:space="preserve">   (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微信公众号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)</w:t>
      </w:r>
    </w:p>
    <w:p w:rsidR="00AD5012" w:rsidRDefault="000D45F3">
      <w:pPr>
        <w:ind w:left="420" w:firstLine="420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 w:hint="eastAsia"/>
          <w:b/>
          <w:bCs/>
          <w:color w:val="FF0000"/>
          <w:sz w:val="32"/>
          <w:szCs w:val="32"/>
        </w:rPr>
        <w:t xml:space="preserve">3   </w:t>
      </w:r>
      <w:proofErr w:type="spellStart"/>
      <w:r>
        <w:rPr>
          <w:rFonts w:ascii="Arial" w:hAnsi="Arial" w:cs="Arial"/>
          <w:b/>
          <w:bCs/>
          <w:color w:val="FF0000"/>
          <w:sz w:val="32"/>
          <w:szCs w:val="32"/>
        </w:rPr>
        <w:t>PayParkingFee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_Alipay</w:t>
      </w:r>
      <w:proofErr w:type="spellEnd"/>
      <w:r>
        <w:rPr>
          <w:rFonts w:ascii="Arial" w:hAnsi="Arial" w:cs="Arial" w:hint="eastAsia"/>
          <w:b/>
          <w:bCs/>
          <w:color w:val="FF0000"/>
          <w:sz w:val="32"/>
          <w:szCs w:val="32"/>
        </w:rPr>
        <w:t xml:space="preserve">   (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支付宝服务号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)</w:t>
      </w:r>
    </w:p>
    <w:p w:rsidR="00AD5012" w:rsidRDefault="000D45F3">
      <w:pPr>
        <w:ind w:left="420" w:firstLine="420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 w:hint="eastAsia"/>
          <w:b/>
          <w:bCs/>
          <w:color w:val="FF0000"/>
          <w:sz w:val="32"/>
          <w:szCs w:val="32"/>
        </w:rPr>
        <w:t xml:space="preserve">4   </w:t>
      </w:r>
      <w:proofErr w:type="spellStart"/>
      <w:r>
        <w:rPr>
          <w:rFonts w:ascii="Arial" w:hAnsi="Arial" w:cs="Arial"/>
          <w:b/>
          <w:bCs/>
          <w:color w:val="FF0000"/>
          <w:sz w:val="32"/>
          <w:szCs w:val="32"/>
        </w:rPr>
        <w:t>PayParkingFee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_App</w:t>
      </w:r>
      <w:proofErr w:type="spellEnd"/>
      <w:r>
        <w:rPr>
          <w:rFonts w:ascii="Arial" w:hAnsi="Arial" w:cs="Arial" w:hint="eastAsia"/>
          <w:b/>
          <w:bCs/>
          <w:color w:val="FF0000"/>
          <w:sz w:val="32"/>
          <w:szCs w:val="32"/>
        </w:rPr>
        <w:t xml:space="preserve">   (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其它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App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应用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)</w:t>
      </w:r>
    </w:p>
    <w:p w:rsidR="00AD5012" w:rsidRDefault="00AD5012"/>
    <w:p w:rsidR="00AD5012" w:rsidRDefault="000D45F3">
      <w:pPr>
        <w:rPr>
          <w:rFonts w:ascii="Arial" w:hAnsi="Arial" w:cs="Arial"/>
          <w:b/>
          <w:bCs/>
          <w:sz w:val="32"/>
          <w:szCs w:val="32"/>
        </w:rPr>
      </w:pPr>
      <w:r>
        <w:rPr>
          <w:rFonts w:hint="eastAsia"/>
        </w:rPr>
        <w:t>为了车场报表区分第三方的支付方式</w:t>
      </w:r>
      <w:r>
        <w:rPr>
          <w:rFonts w:hint="eastAsia"/>
        </w:rPr>
        <w:t>,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的新接口</w:t>
      </w:r>
      <w:r>
        <w:rPr>
          <w:rFonts w:hint="eastAsia"/>
        </w:rPr>
        <w:t>,</w:t>
      </w:r>
      <w:r>
        <w:rPr>
          <w:rFonts w:hint="eastAsia"/>
        </w:rPr>
        <w:t>参数及返回值与</w:t>
      </w:r>
      <w:r>
        <w:rPr>
          <w:rFonts w:hint="eastAsia"/>
        </w:rPr>
        <w:t>1</w:t>
      </w:r>
      <w:r>
        <w:rPr>
          <w:rFonts w:hint="eastAsia"/>
        </w:rPr>
        <w:t>一致</w:t>
      </w:r>
    </w:p>
    <w:p w:rsidR="00AD5012" w:rsidRDefault="000D45F3">
      <w:pPr>
        <w:pStyle w:val="11"/>
        <w:ind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2268F0">
            <w:pPr>
              <w:spacing w:line="480" w:lineRule="auto"/>
              <w:rPr>
                <w:color w:val="0000FF"/>
              </w:rPr>
            </w:pPr>
            <w:hyperlink r:id="rId16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PayParkingFee</w:t>
            </w:r>
          </w:p>
          <w:p w:rsidR="00AD5012" w:rsidRDefault="002268F0">
            <w:pPr>
              <w:spacing w:line="480" w:lineRule="auto"/>
              <w:rPr>
                <w:color w:val="0000FF"/>
              </w:rPr>
            </w:pPr>
            <w:hyperlink r:id="rId17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PayParkingFee_Wec</w:t>
            </w:r>
          </w:p>
          <w:p w:rsidR="00AD5012" w:rsidRDefault="002268F0">
            <w:pPr>
              <w:spacing w:line="480" w:lineRule="auto"/>
              <w:rPr>
                <w:color w:val="0000FF"/>
              </w:rPr>
            </w:pPr>
            <w:hyperlink r:id="rId18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PayParkingFee_AliPay</w:t>
            </w:r>
          </w:p>
          <w:p w:rsidR="00AD5012" w:rsidRDefault="002268F0">
            <w:pPr>
              <w:spacing w:line="480" w:lineRule="auto"/>
              <w:rPr>
                <w:color w:val="0000FF"/>
              </w:rPr>
            </w:pPr>
            <w:hyperlink r:id="rId19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PayParkingFee_App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orderNo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账单号，不允许为空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amount</w:t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支付金额,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单位为分</w:t>
            </w:r>
            <w:r>
              <w:rPr>
                <w:rFonts w:ascii="微软雅黑" w:eastAsia="微软雅黑" w:hAnsi="微软雅黑" w:hint="eastAsia"/>
                <w:szCs w:val="21"/>
              </w:rPr>
              <w:t>，不允许为空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discount</w:t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抵扣金额(第3方优惠活动免费的金额),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单位为分</w:t>
            </w:r>
            <w:r>
              <w:rPr>
                <w:rFonts w:ascii="微软雅黑" w:eastAsia="微软雅黑" w:hAnsi="微软雅黑" w:hint="eastAsia"/>
                <w:szCs w:val="21"/>
              </w:rPr>
              <w:t>，不允许为空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parkingTime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总停车时间（分钟）</w:t>
            </w:r>
          </w:p>
        </w:tc>
      </w:tr>
    </w:tbl>
    <w:p w:rsidR="00AD5012" w:rsidRDefault="000D45F3"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{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proofErr w:type="spellStart"/>
      <w:r>
        <w:rPr>
          <w:rFonts w:hint="eastAsia"/>
        </w:rPr>
        <w:t>resMsg</w:t>
      </w:r>
      <w:proofErr w:type="spellEnd"/>
      <w:r>
        <w:t xml:space="preserve">”:””, 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data</w:t>
      </w:r>
      <w:r>
        <w:t xml:space="preserve">”: 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parkingTime</w:t>
      </w:r>
      <w:proofErr w:type="spellEnd"/>
      <w:r>
        <w:t>”:</w:t>
      </w:r>
      <w:r>
        <w:rPr>
          <w:rFonts w:hint="eastAsia"/>
        </w:rPr>
        <w:t xml:space="preserve"> 150}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}</w:t>
      </w:r>
    </w:p>
    <w:p w:rsidR="00AD5012" w:rsidRDefault="00AD5012">
      <w:pPr>
        <w:pStyle w:val="10"/>
        <w:spacing w:line="360" w:lineRule="exact"/>
        <w:ind w:firstLine="420"/>
      </w:pPr>
    </w:p>
    <w:p w:rsidR="00AD5012" w:rsidRDefault="000D45F3">
      <w:pPr>
        <w:pStyle w:val="10"/>
        <w:ind w:firstLine="420"/>
      </w:pPr>
      <w:r>
        <w:rPr>
          <w:rFonts w:hint="eastAsia"/>
        </w:rPr>
        <w:br w:type="page"/>
      </w:r>
    </w:p>
    <w:p w:rsidR="00AD5012" w:rsidRDefault="00AD5012">
      <w:pPr>
        <w:pStyle w:val="10"/>
        <w:spacing w:line="360" w:lineRule="exact"/>
        <w:ind w:firstLine="420"/>
      </w:pPr>
    </w:p>
    <w:p w:rsidR="00AD5012" w:rsidRDefault="00AD5012">
      <w:pPr>
        <w:pStyle w:val="10"/>
        <w:spacing w:line="360" w:lineRule="exact"/>
        <w:ind w:firstLine="420"/>
      </w:pPr>
    </w:p>
    <w:p w:rsidR="00AD5012" w:rsidRDefault="000D45F3">
      <w:pPr>
        <w:pStyle w:val="2"/>
        <w:numPr>
          <w:ilvl w:val="0"/>
          <w:numId w:val="9"/>
        </w:numPr>
      </w:pPr>
      <w:r>
        <w:rPr>
          <w:rFonts w:hint="eastAsia"/>
        </w:rPr>
        <w:t>在场车辆查询</w:t>
      </w:r>
      <w:r>
        <w:t>接口</w:t>
      </w:r>
      <w:proofErr w:type="spellStart"/>
      <w:r>
        <w:rPr>
          <w:rFonts w:hint="eastAsia"/>
        </w:rPr>
        <w:t>GetParkingCarInfo</w:t>
      </w:r>
      <w:proofErr w:type="spellEnd"/>
    </w:p>
    <w:p w:rsidR="00AD5012" w:rsidRDefault="000D45F3">
      <w:r>
        <w:rPr>
          <w:rFonts w:hint="eastAsia"/>
        </w:rPr>
        <w:t>根据条件查询场内车辆信息。采用分页查询方式，每页</w:t>
      </w:r>
      <w:r>
        <w:rPr>
          <w:rFonts w:hint="eastAsia"/>
        </w:rPr>
        <w:t>15</w:t>
      </w:r>
      <w:r>
        <w:rPr>
          <w:rFonts w:hint="eastAsia"/>
        </w:rPr>
        <w:t>条记录</w:t>
      </w:r>
    </w:p>
    <w:p w:rsidR="00AD5012" w:rsidRDefault="000D45F3">
      <w:pPr>
        <w:pStyle w:val="11"/>
        <w:ind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2268F0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hyperlink r:id="rId20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GetParkingCarInfo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车场id，不允许为空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plateNo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条件：车牌号，全车牌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startTime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条件：开始时间（之后入场）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HH:mm:ss</w:t>
            </w:r>
            <w:proofErr w:type="spellEnd"/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endTime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条件：结束时间（之前入场）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HH:mm:ss</w:t>
            </w:r>
            <w:proofErr w:type="spellEnd"/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第N页，N&gt;0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color w:val="0000FF"/>
                <w:szCs w:val="21"/>
              </w:rPr>
              <w:t>totalNum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总数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plateNo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车牌号，全车牌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entryTime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入场时间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HH:mm:ss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parkingTime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总停车时间（分钟）</w:t>
            </w:r>
          </w:p>
        </w:tc>
      </w:tr>
    </w:tbl>
    <w:p w:rsidR="00AD5012" w:rsidRDefault="000D45F3"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{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proofErr w:type="spellStart"/>
      <w:r>
        <w:rPr>
          <w:rFonts w:hint="eastAsia"/>
        </w:rPr>
        <w:t>resMsg</w:t>
      </w:r>
      <w:proofErr w:type="spellEnd"/>
      <w:r>
        <w:t xml:space="preserve">”:””, </w:t>
      </w:r>
    </w:p>
    <w:p w:rsidR="00AD5012" w:rsidRDefault="000D45F3">
      <w:pPr>
        <w:pStyle w:val="12"/>
        <w:spacing w:line="360" w:lineRule="exact"/>
        <w:ind w:firstLine="420"/>
      </w:pPr>
      <w:r>
        <w:rPr>
          <w:rFonts w:hint="eastAsia"/>
        </w:rPr>
        <w:t xml:space="preserve">    </w:t>
      </w:r>
      <w:r>
        <w:t>“</w:t>
      </w:r>
      <w:proofErr w:type="spellStart"/>
      <w:r>
        <w:rPr>
          <w:rFonts w:hint="eastAsia"/>
        </w:rPr>
        <w:t>totalNum</w:t>
      </w:r>
      <w:proofErr w:type="spellEnd"/>
      <w:r>
        <w:t>”:</w:t>
      </w:r>
      <w:r>
        <w:rPr>
          <w:rFonts w:hint="eastAsia"/>
        </w:rPr>
        <w:t xml:space="preserve"> 19,</w:t>
      </w:r>
    </w:p>
    <w:p w:rsidR="00AD5012" w:rsidRDefault="000D45F3">
      <w:pPr>
        <w:pStyle w:val="12"/>
        <w:spacing w:line="360" w:lineRule="exact"/>
        <w:ind w:left="420" w:firstLine="420"/>
      </w:pPr>
      <w:r>
        <w:t>“data”: [</w:t>
      </w:r>
    </w:p>
    <w:p w:rsidR="00AD5012" w:rsidRDefault="000D45F3">
      <w:pPr>
        <w:pStyle w:val="12"/>
        <w:spacing w:line="360" w:lineRule="exact"/>
        <w:ind w:left="840" w:firstLine="420"/>
      </w:pPr>
      <w:r>
        <w:t>{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plateNo</w:t>
      </w:r>
      <w:proofErr w:type="spellEnd"/>
      <w:r>
        <w:t>”</w:t>
      </w:r>
      <w:r>
        <w:rPr>
          <w:rFonts w:hint="eastAsia"/>
        </w:rPr>
        <w:t>:</w:t>
      </w:r>
      <w:r>
        <w:t>“</w:t>
      </w:r>
      <w:r>
        <w:rPr>
          <w:rFonts w:hint="eastAsia"/>
        </w:rPr>
        <w:t>闽</w:t>
      </w:r>
      <w:r>
        <w:rPr>
          <w:rFonts w:hint="eastAsia"/>
        </w:rPr>
        <w:t>A12345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r>
        <w:rPr>
          <w:rFonts w:hint="eastAsia"/>
        </w:rPr>
        <w:t>entryTime</w:t>
      </w:r>
      <w:r>
        <w:t>”:”</w:t>
      </w:r>
      <w:r>
        <w:rPr>
          <w:rFonts w:hint="eastAsia"/>
        </w:rPr>
        <w:t>2014-06-29 10:24:10</w:t>
      </w:r>
      <w:r>
        <w:t>”,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r>
        <w:rPr>
          <w:rFonts w:hint="eastAsia"/>
        </w:rPr>
        <w:t>parkingTime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3600</w:t>
      </w:r>
      <w:r>
        <w:t>”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>}</w:t>
      </w:r>
      <w:r>
        <w:t>,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 xml:space="preserve">{... ...} 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>,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 xml:space="preserve"> ... ...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>]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}</w:t>
      </w:r>
    </w:p>
    <w:p w:rsidR="00AD5012" w:rsidRDefault="00AD5012">
      <w:pPr>
        <w:pStyle w:val="10"/>
        <w:spacing w:line="360" w:lineRule="exact"/>
        <w:ind w:firstLine="420"/>
      </w:pPr>
    </w:p>
    <w:p w:rsidR="00AD5012" w:rsidRDefault="000D45F3">
      <w:pPr>
        <w:pStyle w:val="2"/>
        <w:numPr>
          <w:ilvl w:val="0"/>
          <w:numId w:val="9"/>
        </w:numPr>
      </w:pPr>
      <w:r>
        <w:rPr>
          <w:rFonts w:hint="eastAsia"/>
        </w:rPr>
        <w:t>根据车牌号确定停车场</w:t>
      </w:r>
      <w:r>
        <w:t>接口</w:t>
      </w:r>
      <w:proofErr w:type="spellStart"/>
      <w:r>
        <w:rPr>
          <w:rFonts w:hint="eastAsia"/>
        </w:rPr>
        <w:t>GetParkingLotByCar</w:t>
      </w:r>
      <w:proofErr w:type="spellEnd"/>
    </w:p>
    <w:p w:rsidR="00AD5012" w:rsidRDefault="000D45F3">
      <w:r>
        <w:rPr>
          <w:rFonts w:hint="eastAsia"/>
        </w:rPr>
        <w:t>根据车牌号查询车辆停放在哪一个车场</w:t>
      </w:r>
    </w:p>
    <w:p w:rsidR="00AD5012" w:rsidRDefault="000D45F3">
      <w:pPr>
        <w:pStyle w:val="11"/>
        <w:ind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2268F0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hyperlink r:id="rId21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GetParkingLotByCar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appId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plateNo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车牌号，全车牌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parkName</w:t>
            </w:r>
            <w:proofErr w:type="spellEnd"/>
            <w:r>
              <w:rPr>
                <w:rFonts w:ascii="微软雅黑" w:eastAsia="微软雅黑" w:hAnsi="微软雅黑"/>
                <w:b/>
                <w:bCs/>
                <w:szCs w:val="21"/>
              </w:rPr>
              <w:tab/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车场名称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totalSpaceNum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总车位数</w:t>
            </w:r>
          </w:p>
        </w:tc>
      </w:tr>
    </w:tbl>
    <w:p w:rsidR="00AD5012" w:rsidRDefault="000D45F3"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{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2"/>
        <w:spacing w:line="360" w:lineRule="exact"/>
        <w:ind w:firstLine="420"/>
      </w:pPr>
      <w:r>
        <w:rPr>
          <w:rFonts w:hint="eastAsia"/>
        </w:rPr>
        <w:t xml:space="preserve">    </w:t>
      </w:r>
      <w:r>
        <w:t>“</w:t>
      </w:r>
      <w:proofErr w:type="spellStart"/>
      <w:r>
        <w:rPr>
          <w:rFonts w:hint="eastAsia"/>
        </w:rPr>
        <w:t>resMsg</w:t>
      </w:r>
      <w:proofErr w:type="spellEnd"/>
      <w:r>
        <w:t xml:space="preserve">”:””, </w:t>
      </w:r>
    </w:p>
    <w:p w:rsidR="00AD5012" w:rsidRDefault="000D45F3">
      <w:pPr>
        <w:pStyle w:val="12"/>
        <w:spacing w:line="360" w:lineRule="exact"/>
        <w:ind w:left="420" w:firstLine="420"/>
      </w:pPr>
      <w:r>
        <w:t>“data”: [</w:t>
      </w:r>
    </w:p>
    <w:p w:rsidR="00AD5012" w:rsidRDefault="000D45F3">
      <w:pPr>
        <w:pStyle w:val="12"/>
        <w:spacing w:line="360" w:lineRule="exact"/>
        <w:ind w:left="840" w:firstLine="420"/>
      </w:pPr>
      <w:r>
        <w:t>{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parkId</w:t>
      </w:r>
      <w:r>
        <w:t>”:</w:t>
      </w:r>
      <w:r>
        <w:rPr>
          <w:rFonts w:hint="eastAsia"/>
        </w:rPr>
        <w:t xml:space="preserve">1, 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proofErr w:type="spellStart"/>
      <w:r>
        <w:rPr>
          <w:rFonts w:hint="eastAsia"/>
        </w:rPr>
        <w:t>parkName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B1</w:t>
      </w:r>
      <w:r>
        <w:rPr>
          <w:rFonts w:hint="eastAsia"/>
        </w:rPr>
        <w:t>停车场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proofErr w:type="spellStart"/>
      <w:r>
        <w:rPr>
          <w:rFonts w:hint="eastAsia"/>
        </w:rPr>
        <w:t>totalSpaceNum</w:t>
      </w:r>
      <w:proofErr w:type="spellEnd"/>
      <w:r>
        <w:t>”:</w:t>
      </w:r>
      <w:r>
        <w:rPr>
          <w:rFonts w:hint="eastAsia"/>
        </w:rPr>
        <w:t xml:space="preserve"> 800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>}</w:t>
      </w:r>
    </w:p>
    <w:p w:rsidR="00AD5012" w:rsidRDefault="000D45F3">
      <w:pPr>
        <w:pStyle w:val="12"/>
        <w:spacing w:line="360" w:lineRule="exact"/>
      </w:pPr>
      <w:r>
        <w:rPr>
          <w:rFonts w:hint="eastAsia"/>
        </w:rPr>
        <w:t xml:space="preserve">        ]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}</w:t>
      </w:r>
    </w:p>
    <w:p w:rsidR="00AD5012" w:rsidRDefault="000D45F3">
      <w:pPr>
        <w:pStyle w:val="2"/>
        <w:numPr>
          <w:ilvl w:val="0"/>
          <w:numId w:val="9"/>
        </w:num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固定车查询</w:t>
      </w:r>
      <w:r>
        <w:t>接口</w:t>
      </w:r>
      <w:proofErr w:type="spellStart"/>
      <w:r>
        <w:t>GetCarCardInfo</w:t>
      </w:r>
      <w:proofErr w:type="spellEnd"/>
      <w:r>
        <w:rPr>
          <w:rFonts w:hint="eastAsia"/>
        </w:rPr>
        <w:t>（</w:t>
      </w:r>
      <w:r>
        <w:rPr>
          <w:rFonts w:hint="eastAsia"/>
          <w:color w:val="FF0000"/>
        </w:rPr>
        <w:t>定制</w:t>
      </w:r>
      <w:r>
        <w:rPr>
          <w:rFonts w:hint="eastAsia"/>
        </w:rPr>
        <w:t>）</w:t>
      </w:r>
    </w:p>
    <w:p w:rsidR="00AD5012" w:rsidRDefault="000D45F3">
      <w:r>
        <w:rPr>
          <w:rFonts w:hint="eastAsia"/>
        </w:rPr>
        <w:t>根据车牌号查询车辆停放在哪一个车场</w:t>
      </w:r>
    </w:p>
    <w:p w:rsidR="00AD5012" w:rsidRDefault="000D45F3">
      <w:pPr>
        <w:pStyle w:val="11"/>
        <w:ind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2268F0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hyperlink r:id="rId22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GetCarCardInfo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车场id，必填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plateNo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车牌号，全车牌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cardId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卡片id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c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arType</w:t>
            </w:r>
            <w:proofErr w:type="spellEnd"/>
            <w:r>
              <w:rPr>
                <w:rFonts w:ascii="微软雅黑" w:eastAsia="微软雅黑" w:hAnsi="微软雅黑"/>
                <w:b/>
                <w:bCs/>
                <w:szCs w:val="21"/>
              </w:rPr>
              <w:tab/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卡片类型(1 VIP ，2月租， 3充值，4时租（上班族），5产权车， 6计次车。。。)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ruleId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对应的充值规则ID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v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alidForm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有效期开始时间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-MM-dd 00:00:00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v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alid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To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有效期结束时间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-MM-dd 00:00:00</w:t>
            </w:r>
          </w:p>
        </w:tc>
      </w:tr>
    </w:tbl>
    <w:p w:rsidR="00AD5012" w:rsidRDefault="000D45F3"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{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2"/>
        <w:spacing w:line="360" w:lineRule="exact"/>
        <w:ind w:firstLine="420"/>
      </w:pPr>
      <w:r>
        <w:rPr>
          <w:rFonts w:hint="eastAsia"/>
        </w:rPr>
        <w:t xml:space="preserve">    </w:t>
      </w:r>
      <w:r>
        <w:t>“</w:t>
      </w:r>
      <w:proofErr w:type="spellStart"/>
      <w:r>
        <w:rPr>
          <w:rFonts w:hint="eastAsia"/>
        </w:rPr>
        <w:t>resMsg</w:t>
      </w:r>
      <w:proofErr w:type="spellEnd"/>
      <w:r>
        <w:t xml:space="preserve">”:””, </w:t>
      </w:r>
    </w:p>
    <w:p w:rsidR="00AD5012" w:rsidRDefault="000D45F3">
      <w:pPr>
        <w:pStyle w:val="12"/>
        <w:spacing w:line="360" w:lineRule="exact"/>
        <w:ind w:left="420" w:firstLine="420"/>
      </w:pPr>
      <w:r>
        <w:t>“data”: [</w:t>
      </w:r>
    </w:p>
    <w:p w:rsidR="00AD5012" w:rsidRDefault="000D45F3">
      <w:pPr>
        <w:pStyle w:val="12"/>
        <w:spacing w:line="360" w:lineRule="exact"/>
        <w:ind w:left="840" w:firstLine="420"/>
      </w:pPr>
      <w:r>
        <w:t>{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cardId</w:t>
      </w:r>
      <w:r>
        <w:t>”:</w:t>
      </w:r>
      <w:r>
        <w:rPr>
          <w:rFonts w:hint="eastAsia"/>
        </w:rPr>
        <w:t xml:space="preserve">10, 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proofErr w:type="spellStart"/>
      <w:r>
        <w:rPr>
          <w:rFonts w:hint="eastAsia"/>
        </w:rPr>
        <w:t>carType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proofErr w:type="spellStart"/>
      <w:r>
        <w:rPr>
          <w:rFonts w:hint="eastAsia"/>
        </w:rPr>
        <w:t>validFrom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2015-01-01 00:00:00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proofErr w:type="spellStart"/>
      <w:r>
        <w:rPr>
          <w:rFonts w:hint="eastAsia"/>
        </w:rPr>
        <w:t>validTo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2015-07-01 00:00:00</w:t>
      </w:r>
      <w:r>
        <w:t>”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>}</w:t>
      </w:r>
    </w:p>
    <w:p w:rsidR="00AD5012" w:rsidRDefault="000D45F3">
      <w:pPr>
        <w:pStyle w:val="12"/>
        <w:spacing w:line="360" w:lineRule="exact"/>
      </w:pPr>
      <w:r>
        <w:rPr>
          <w:rFonts w:hint="eastAsia"/>
        </w:rPr>
        <w:t xml:space="preserve">        ]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}</w:t>
      </w:r>
    </w:p>
    <w:p w:rsidR="00AD5012" w:rsidRDefault="00AD5012">
      <w:pPr>
        <w:pStyle w:val="10"/>
        <w:spacing w:line="360" w:lineRule="exact"/>
        <w:ind w:firstLine="420"/>
      </w:pPr>
    </w:p>
    <w:p w:rsidR="00AD5012" w:rsidRDefault="000D45F3">
      <w:pPr>
        <w:pStyle w:val="2"/>
        <w:numPr>
          <w:ilvl w:val="0"/>
          <w:numId w:val="9"/>
        </w:num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固定车充值规则查询</w:t>
      </w:r>
      <w:r>
        <w:t>接口</w:t>
      </w:r>
      <w:r>
        <w:t>GetCarCard</w:t>
      </w:r>
      <w:r>
        <w:rPr>
          <w:rFonts w:hint="eastAsia"/>
        </w:rPr>
        <w:t>Rule2</w:t>
      </w:r>
      <w:r>
        <w:rPr>
          <w:rFonts w:hint="eastAsia"/>
        </w:rPr>
        <w:t>（</w:t>
      </w:r>
      <w:r>
        <w:rPr>
          <w:rFonts w:hint="eastAsia"/>
          <w:color w:val="FF0000"/>
        </w:rPr>
        <w:t>定制</w:t>
      </w:r>
      <w:r>
        <w:rPr>
          <w:rFonts w:hint="eastAsia"/>
        </w:rPr>
        <w:t>）</w:t>
      </w:r>
    </w:p>
    <w:p w:rsidR="00AD5012" w:rsidRDefault="00AD5012"/>
    <w:p w:rsidR="00AD5012" w:rsidRDefault="000D45F3">
      <w:pPr>
        <w:pStyle w:val="11"/>
        <w:ind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2268F0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hyperlink r:id="rId23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GetCarCardRule2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 必填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ruleId</w:t>
            </w:r>
            <w:proofErr w:type="spellEnd"/>
            <w:r>
              <w:rPr>
                <w:rFonts w:ascii="微软雅黑" w:eastAsia="微软雅黑" w:hAnsi="微软雅黑"/>
                <w:b/>
                <w:bCs/>
                <w:szCs w:val="21"/>
              </w:rPr>
              <w:tab/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充值规则ID 必填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ruleId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规则ID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ruleName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规则名称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ruleType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充值类型</w:t>
            </w:r>
          </w:p>
          <w:p w:rsidR="00AD5012" w:rsidRDefault="000D45F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 金额(分),对应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充值车</w:t>
            </w:r>
          </w:p>
          <w:p w:rsidR="00AD5012" w:rsidRDefault="000D45F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 月,对应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充值车</w:t>
            </w:r>
            <w:r>
              <w:rPr>
                <w:rFonts w:ascii="宋体" w:hAnsi="宋体" w:cs="宋体" w:hint="eastAsia"/>
                <w:szCs w:val="21"/>
              </w:rPr>
              <w:t>等</w:t>
            </w:r>
          </w:p>
          <w:p w:rsidR="00AD5012" w:rsidRDefault="000D45F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 天,</w:t>
            </w:r>
          </w:p>
          <w:p w:rsidR="00AD5012" w:rsidRDefault="000D45F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 小时,</w:t>
            </w:r>
          </w:p>
          <w:p w:rsidR="00AD5012" w:rsidRDefault="000D45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4次，对应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充值车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ruleAmount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充值数额 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注：与充值类型对应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ruleFee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充值费用（单位：分）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注：费用仅是参考值。实际充值费用根据车场设置优惠情况有关。</w:t>
            </w:r>
          </w:p>
        </w:tc>
      </w:tr>
    </w:tbl>
    <w:p w:rsidR="00AD5012" w:rsidRDefault="000D45F3"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{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2"/>
        <w:spacing w:line="360" w:lineRule="exact"/>
        <w:ind w:firstLine="420"/>
      </w:pPr>
      <w:r>
        <w:rPr>
          <w:rFonts w:hint="eastAsia"/>
        </w:rPr>
        <w:t xml:space="preserve">    </w:t>
      </w:r>
      <w:r>
        <w:t>“</w:t>
      </w:r>
      <w:proofErr w:type="spellStart"/>
      <w:r>
        <w:rPr>
          <w:rFonts w:hint="eastAsia"/>
        </w:rPr>
        <w:t>resMsg</w:t>
      </w:r>
      <w:proofErr w:type="spellEnd"/>
      <w:r>
        <w:t xml:space="preserve">”:””, </w:t>
      </w:r>
    </w:p>
    <w:p w:rsidR="00AD5012" w:rsidRDefault="000D45F3">
      <w:pPr>
        <w:pStyle w:val="12"/>
        <w:spacing w:line="360" w:lineRule="exact"/>
        <w:ind w:left="420" w:firstLine="420"/>
      </w:pPr>
      <w:r>
        <w:t>“data”: [</w:t>
      </w:r>
    </w:p>
    <w:p w:rsidR="00AD5012" w:rsidRDefault="000D45F3">
      <w:pPr>
        <w:pStyle w:val="12"/>
        <w:spacing w:line="360" w:lineRule="exact"/>
        <w:ind w:left="840" w:firstLine="420"/>
      </w:pPr>
      <w:r>
        <w:t>{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ruleId</w:t>
      </w:r>
      <w:r>
        <w:t>”:</w:t>
      </w:r>
      <w:r>
        <w:rPr>
          <w:rFonts w:hint="eastAsia"/>
        </w:rPr>
        <w:t xml:space="preserve">10, 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proofErr w:type="spellStart"/>
      <w:r>
        <w:rPr>
          <w:rFonts w:hint="eastAsia"/>
        </w:rPr>
        <w:t>ruleName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月租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proofErr w:type="spellStart"/>
      <w:r>
        <w:rPr>
          <w:rFonts w:hint="eastAsia"/>
        </w:rPr>
        <w:t>ruleType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proofErr w:type="spellStart"/>
      <w:r>
        <w:rPr>
          <w:rFonts w:hint="eastAsia"/>
        </w:rPr>
        <w:t>ruleAmount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proofErr w:type="spellStart"/>
      <w:r>
        <w:rPr>
          <w:rFonts w:hint="eastAsia"/>
        </w:rPr>
        <w:t>ruleFee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50000</w:t>
      </w:r>
      <w:r>
        <w:t>”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>}</w:t>
      </w:r>
    </w:p>
    <w:p w:rsidR="00AD5012" w:rsidRDefault="000D45F3">
      <w:pPr>
        <w:pStyle w:val="12"/>
        <w:spacing w:line="360" w:lineRule="exact"/>
      </w:pPr>
      <w:r>
        <w:rPr>
          <w:rFonts w:hint="eastAsia"/>
        </w:rPr>
        <w:t xml:space="preserve">        ]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}</w:t>
      </w:r>
    </w:p>
    <w:p w:rsidR="00AD5012" w:rsidRDefault="000D45F3">
      <w:pPr>
        <w:pStyle w:val="10"/>
        <w:spacing w:line="360" w:lineRule="exact"/>
        <w:rPr>
          <w:color w:val="FF0000"/>
        </w:rPr>
      </w:pPr>
      <w:r>
        <w:rPr>
          <w:rFonts w:hint="eastAsia"/>
          <w:color w:val="FF0000"/>
        </w:rPr>
        <w:t>备注：</w:t>
      </w:r>
    </w:p>
    <w:p w:rsidR="00AD5012" w:rsidRDefault="000D45F3">
      <w:pPr>
        <w:pStyle w:val="10"/>
        <w:spacing w:line="360" w:lineRule="exact"/>
        <w:ind w:firstLine="420"/>
      </w:pPr>
      <w:r>
        <w:t>“</w:t>
      </w:r>
      <w:proofErr w:type="spellStart"/>
      <w:r>
        <w:rPr>
          <w:rFonts w:hint="eastAsia"/>
        </w:rPr>
        <w:t>ruleName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月租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充值规则名：</w:t>
      </w:r>
      <w:r>
        <w:rPr>
          <w:rFonts w:hint="eastAsia"/>
        </w:rPr>
        <w:t xml:space="preserve"> </w:t>
      </w:r>
      <w:r>
        <w:rPr>
          <w:rFonts w:hint="eastAsia"/>
          <w:color w:val="00B0F0"/>
        </w:rPr>
        <w:t>月租</w:t>
      </w:r>
    </w:p>
    <w:p w:rsidR="00AD5012" w:rsidRDefault="000D45F3">
      <w:pPr>
        <w:pStyle w:val="10"/>
        <w:spacing w:line="360" w:lineRule="exact"/>
        <w:ind w:firstLine="420"/>
      </w:pPr>
      <w:r>
        <w:t>“</w:t>
      </w:r>
      <w:proofErr w:type="spellStart"/>
      <w:r>
        <w:rPr>
          <w:rFonts w:hint="eastAsia"/>
        </w:rPr>
        <w:t>ruleType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充值类型为：</w:t>
      </w:r>
      <w:r>
        <w:rPr>
          <w:rFonts w:hint="eastAsia"/>
        </w:rPr>
        <w:t xml:space="preserve"> </w:t>
      </w:r>
      <w:r>
        <w:rPr>
          <w:rFonts w:hint="eastAsia"/>
          <w:color w:val="00B0F0"/>
        </w:rPr>
        <w:t>月数</w:t>
      </w:r>
      <w:r>
        <w:rPr>
          <w:rFonts w:hint="eastAsia"/>
        </w:rPr>
        <w:t>充值</w:t>
      </w:r>
    </w:p>
    <w:p w:rsidR="00AD5012" w:rsidRDefault="000D45F3">
      <w:pPr>
        <w:pStyle w:val="10"/>
        <w:spacing w:line="360" w:lineRule="exact"/>
        <w:ind w:firstLine="420"/>
        <w:rPr>
          <w:rFonts w:ascii="微软雅黑" w:eastAsia="微软雅黑" w:hAnsi="微软雅黑"/>
          <w:szCs w:val="21"/>
        </w:rPr>
      </w:pPr>
      <w:r>
        <w:t>“</w:t>
      </w:r>
      <w:proofErr w:type="spellStart"/>
      <w:r>
        <w:rPr>
          <w:rFonts w:hint="eastAsia"/>
        </w:rPr>
        <w:t>ruleAmount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eastAsia="微软雅黑" w:hAnsi="微软雅黑" w:hint="eastAsia"/>
          <w:szCs w:val="21"/>
        </w:rPr>
        <w:t>充值数额为： 表示</w:t>
      </w:r>
      <w:r>
        <w:rPr>
          <w:rFonts w:ascii="微软雅黑" w:eastAsia="微软雅黑" w:hAnsi="微软雅黑" w:hint="eastAsia"/>
          <w:color w:val="00B0F0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个月</w:t>
      </w:r>
    </w:p>
    <w:p w:rsidR="00AD5012" w:rsidRDefault="000D45F3">
      <w:pPr>
        <w:pStyle w:val="10"/>
        <w:spacing w:line="360" w:lineRule="exact"/>
        <w:ind w:firstLine="420"/>
        <w:rPr>
          <w:rFonts w:ascii="微软雅黑" w:eastAsia="微软雅黑" w:hAnsi="微软雅黑"/>
          <w:szCs w:val="21"/>
        </w:rPr>
      </w:pPr>
      <w:r>
        <w:t>“</w:t>
      </w:r>
      <w:proofErr w:type="spellStart"/>
      <w:r>
        <w:rPr>
          <w:rFonts w:hint="eastAsia"/>
        </w:rPr>
        <w:t>ruleFee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50000</w:t>
      </w:r>
      <w:r>
        <w:t>”</w:t>
      </w:r>
      <w:r>
        <w:rPr>
          <w:rFonts w:hint="eastAsia"/>
        </w:rPr>
        <w:t xml:space="preserve">         </w:t>
      </w:r>
      <w:r>
        <w:rPr>
          <w:rFonts w:ascii="微软雅黑" w:eastAsia="微软雅黑" w:hAnsi="微软雅黑" w:hint="eastAsia"/>
          <w:szCs w:val="21"/>
        </w:rPr>
        <w:t>充值费用为： 表示</w:t>
      </w:r>
      <w:r>
        <w:rPr>
          <w:rFonts w:ascii="微软雅黑" w:eastAsia="微软雅黑" w:hAnsi="微软雅黑" w:hint="eastAsia"/>
          <w:color w:val="00B0F0"/>
          <w:szCs w:val="21"/>
        </w:rPr>
        <w:t>500元</w:t>
      </w:r>
    </w:p>
    <w:p w:rsidR="00AD5012" w:rsidRDefault="00AD5012">
      <w:pPr>
        <w:pStyle w:val="10"/>
        <w:spacing w:line="360" w:lineRule="exact"/>
        <w:ind w:firstLine="420"/>
        <w:rPr>
          <w:rFonts w:ascii="微软雅黑" w:eastAsia="微软雅黑" w:hAnsi="微软雅黑"/>
          <w:szCs w:val="21"/>
        </w:rPr>
      </w:pPr>
    </w:p>
    <w:p w:rsidR="00AD5012" w:rsidRDefault="000D45F3">
      <w:pPr>
        <w:pStyle w:val="10"/>
        <w:spacing w:line="360" w:lineRule="exact"/>
        <w:rPr>
          <w:rFonts w:ascii="微软雅黑" w:eastAsia="微软雅黑" w:hAnsi="微软雅黑"/>
          <w:b/>
          <w:bCs/>
          <w:color w:val="FF0000"/>
          <w:szCs w:val="21"/>
        </w:rPr>
      </w:pPr>
      <w:r>
        <w:rPr>
          <w:rFonts w:ascii="微软雅黑" w:eastAsia="微软雅黑" w:hAnsi="微软雅黑" w:hint="eastAsia"/>
          <w:b/>
          <w:bCs/>
          <w:color w:val="FF0000"/>
          <w:szCs w:val="21"/>
        </w:rPr>
        <w:t>整体描述：  月租（</w:t>
      </w:r>
      <w:proofErr w:type="spellStart"/>
      <w:r>
        <w:rPr>
          <w:rFonts w:hint="eastAsia"/>
          <w:b/>
          <w:bCs/>
          <w:color w:val="FF0000"/>
        </w:rPr>
        <w:t>ruleName</w:t>
      </w:r>
      <w:proofErr w:type="spellEnd"/>
      <w:r>
        <w:rPr>
          <w:rFonts w:ascii="微软雅黑" w:eastAsia="微软雅黑" w:hAnsi="微软雅黑" w:hint="eastAsia"/>
          <w:b/>
          <w:bCs/>
          <w:color w:val="FF0000"/>
          <w:szCs w:val="21"/>
        </w:rPr>
        <w:t>）充值规则 为按月充值（</w:t>
      </w:r>
      <w:proofErr w:type="spellStart"/>
      <w:r>
        <w:rPr>
          <w:rFonts w:hint="eastAsia"/>
          <w:b/>
          <w:bCs/>
          <w:color w:val="FF0000"/>
        </w:rPr>
        <w:t>ruleType</w:t>
      </w:r>
      <w:proofErr w:type="spellEnd"/>
      <w:r>
        <w:rPr>
          <w:rFonts w:ascii="微软雅黑" w:eastAsia="微软雅黑" w:hAnsi="微软雅黑" w:hint="eastAsia"/>
          <w:b/>
          <w:bCs/>
          <w:color w:val="FF0000"/>
          <w:szCs w:val="21"/>
        </w:rPr>
        <w:t>），每1个月（</w:t>
      </w:r>
      <w:proofErr w:type="spellStart"/>
      <w:r>
        <w:rPr>
          <w:rFonts w:hint="eastAsia"/>
          <w:b/>
          <w:bCs/>
          <w:color w:val="FF0000"/>
        </w:rPr>
        <w:t>ruleAmount</w:t>
      </w:r>
      <w:proofErr w:type="spellEnd"/>
      <w:r>
        <w:rPr>
          <w:rFonts w:ascii="微软雅黑" w:eastAsia="微软雅黑" w:hAnsi="微软雅黑" w:hint="eastAsia"/>
          <w:b/>
          <w:bCs/>
          <w:color w:val="FF0000"/>
          <w:szCs w:val="21"/>
        </w:rPr>
        <w:t>）费用500元（</w:t>
      </w:r>
      <w:proofErr w:type="spellStart"/>
      <w:r>
        <w:rPr>
          <w:rFonts w:hint="eastAsia"/>
          <w:b/>
          <w:bCs/>
          <w:color w:val="FF0000"/>
        </w:rPr>
        <w:t>ruleFee</w:t>
      </w:r>
      <w:proofErr w:type="spellEnd"/>
      <w:r>
        <w:rPr>
          <w:rFonts w:ascii="微软雅黑" w:eastAsia="微软雅黑" w:hAnsi="微软雅黑" w:hint="eastAsia"/>
          <w:b/>
          <w:bCs/>
          <w:color w:val="FF0000"/>
          <w:szCs w:val="21"/>
        </w:rPr>
        <w:t>）</w:t>
      </w:r>
    </w:p>
    <w:p w:rsidR="00AD5012" w:rsidRDefault="00AD5012">
      <w:pPr>
        <w:pStyle w:val="10"/>
        <w:spacing w:line="360" w:lineRule="exact"/>
        <w:ind w:firstLine="420"/>
      </w:pPr>
    </w:p>
    <w:p w:rsidR="00AD5012" w:rsidRDefault="000D45F3">
      <w:pPr>
        <w:pStyle w:val="2"/>
        <w:numPr>
          <w:ilvl w:val="0"/>
          <w:numId w:val="9"/>
        </w:num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固定车充值订单查询</w:t>
      </w:r>
      <w:r>
        <w:t>接口</w:t>
      </w:r>
      <w:proofErr w:type="spellStart"/>
      <w:r>
        <w:t>GetCarCard</w:t>
      </w:r>
      <w:r>
        <w:rPr>
          <w:rFonts w:hint="eastAsia"/>
        </w:rPr>
        <w:t>Fee</w:t>
      </w:r>
      <w:proofErr w:type="spellEnd"/>
      <w:r>
        <w:rPr>
          <w:rFonts w:hint="eastAsia"/>
        </w:rPr>
        <w:t>（</w:t>
      </w:r>
      <w:r>
        <w:rPr>
          <w:rFonts w:hint="eastAsia"/>
          <w:color w:val="FF0000"/>
        </w:rPr>
        <w:t>定制</w:t>
      </w:r>
      <w:r>
        <w:rPr>
          <w:rFonts w:hint="eastAsia"/>
        </w:rPr>
        <w:t>）</w:t>
      </w:r>
    </w:p>
    <w:p w:rsidR="00AD5012" w:rsidRDefault="00AD5012"/>
    <w:p w:rsidR="00AD5012" w:rsidRDefault="000D45F3">
      <w:pPr>
        <w:pStyle w:val="11"/>
        <w:ind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2268F0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hyperlink r:id="rId24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GetCarCardFee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 必填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cardId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卡片id 必填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ruleId</w:t>
            </w:r>
            <w:proofErr w:type="spellEnd"/>
            <w:r>
              <w:rPr>
                <w:rFonts w:ascii="微软雅黑" w:eastAsia="微软雅黑" w:hAnsi="微软雅黑"/>
                <w:b/>
                <w:bCs/>
                <w:szCs w:val="21"/>
              </w:rPr>
              <w:tab/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充值规则ID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必填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chargeFrom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充值的开始时间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必填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chargeCount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宋体" w:hAnsi="宋体" w:cs="宋体"/>
                <w:kern w:val="21"/>
                <w:szCs w:val="21"/>
              </w:rPr>
            </w:pPr>
            <w:r>
              <w:rPr>
                <w:rFonts w:ascii="宋体" w:hAnsi="宋体" w:cs="宋体" w:hint="eastAsia"/>
                <w:kern w:val="21"/>
                <w:szCs w:val="21"/>
              </w:rPr>
              <w:t>充值数量 必填</w:t>
            </w:r>
          </w:p>
          <w:p w:rsidR="00AD5012" w:rsidRPr="008D18FD" w:rsidRDefault="000D45F3">
            <w:pPr>
              <w:rPr>
                <w:rFonts w:ascii="宋体" w:hAnsi="宋体" w:cs="宋体"/>
                <w:szCs w:val="21"/>
              </w:rPr>
            </w:pPr>
            <w:r w:rsidRPr="008D18FD">
              <w:rPr>
                <w:rFonts w:ascii="宋体" w:hAnsi="宋体" w:cs="宋体" w:hint="eastAsia"/>
                <w:szCs w:val="21"/>
              </w:rPr>
              <w:t>针对接口9的充值规则ID</w:t>
            </w:r>
          </w:p>
          <w:p w:rsidR="00AD5012" w:rsidRPr="008D18FD" w:rsidRDefault="000D45F3">
            <w:pPr>
              <w:rPr>
                <w:rFonts w:ascii="宋体" w:hAnsi="宋体" w:cs="宋体"/>
                <w:szCs w:val="21"/>
              </w:rPr>
            </w:pPr>
            <w:proofErr w:type="spellStart"/>
            <w:r w:rsidRPr="008D18FD">
              <w:rPr>
                <w:rFonts w:ascii="宋体" w:hAnsi="宋体" w:cs="宋体" w:hint="eastAsia"/>
                <w:szCs w:val="21"/>
              </w:rPr>
              <w:t>chargeCount</w:t>
            </w:r>
            <w:proofErr w:type="spellEnd"/>
            <w:r w:rsidRPr="008D18FD">
              <w:rPr>
                <w:rFonts w:ascii="宋体" w:hAnsi="宋体" w:cs="宋体" w:hint="eastAsia"/>
                <w:szCs w:val="21"/>
              </w:rPr>
              <w:t xml:space="preserve"> = 3 表示充值</w:t>
            </w:r>
          </w:p>
          <w:p w:rsidR="00AD5012" w:rsidRPr="008D18FD" w:rsidRDefault="000D45F3">
            <w:pPr>
              <w:rPr>
                <w:rFonts w:ascii="宋体" w:hAnsi="宋体" w:cs="宋体"/>
                <w:szCs w:val="21"/>
              </w:rPr>
            </w:pPr>
            <w:r w:rsidRPr="008D18FD">
              <w:rPr>
                <w:rFonts w:ascii="宋体" w:hAnsi="宋体" w:cs="宋体" w:hint="eastAsia"/>
                <w:szCs w:val="21"/>
              </w:rPr>
              <w:t xml:space="preserve">3 * </w:t>
            </w:r>
            <w:r w:rsidRPr="008D18FD">
              <w:rPr>
                <w:rFonts w:ascii="宋体" w:hAnsi="宋体" w:cs="宋体" w:hint="eastAsia"/>
                <w:color w:val="00B0F0"/>
                <w:szCs w:val="21"/>
              </w:rPr>
              <w:t>1（</w:t>
            </w:r>
            <w:proofErr w:type="spellStart"/>
            <w:r>
              <w:rPr>
                <w:rFonts w:hint="eastAsia"/>
                <w:color w:val="00B0F0"/>
              </w:rPr>
              <w:t>ruleAmount</w:t>
            </w:r>
            <w:proofErr w:type="spellEnd"/>
            <w:r w:rsidRPr="008D18FD">
              <w:rPr>
                <w:rFonts w:ascii="宋体" w:hAnsi="宋体" w:cs="宋体" w:hint="eastAsia"/>
                <w:color w:val="00B0F0"/>
                <w:szCs w:val="21"/>
              </w:rPr>
              <w:t>）</w:t>
            </w:r>
            <w:r w:rsidRPr="008D18FD">
              <w:rPr>
                <w:rFonts w:ascii="宋体" w:hAnsi="宋体" w:cs="宋体" w:hint="eastAsia"/>
                <w:szCs w:val="21"/>
              </w:rPr>
              <w:t xml:space="preserve">个月，需要3* </w:t>
            </w:r>
            <w:r w:rsidRPr="008D18FD">
              <w:rPr>
                <w:rFonts w:ascii="宋体" w:hAnsi="宋体" w:cs="宋体" w:hint="eastAsia"/>
                <w:color w:val="00B0F0"/>
                <w:szCs w:val="21"/>
              </w:rPr>
              <w:t>500元（</w:t>
            </w:r>
            <w:proofErr w:type="spellStart"/>
            <w:r>
              <w:rPr>
                <w:rFonts w:hint="eastAsia"/>
                <w:color w:val="00B0F0"/>
              </w:rPr>
              <w:t>ruleFee</w:t>
            </w:r>
            <w:proofErr w:type="spellEnd"/>
            <w:r w:rsidRPr="008D18FD">
              <w:rPr>
                <w:rFonts w:ascii="宋体" w:hAnsi="宋体" w:cs="宋体" w:hint="eastAsia"/>
                <w:color w:val="00B0F0"/>
                <w:szCs w:val="21"/>
              </w:rPr>
              <w:t>）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14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684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684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orderNo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684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订单号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payable</w:t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684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充值应缴费用（单位：分）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r>
        <w:rPr>
          <w:rFonts w:ascii="微软雅黑" w:eastAsia="微软雅黑" w:hAnsi="微软雅黑"/>
          <w:sz w:val="30"/>
          <w:szCs w:val="30"/>
        </w:rPr>
        <w:lastRenderedPageBreak/>
        <w:t>返回示例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{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2"/>
        <w:spacing w:line="360" w:lineRule="exact"/>
        <w:ind w:firstLine="420"/>
      </w:pPr>
      <w:r>
        <w:rPr>
          <w:rFonts w:hint="eastAsia"/>
        </w:rPr>
        <w:t xml:space="preserve">    </w:t>
      </w:r>
      <w:r>
        <w:t>“</w:t>
      </w:r>
      <w:proofErr w:type="spellStart"/>
      <w:r>
        <w:rPr>
          <w:rFonts w:hint="eastAsia"/>
        </w:rPr>
        <w:t>resMsg</w:t>
      </w:r>
      <w:proofErr w:type="spellEnd"/>
      <w:r>
        <w:t xml:space="preserve">”:””, </w:t>
      </w:r>
    </w:p>
    <w:p w:rsidR="00AD5012" w:rsidRDefault="000D45F3">
      <w:pPr>
        <w:pStyle w:val="12"/>
        <w:spacing w:line="360" w:lineRule="exact"/>
        <w:ind w:left="420" w:firstLine="420"/>
      </w:pPr>
      <w:r>
        <w:t>“data”: [</w:t>
      </w:r>
    </w:p>
    <w:p w:rsidR="00AD5012" w:rsidRDefault="000D45F3">
      <w:pPr>
        <w:pStyle w:val="12"/>
        <w:spacing w:line="360" w:lineRule="exact"/>
        <w:ind w:left="840" w:firstLine="420"/>
      </w:pPr>
      <w:r>
        <w:t>{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orderNo</w:t>
      </w:r>
      <w:r>
        <w:t>”:”</w:t>
      </w:r>
      <w:r>
        <w:rPr>
          <w:rFonts w:hint="eastAsia"/>
        </w:rPr>
        <w:t>004120150147354124</w:t>
      </w:r>
      <w:r>
        <w:t>”</w:t>
      </w:r>
      <w:r>
        <w:rPr>
          <w:rFonts w:hint="eastAsia"/>
        </w:rPr>
        <w:t xml:space="preserve">, 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payable</w:t>
      </w:r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50000</w:t>
      </w:r>
      <w:r>
        <w:t>”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>}</w:t>
      </w:r>
    </w:p>
    <w:p w:rsidR="00AD5012" w:rsidRDefault="000D45F3">
      <w:pPr>
        <w:pStyle w:val="12"/>
        <w:spacing w:line="360" w:lineRule="exact"/>
      </w:pPr>
      <w:r>
        <w:rPr>
          <w:rFonts w:hint="eastAsia"/>
        </w:rPr>
        <w:t xml:space="preserve">        ]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}</w:t>
      </w:r>
    </w:p>
    <w:p w:rsidR="00AD5012" w:rsidRDefault="000D45F3">
      <w:pPr>
        <w:pStyle w:val="2"/>
        <w:numPr>
          <w:ilvl w:val="0"/>
          <w:numId w:val="9"/>
        </w:num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固定车充值</w:t>
      </w:r>
      <w:r>
        <w:t>接口</w:t>
      </w:r>
      <w:proofErr w:type="spellStart"/>
      <w:r>
        <w:rPr>
          <w:rFonts w:hint="eastAsia"/>
        </w:rPr>
        <w:t>Pay</w:t>
      </w:r>
      <w:r>
        <w:t>CarCard</w:t>
      </w:r>
      <w:r>
        <w:rPr>
          <w:rFonts w:hint="eastAsia"/>
        </w:rPr>
        <w:t>Fee</w:t>
      </w:r>
      <w:proofErr w:type="spellEnd"/>
      <w:r>
        <w:rPr>
          <w:rFonts w:hint="eastAsia"/>
        </w:rPr>
        <w:t>（</w:t>
      </w:r>
      <w:r>
        <w:rPr>
          <w:rFonts w:hint="eastAsia"/>
          <w:color w:val="FF0000"/>
        </w:rPr>
        <w:t>定制</w:t>
      </w:r>
      <w:r>
        <w:rPr>
          <w:rFonts w:hint="eastAsia"/>
        </w:rPr>
        <w:t>）</w:t>
      </w:r>
    </w:p>
    <w:p w:rsidR="00AD5012" w:rsidRDefault="000D45F3">
      <w:pPr>
        <w:pStyle w:val="11"/>
        <w:ind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2268F0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hyperlink r:id="rId25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PayCarCardFee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orderNo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订单号 必填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amount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ab/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支付金额（单位：分），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必填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{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2"/>
        <w:spacing w:line="360" w:lineRule="exact"/>
      </w:pPr>
      <w:r>
        <w:rPr>
          <w:rFonts w:hint="eastAsia"/>
        </w:rPr>
        <w:t xml:space="preserve">        </w:t>
      </w:r>
      <w:r>
        <w:t>“</w:t>
      </w:r>
      <w:proofErr w:type="spellStart"/>
      <w:r>
        <w:rPr>
          <w:rFonts w:hint="eastAsia"/>
        </w:rPr>
        <w:t>resMsg</w:t>
      </w:r>
      <w:proofErr w:type="spellEnd"/>
      <w:r>
        <w:t>”:””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}</w:t>
      </w:r>
    </w:p>
    <w:p w:rsidR="00AD5012" w:rsidRDefault="00AD5012">
      <w:pPr>
        <w:pStyle w:val="10"/>
        <w:spacing w:line="360" w:lineRule="exact"/>
        <w:ind w:firstLine="420"/>
      </w:pPr>
    </w:p>
    <w:p w:rsidR="00AD5012" w:rsidRDefault="000D45F3">
      <w:pPr>
        <w:pStyle w:val="2"/>
        <w:numPr>
          <w:ilvl w:val="0"/>
          <w:numId w:val="9"/>
        </w:numPr>
      </w:pPr>
      <w:r>
        <w:br w:type="page"/>
      </w:r>
      <w:r>
        <w:lastRenderedPageBreak/>
        <w:t>空余车</w:t>
      </w:r>
      <w:r>
        <w:rPr>
          <w:rFonts w:hint="eastAsia"/>
          <w:color w:val="000000"/>
        </w:rPr>
        <w:t>位数</w:t>
      </w:r>
      <w:r>
        <w:t>查询接口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GetFreeSpaceNum</w:t>
      </w:r>
      <w:proofErr w:type="spellEnd"/>
    </w:p>
    <w:p w:rsidR="00AD5012" w:rsidRDefault="000D45F3">
      <w:r>
        <w:rPr>
          <w:rFonts w:hint="eastAsia"/>
        </w:rPr>
        <w:t>根据车场</w:t>
      </w:r>
      <w:r>
        <w:rPr>
          <w:rFonts w:hint="eastAsia"/>
        </w:rPr>
        <w:t>ID</w:t>
      </w:r>
      <w:r>
        <w:rPr>
          <w:rFonts w:hint="eastAsia"/>
        </w:rPr>
        <w:t>查询当前车场的空余车位数情况。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仅针对设置过总屏信息的车场有效</w:t>
      </w: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84"/>
        <w:gridCol w:w="2760"/>
        <w:gridCol w:w="2752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2268F0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hyperlink r:id="rId26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GetFreeSpaceNum</w:t>
            </w:r>
          </w:p>
        </w:tc>
      </w:tr>
      <w:tr w:rsidR="00AD5012">
        <w:tc>
          <w:tcPr>
            <w:tcW w:w="2784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0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52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84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0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52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84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0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52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84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0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52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指定车场ID(必填)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bookmarkStart w:id="10" w:name="数据体定义"/>
      <w:bookmarkEnd w:id="10"/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parkName</w:t>
            </w:r>
            <w:proofErr w:type="spellEnd"/>
            <w:r>
              <w:rPr>
                <w:rFonts w:ascii="微软雅黑" w:eastAsia="微软雅黑" w:hAnsi="微软雅黑"/>
                <w:b/>
                <w:bCs/>
                <w:szCs w:val="21"/>
              </w:rPr>
              <w:tab/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车场名称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totalNum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总车位数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bCs/>
                <w:szCs w:val="21"/>
              </w:rPr>
              <w:t>freeSpaceNum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空闲车位数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2"/>
        <w:spacing w:line="360" w:lineRule="exact"/>
        <w:ind w:left="420" w:firstLine="420"/>
      </w:pPr>
      <w:r>
        <w:rPr>
          <w:rFonts w:hint="eastAsia"/>
        </w:rPr>
        <w:t>{</w:t>
      </w:r>
    </w:p>
    <w:p w:rsidR="00AD5012" w:rsidRDefault="000D45F3">
      <w:pPr>
        <w:pStyle w:val="12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2"/>
        <w:spacing w:line="360" w:lineRule="exact"/>
        <w:ind w:left="420" w:firstLine="420"/>
      </w:pPr>
      <w:r>
        <w:t>“</w:t>
      </w:r>
      <w:proofErr w:type="spellStart"/>
      <w:r>
        <w:rPr>
          <w:rFonts w:hint="eastAsia"/>
        </w:rPr>
        <w:t>resMag</w:t>
      </w:r>
      <w:proofErr w:type="spellEnd"/>
      <w:r>
        <w:t>”:</w:t>
      </w:r>
      <w:r>
        <w:rPr>
          <w:rFonts w:hint="eastAsia"/>
        </w:rPr>
        <w:t xml:space="preserve"> </w:t>
      </w:r>
      <w:r>
        <w:t>””</w:t>
      </w:r>
      <w:r>
        <w:rPr>
          <w:rFonts w:hint="eastAsia"/>
        </w:rPr>
        <w:t>,</w:t>
      </w:r>
    </w:p>
    <w:p w:rsidR="00AD5012" w:rsidRDefault="000D45F3">
      <w:pPr>
        <w:pStyle w:val="12"/>
        <w:spacing w:line="360" w:lineRule="exact"/>
        <w:ind w:left="420" w:firstLine="420"/>
      </w:pPr>
      <w:r>
        <w:t>“</w:t>
      </w:r>
      <w:r>
        <w:rPr>
          <w:rFonts w:hint="eastAsia"/>
        </w:rPr>
        <w:t>data</w:t>
      </w:r>
      <w:r>
        <w:t>”: [</w:t>
      </w:r>
    </w:p>
    <w:p w:rsidR="00AD5012" w:rsidRDefault="000D45F3">
      <w:pPr>
        <w:pStyle w:val="12"/>
        <w:spacing w:line="360" w:lineRule="exact"/>
        <w:ind w:left="840" w:firstLine="420"/>
      </w:pPr>
      <w:r>
        <w:t>{</w:t>
      </w:r>
    </w:p>
    <w:p w:rsidR="00AD5012" w:rsidRDefault="000D45F3">
      <w:pPr>
        <w:pStyle w:val="12"/>
        <w:spacing w:line="360" w:lineRule="exact"/>
        <w:ind w:left="840" w:firstLine="420"/>
      </w:pPr>
      <w:r>
        <w:lastRenderedPageBreak/>
        <w:t>“</w:t>
      </w:r>
      <w:proofErr w:type="spellStart"/>
      <w:r>
        <w:rPr>
          <w:rFonts w:hint="eastAsia"/>
        </w:rPr>
        <w:t>parkId</w:t>
      </w:r>
      <w:proofErr w:type="spellEnd"/>
      <w:r>
        <w:t xml:space="preserve">”: </w:t>
      </w:r>
      <w:r>
        <w:rPr>
          <w:rFonts w:hint="eastAsia"/>
        </w:rPr>
        <w:t xml:space="preserve">1, 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parkName</w:t>
      </w:r>
      <w:proofErr w:type="spellEnd"/>
      <w:r>
        <w:t>”: ”B1</w:t>
      </w:r>
      <w:r>
        <w:rPr>
          <w:rFonts w:hint="eastAsia"/>
        </w:rPr>
        <w:t>停车场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r>
        <w:rPr>
          <w:rFonts w:hint="eastAsia"/>
        </w:rPr>
        <w:t>totalNum</w:t>
      </w:r>
      <w:r>
        <w:t>”</w:t>
      </w:r>
      <w:r>
        <w:rPr>
          <w:rFonts w:hint="eastAsia"/>
        </w:rPr>
        <w:t>:100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r>
        <w:rPr>
          <w:rFonts w:hint="eastAsia"/>
        </w:rPr>
        <w:t>freeSpaceNum</w:t>
      </w:r>
      <w:r>
        <w:t>”</w:t>
      </w:r>
      <w:r>
        <w:rPr>
          <w:rFonts w:hint="eastAsia"/>
        </w:rPr>
        <w:t>:80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>}</w:t>
      </w:r>
    </w:p>
    <w:p w:rsidR="00AD5012" w:rsidRDefault="000D45F3">
      <w:pPr>
        <w:pStyle w:val="12"/>
        <w:spacing w:line="360" w:lineRule="exact"/>
        <w:ind w:left="420" w:firstLine="420"/>
      </w:pPr>
      <w:r>
        <w:t>}</w:t>
      </w:r>
    </w:p>
    <w:p w:rsidR="00AD5012" w:rsidRDefault="000D45F3">
      <w:pPr>
        <w:pStyle w:val="2"/>
        <w:numPr>
          <w:ilvl w:val="0"/>
          <w:numId w:val="9"/>
        </w:num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区域</w:t>
      </w:r>
      <w:r>
        <w:t>空余车</w:t>
      </w:r>
      <w:r>
        <w:rPr>
          <w:rFonts w:hint="eastAsia"/>
          <w:color w:val="000000"/>
        </w:rPr>
        <w:t>位数</w:t>
      </w:r>
      <w:r>
        <w:t>查询接口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GetAreaFreeSpace</w:t>
      </w:r>
      <w:proofErr w:type="spellEnd"/>
      <w:r>
        <w:rPr>
          <w:rFonts w:hint="eastAsia"/>
        </w:rPr>
        <w:t>（</w:t>
      </w:r>
      <w:r>
        <w:rPr>
          <w:rFonts w:hint="eastAsia"/>
          <w:color w:val="FF0000"/>
        </w:rPr>
        <w:t>定制</w:t>
      </w:r>
      <w:r>
        <w:rPr>
          <w:rFonts w:hint="eastAsia"/>
        </w:rPr>
        <w:t>）</w:t>
      </w:r>
    </w:p>
    <w:p w:rsidR="00AD5012" w:rsidRDefault="000D45F3">
      <w:r>
        <w:rPr>
          <w:rFonts w:hint="eastAsia"/>
        </w:rPr>
        <w:t>根据车场</w:t>
      </w:r>
      <w:r>
        <w:rPr>
          <w:rFonts w:hint="eastAsia"/>
        </w:rPr>
        <w:t>ID</w:t>
      </w:r>
      <w:r>
        <w:rPr>
          <w:rFonts w:hint="eastAsia"/>
        </w:rPr>
        <w:t>查询当前车场的空余车位数情况。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仅针对设置过各区域总屏信息的车场有效</w:t>
      </w: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84"/>
        <w:gridCol w:w="2760"/>
        <w:gridCol w:w="2752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2268F0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hyperlink r:id="rId27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GetAreaFreeSpace</w:t>
            </w:r>
          </w:p>
        </w:tc>
      </w:tr>
      <w:tr w:rsidR="00AD5012">
        <w:tc>
          <w:tcPr>
            <w:tcW w:w="2784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0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52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84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0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52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84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0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52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84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0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52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指定车场ID(必填)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areaName</w:t>
            </w:r>
            <w:proofErr w:type="spellEnd"/>
            <w:r>
              <w:rPr>
                <w:rFonts w:ascii="微软雅黑" w:eastAsia="微软雅黑" w:hAnsi="微软雅黑"/>
                <w:b/>
                <w:bCs/>
                <w:szCs w:val="21"/>
              </w:rPr>
              <w:tab/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区域名称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totalNum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区域总车位数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bCs/>
                <w:szCs w:val="21"/>
              </w:rPr>
              <w:t>freeSpaceNum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区域空闲车位数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2"/>
        <w:spacing w:line="360" w:lineRule="exact"/>
        <w:ind w:left="420" w:firstLine="420"/>
      </w:pPr>
      <w:r>
        <w:rPr>
          <w:rFonts w:hint="eastAsia"/>
        </w:rPr>
        <w:t>{</w:t>
      </w:r>
    </w:p>
    <w:p w:rsidR="00AD5012" w:rsidRDefault="000D45F3">
      <w:pPr>
        <w:pStyle w:val="12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2"/>
        <w:spacing w:line="360" w:lineRule="exact"/>
        <w:ind w:left="420" w:firstLine="420"/>
      </w:pPr>
      <w:r>
        <w:t>“</w:t>
      </w:r>
      <w:proofErr w:type="spellStart"/>
      <w:r>
        <w:rPr>
          <w:rFonts w:hint="eastAsia"/>
        </w:rPr>
        <w:t>resMag</w:t>
      </w:r>
      <w:proofErr w:type="spellEnd"/>
      <w:r>
        <w:t>”:</w:t>
      </w:r>
      <w:r>
        <w:rPr>
          <w:rFonts w:hint="eastAsia"/>
        </w:rPr>
        <w:t xml:space="preserve"> </w:t>
      </w:r>
      <w:r>
        <w:t>””</w:t>
      </w:r>
      <w:r>
        <w:rPr>
          <w:rFonts w:hint="eastAsia"/>
        </w:rPr>
        <w:t>,</w:t>
      </w:r>
    </w:p>
    <w:p w:rsidR="00AD5012" w:rsidRDefault="000D45F3">
      <w:pPr>
        <w:pStyle w:val="12"/>
        <w:spacing w:line="360" w:lineRule="exact"/>
        <w:ind w:left="420" w:firstLine="420"/>
      </w:pPr>
      <w:r>
        <w:t>“</w:t>
      </w:r>
      <w:r>
        <w:rPr>
          <w:rFonts w:hint="eastAsia"/>
        </w:rPr>
        <w:t>data</w:t>
      </w:r>
      <w:r>
        <w:t>”: [</w:t>
      </w:r>
    </w:p>
    <w:p w:rsidR="00AD5012" w:rsidRDefault="000D45F3">
      <w:pPr>
        <w:pStyle w:val="12"/>
        <w:spacing w:line="360" w:lineRule="exact"/>
        <w:ind w:left="840" w:firstLine="420"/>
      </w:pPr>
      <w:r>
        <w:t>{</w:t>
      </w:r>
    </w:p>
    <w:p w:rsidR="00AD5012" w:rsidRDefault="000D45F3">
      <w:pPr>
        <w:pStyle w:val="12"/>
        <w:spacing w:line="360" w:lineRule="exact"/>
        <w:ind w:left="840" w:firstLine="420"/>
      </w:pPr>
      <w:r>
        <w:lastRenderedPageBreak/>
        <w:t>“</w:t>
      </w:r>
      <w:proofErr w:type="spellStart"/>
      <w:r>
        <w:rPr>
          <w:rFonts w:hint="eastAsia"/>
        </w:rPr>
        <w:t>parkId</w:t>
      </w:r>
      <w:proofErr w:type="spellEnd"/>
      <w:r>
        <w:t xml:space="preserve">”: </w:t>
      </w:r>
      <w:r>
        <w:rPr>
          <w:rFonts w:hint="eastAsia"/>
        </w:rPr>
        <w:t xml:space="preserve">1, 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areaName</w:t>
      </w:r>
      <w:proofErr w:type="spellEnd"/>
      <w:r>
        <w:t>”: ”B1</w:t>
      </w:r>
      <w:r>
        <w:rPr>
          <w:rFonts w:hint="eastAsia"/>
        </w:rPr>
        <w:t>区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r>
        <w:rPr>
          <w:rFonts w:hint="eastAsia"/>
        </w:rPr>
        <w:t>totalNum</w:t>
      </w:r>
      <w:r>
        <w:t>”</w:t>
      </w:r>
      <w:r>
        <w:rPr>
          <w:rFonts w:hint="eastAsia"/>
        </w:rPr>
        <w:t>:100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r>
        <w:rPr>
          <w:rFonts w:hint="eastAsia"/>
        </w:rPr>
        <w:t>freeSpaceNum</w:t>
      </w:r>
      <w:r>
        <w:t>”</w:t>
      </w:r>
      <w:r>
        <w:rPr>
          <w:rFonts w:hint="eastAsia"/>
        </w:rPr>
        <w:t>:80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>}</w:t>
      </w:r>
    </w:p>
    <w:p w:rsidR="00AD5012" w:rsidRDefault="000D45F3">
      <w:pPr>
        <w:pStyle w:val="12"/>
        <w:spacing w:line="360" w:lineRule="exact"/>
        <w:ind w:left="420" w:firstLine="420"/>
      </w:pPr>
      <w:r>
        <w:t>}</w:t>
      </w:r>
    </w:p>
    <w:p w:rsidR="00AD5012" w:rsidRDefault="00AD5012">
      <w:pPr>
        <w:pStyle w:val="10"/>
        <w:spacing w:line="360" w:lineRule="exact"/>
        <w:ind w:firstLine="420"/>
      </w:pPr>
    </w:p>
    <w:p w:rsidR="00AD5012" w:rsidRDefault="000D45F3">
      <w:pPr>
        <w:pStyle w:val="2"/>
        <w:numPr>
          <w:ilvl w:val="0"/>
          <w:numId w:val="9"/>
        </w:numPr>
      </w:pPr>
      <w:r>
        <w:rPr>
          <w:rFonts w:hint="eastAsia"/>
        </w:rPr>
        <w:br w:type="page"/>
      </w:r>
      <w:bookmarkStart w:id="11" w:name="_GoBack"/>
      <w:bookmarkEnd w:id="11"/>
      <w:r>
        <w:rPr>
          <w:rFonts w:hint="eastAsia"/>
        </w:rPr>
        <w:lastRenderedPageBreak/>
        <w:t>车场统计数据</w:t>
      </w:r>
      <w:r>
        <w:t>查询接口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GetReportInfo</w:t>
      </w:r>
      <w:proofErr w:type="spellEnd"/>
    </w:p>
    <w:p w:rsidR="00AD5012" w:rsidRDefault="000D45F3">
      <w:r>
        <w:rPr>
          <w:rFonts w:hint="eastAsia"/>
        </w:rPr>
        <w:t>根据车场</w:t>
      </w:r>
      <w:r>
        <w:rPr>
          <w:rFonts w:hint="eastAsia"/>
        </w:rPr>
        <w:t>ID</w:t>
      </w:r>
      <w:r>
        <w:rPr>
          <w:rFonts w:hint="eastAsia"/>
        </w:rPr>
        <w:t>查询当前车场统计数据情况。</w:t>
      </w:r>
      <w:r>
        <w:rPr>
          <w:rFonts w:hint="eastAsia"/>
        </w:rPr>
        <w:t xml:space="preserve"> </w:t>
      </w: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84"/>
        <w:gridCol w:w="2760"/>
        <w:gridCol w:w="2752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2268F0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hyperlink r:id="rId28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GetReportInfo</w:t>
            </w:r>
          </w:p>
        </w:tc>
      </w:tr>
      <w:tr w:rsidR="00AD5012">
        <w:tc>
          <w:tcPr>
            <w:tcW w:w="2784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0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52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84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0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52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84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0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52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84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0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52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指定车场ID(必填)</w:t>
            </w:r>
          </w:p>
        </w:tc>
      </w:tr>
      <w:tr w:rsidR="00AD5012">
        <w:tc>
          <w:tcPr>
            <w:tcW w:w="2784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startTime</w:t>
            </w:r>
            <w:proofErr w:type="spellEnd"/>
          </w:p>
        </w:tc>
        <w:tc>
          <w:tcPr>
            <w:tcW w:w="2760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52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开始时间(必填)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HH:mm:ss</w:t>
            </w:r>
            <w:proofErr w:type="spellEnd"/>
          </w:p>
        </w:tc>
      </w:tr>
      <w:tr w:rsidR="00AD5012">
        <w:tc>
          <w:tcPr>
            <w:tcW w:w="2784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endTime</w:t>
            </w:r>
            <w:proofErr w:type="spellEnd"/>
          </w:p>
        </w:tc>
        <w:tc>
          <w:tcPr>
            <w:tcW w:w="2760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52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结束时间(必填)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HH:mm:ss</w:t>
            </w:r>
            <w:proofErr w:type="spellEnd"/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totalTraffic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总车流量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totalPay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总收费笔数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totalMoney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总收费金额(分)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cashMoney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现金收费(分)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wecMoney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微信支付金额(分)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appMoney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app支付金额(分)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ticketMoney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抵用券金额(分)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ticketTime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抵用券时长(小时)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2"/>
        <w:spacing w:line="360" w:lineRule="exact"/>
        <w:ind w:left="420" w:firstLine="420"/>
      </w:pPr>
      <w:r>
        <w:rPr>
          <w:rFonts w:hint="eastAsia"/>
        </w:rPr>
        <w:t>{</w:t>
      </w:r>
    </w:p>
    <w:p w:rsidR="00AD5012" w:rsidRDefault="000D45F3">
      <w:pPr>
        <w:pStyle w:val="12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2"/>
        <w:spacing w:line="360" w:lineRule="exact"/>
        <w:ind w:left="420" w:firstLine="420"/>
      </w:pPr>
      <w:r>
        <w:t>“</w:t>
      </w:r>
      <w:proofErr w:type="spellStart"/>
      <w:r>
        <w:rPr>
          <w:rFonts w:hint="eastAsia"/>
        </w:rPr>
        <w:t>resMag</w:t>
      </w:r>
      <w:proofErr w:type="spellEnd"/>
      <w:r>
        <w:t>”:</w:t>
      </w:r>
      <w:r>
        <w:rPr>
          <w:rFonts w:hint="eastAsia"/>
        </w:rPr>
        <w:t xml:space="preserve"> </w:t>
      </w:r>
      <w:r>
        <w:t>””</w:t>
      </w:r>
      <w:r>
        <w:rPr>
          <w:rFonts w:hint="eastAsia"/>
        </w:rPr>
        <w:t>,</w:t>
      </w:r>
    </w:p>
    <w:p w:rsidR="00AD5012" w:rsidRDefault="000D45F3">
      <w:pPr>
        <w:pStyle w:val="12"/>
        <w:spacing w:line="360" w:lineRule="exact"/>
        <w:ind w:left="420" w:firstLine="420"/>
      </w:pPr>
      <w:r>
        <w:t>“</w:t>
      </w:r>
      <w:r>
        <w:rPr>
          <w:rFonts w:hint="eastAsia"/>
        </w:rPr>
        <w:t>data</w:t>
      </w:r>
      <w:r>
        <w:t>”: [</w:t>
      </w:r>
    </w:p>
    <w:p w:rsidR="00AD5012" w:rsidRDefault="000D45F3">
      <w:pPr>
        <w:pStyle w:val="12"/>
        <w:spacing w:line="360" w:lineRule="exact"/>
        <w:ind w:left="840" w:firstLine="420"/>
      </w:pPr>
      <w:r>
        <w:t>{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totalTraffic</w:t>
      </w:r>
      <w:proofErr w:type="spellEnd"/>
      <w:r>
        <w:t xml:space="preserve">”: </w:t>
      </w:r>
      <w:r>
        <w:rPr>
          <w:rFonts w:hint="eastAsia"/>
        </w:rPr>
        <w:t xml:space="preserve">1341, 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totalPay</w:t>
      </w:r>
      <w:proofErr w:type="spellEnd"/>
      <w:r>
        <w:t>”:</w:t>
      </w:r>
      <w:r>
        <w:rPr>
          <w:rFonts w:hint="eastAsia"/>
        </w:rPr>
        <w:t xml:space="preserve"> 781,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r>
        <w:rPr>
          <w:rFonts w:hint="eastAsia"/>
        </w:rPr>
        <w:t>totalMoney</w:t>
      </w:r>
      <w:r>
        <w:t>”</w:t>
      </w:r>
      <w:r>
        <w:rPr>
          <w:rFonts w:hint="eastAsia"/>
        </w:rPr>
        <w:t>:210000,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r>
        <w:rPr>
          <w:rFonts w:hint="eastAsia"/>
        </w:rPr>
        <w:t>cashMoney</w:t>
      </w:r>
      <w:r>
        <w:t>”</w:t>
      </w:r>
      <w:r>
        <w:rPr>
          <w:rFonts w:hint="eastAsia"/>
        </w:rPr>
        <w:t>:170000,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r>
        <w:rPr>
          <w:rFonts w:hint="eastAsia"/>
        </w:rPr>
        <w:t>wecMoney</w:t>
      </w:r>
      <w:r>
        <w:t>”</w:t>
      </w:r>
      <w:r>
        <w:rPr>
          <w:rFonts w:hint="eastAsia"/>
        </w:rPr>
        <w:t>:25000,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r>
        <w:rPr>
          <w:rFonts w:hint="eastAsia"/>
        </w:rPr>
        <w:t>appMoney</w:t>
      </w:r>
      <w:r>
        <w:t>”</w:t>
      </w:r>
      <w:r>
        <w:rPr>
          <w:rFonts w:hint="eastAsia"/>
        </w:rPr>
        <w:t>:10000,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r>
        <w:rPr>
          <w:rFonts w:hint="eastAsia"/>
        </w:rPr>
        <w:t>ticketMoney</w:t>
      </w:r>
      <w:r>
        <w:t>”</w:t>
      </w:r>
      <w:r>
        <w:rPr>
          <w:rFonts w:hint="eastAsia"/>
        </w:rPr>
        <w:t>:5000,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r>
        <w:rPr>
          <w:rFonts w:hint="eastAsia"/>
        </w:rPr>
        <w:t>ticketTime</w:t>
      </w:r>
      <w:r>
        <w:t>”</w:t>
      </w:r>
      <w:r>
        <w:rPr>
          <w:rFonts w:hint="eastAsia"/>
        </w:rPr>
        <w:t>:20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>}</w:t>
      </w:r>
    </w:p>
    <w:p w:rsidR="00AD5012" w:rsidRDefault="000D45F3">
      <w:pPr>
        <w:pStyle w:val="12"/>
        <w:spacing w:line="360" w:lineRule="exact"/>
        <w:ind w:left="420" w:firstLine="420"/>
      </w:pPr>
      <w:r>
        <w:t>}</w:t>
      </w:r>
    </w:p>
    <w:p w:rsidR="00AD5012" w:rsidRDefault="000D45F3">
      <w:pPr>
        <w:pStyle w:val="2"/>
        <w:numPr>
          <w:ilvl w:val="0"/>
          <w:numId w:val="9"/>
        </w:num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车流量</w:t>
      </w:r>
      <w:r>
        <w:t>查询</w:t>
      </w:r>
      <w:r>
        <w:rPr>
          <w:rFonts w:hint="eastAsia"/>
        </w:rPr>
        <w:t>接口</w:t>
      </w:r>
      <w:r>
        <w:rPr>
          <w:rFonts w:hint="eastAsia"/>
        </w:rPr>
        <w:t>GetT</w:t>
      </w:r>
      <w:r>
        <w:t>raffic</w:t>
      </w:r>
      <w:r>
        <w:rPr>
          <w:rFonts w:hint="eastAsia"/>
        </w:rPr>
        <w:t>Num2</w:t>
      </w:r>
    </w:p>
    <w:p w:rsidR="00AD5012" w:rsidRDefault="000D45F3">
      <w:r>
        <w:rPr>
          <w:rFonts w:hint="eastAsia"/>
        </w:rPr>
        <w:t>查询时间范围内的车流信息</w:t>
      </w: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2268F0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hyperlink r:id="rId29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GetT</w:t>
            </w:r>
            <w:r w:rsidR="000D45F3">
              <w:rPr>
                <w:color w:val="0000FF"/>
              </w:rPr>
              <w:t>raffic</w:t>
            </w:r>
            <w:r w:rsidR="000D45F3">
              <w:rPr>
                <w:rFonts w:hint="eastAsia"/>
                <w:color w:val="0000FF"/>
              </w:rPr>
              <w:t>Num2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center" w:pos="1274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车场id，不允许为空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center" w:pos="1274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startTime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开始时间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HH:mm:ss</w:t>
            </w:r>
            <w:proofErr w:type="spellEnd"/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center" w:pos="1274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endTime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结束时间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HH:mm:ss</w:t>
            </w:r>
            <w:proofErr w:type="spellEnd"/>
          </w:p>
        </w:tc>
      </w:tr>
    </w:tbl>
    <w:p w:rsidR="00AD5012" w:rsidRDefault="00AD5012">
      <w:pPr>
        <w:ind w:firstLine="420"/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raffic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当天车流总量(进场+出场)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inNum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当天进场总数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outNum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当天出场总数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bCs/>
                <w:szCs w:val="21"/>
              </w:rPr>
              <w:t>freeSpaceNum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当前剩余空位数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（数据来源于视频寻车引导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系统，）</w:t>
            </w:r>
          </w:p>
        </w:tc>
      </w:tr>
    </w:tbl>
    <w:p w:rsidR="00AD5012" w:rsidRDefault="000D45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30"/>
          <w:szCs w:val="30"/>
        </w:rPr>
        <w:lastRenderedPageBreak/>
        <w:t>返回示例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{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proofErr w:type="spellStart"/>
      <w:r>
        <w:rPr>
          <w:rFonts w:hint="eastAsia"/>
        </w:rPr>
        <w:t>resMsg</w:t>
      </w:r>
      <w:proofErr w:type="spellEnd"/>
      <w:r>
        <w:t xml:space="preserve">”:””, 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data</w:t>
      </w:r>
      <w:r>
        <w:t>”: [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traffidNum</w:t>
      </w:r>
      <w:proofErr w:type="spellEnd"/>
      <w:r>
        <w:t>”:</w:t>
      </w:r>
      <w:r>
        <w:rPr>
          <w:rFonts w:hint="eastAsia"/>
        </w:rPr>
        <w:t xml:space="preserve"> 1187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inNum</w:t>
      </w:r>
      <w:proofErr w:type="spellEnd"/>
      <w:r>
        <w:t>”:</w:t>
      </w:r>
      <w:r>
        <w:rPr>
          <w:rFonts w:hint="eastAsia"/>
        </w:rPr>
        <w:t xml:space="preserve"> 687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outNum</w:t>
      </w:r>
      <w:proofErr w:type="spellEnd"/>
      <w:r>
        <w:t>”:</w:t>
      </w:r>
      <w:r>
        <w:rPr>
          <w:rFonts w:hint="eastAsia"/>
        </w:rPr>
        <w:t xml:space="preserve"> 500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freeSpaceNum</w:t>
      </w:r>
      <w:proofErr w:type="spellEnd"/>
      <w:r>
        <w:t>”:</w:t>
      </w:r>
      <w:r>
        <w:rPr>
          <w:rFonts w:hint="eastAsia"/>
        </w:rPr>
        <w:t xml:space="preserve"> 328}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>]</w:t>
      </w:r>
    </w:p>
    <w:p w:rsidR="00AD5012" w:rsidRDefault="00AD5012">
      <w:pPr>
        <w:pStyle w:val="10"/>
        <w:spacing w:line="360" w:lineRule="exact"/>
        <w:ind w:left="420" w:firstLine="420"/>
      </w:pP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}</w:t>
      </w:r>
    </w:p>
    <w:p w:rsidR="00AD5012" w:rsidRDefault="00AD5012"/>
    <w:sectPr w:rsidR="00AD5012" w:rsidSect="00AD5012">
      <w:headerReference w:type="default" r:id="rId30"/>
      <w:footerReference w:type="default" r:id="rId31"/>
      <w:pgSz w:w="11906" w:h="16838"/>
      <w:pgMar w:top="1440" w:right="1286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FC3" w:rsidRDefault="007F6FC3" w:rsidP="00AD5012">
      <w:r>
        <w:separator/>
      </w:r>
    </w:p>
  </w:endnote>
  <w:endnote w:type="continuationSeparator" w:id="0">
    <w:p w:rsidR="007F6FC3" w:rsidRDefault="007F6FC3" w:rsidP="00AD5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95" w:type="dxa"/>
      <w:jc w:val="center"/>
      <w:tblLayout w:type="fixed"/>
      <w:tblLook w:val="04A0" w:firstRow="1" w:lastRow="0" w:firstColumn="1" w:lastColumn="0" w:noHBand="0" w:noVBand="1"/>
    </w:tblPr>
    <w:tblGrid>
      <w:gridCol w:w="2338"/>
      <w:gridCol w:w="2340"/>
      <w:gridCol w:w="2445"/>
      <w:gridCol w:w="2472"/>
    </w:tblGrid>
    <w:tr w:rsidR="002268F0">
      <w:trPr>
        <w:trHeight w:val="284"/>
        <w:jc w:val="center"/>
      </w:trPr>
      <w:tc>
        <w:tcPr>
          <w:tcW w:w="9595" w:type="dxa"/>
          <w:gridSpan w:val="4"/>
          <w:tcBorders>
            <w:top w:val="single" w:sz="4" w:space="0" w:color="auto"/>
          </w:tcBorders>
          <w:vAlign w:val="bottom"/>
        </w:tcPr>
        <w:p w:rsidR="002268F0" w:rsidRDefault="002268F0">
          <w:pPr>
            <w:pStyle w:val="a3"/>
            <w:spacing w:line="0" w:lineRule="atLeast"/>
            <w:jc w:val="both"/>
            <w:rPr>
              <w:spacing w:val="20"/>
            </w:rPr>
          </w:pPr>
          <w:r>
            <w:rPr>
              <w:rFonts w:ascii="黑体" w:eastAsia="黑体" w:hint="eastAsia"/>
              <w:shadow/>
              <w:spacing w:val="20"/>
              <w:sz w:val="21"/>
              <w:szCs w:val="21"/>
            </w:rPr>
            <w:t>厦门科拓通讯技术股份有限公司</w:t>
          </w:r>
        </w:p>
      </w:tc>
    </w:tr>
    <w:tr w:rsidR="002268F0">
      <w:trPr>
        <w:trHeight w:val="284"/>
        <w:jc w:val="center"/>
      </w:trPr>
      <w:tc>
        <w:tcPr>
          <w:tcW w:w="7123" w:type="dxa"/>
          <w:gridSpan w:val="3"/>
          <w:vAlign w:val="bottom"/>
        </w:tcPr>
        <w:p w:rsidR="002268F0" w:rsidRDefault="002268F0">
          <w:pPr>
            <w:pStyle w:val="a3"/>
            <w:spacing w:line="0" w:lineRule="atLeast"/>
            <w:jc w:val="both"/>
            <w:rPr>
              <w:spacing w:val="12"/>
            </w:rPr>
          </w:pPr>
          <w:r>
            <w:rPr>
              <w:rFonts w:hint="eastAsia"/>
              <w:spacing w:val="12"/>
            </w:rPr>
            <w:t>地址：中国</w:t>
          </w:r>
          <w:r>
            <w:rPr>
              <w:spacing w:val="12"/>
            </w:rPr>
            <w:t>·</w:t>
          </w:r>
          <w:r>
            <w:rPr>
              <w:rFonts w:hint="eastAsia"/>
              <w:spacing w:val="12"/>
            </w:rPr>
            <w:t>厦门市思明区软件园二期观日路</w:t>
          </w:r>
          <w:r>
            <w:rPr>
              <w:rFonts w:hint="eastAsia"/>
              <w:spacing w:val="12"/>
            </w:rPr>
            <w:t>58</w:t>
          </w:r>
          <w:r>
            <w:rPr>
              <w:rFonts w:hint="eastAsia"/>
              <w:spacing w:val="12"/>
            </w:rPr>
            <w:t>号</w:t>
          </w:r>
          <w:r>
            <w:rPr>
              <w:rFonts w:hint="eastAsia"/>
              <w:spacing w:val="12"/>
            </w:rPr>
            <w:t>301</w:t>
          </w:r>
          <w:r>
            <w:rPr>
              <w:rFonts w:hint="eastAsia"/>
              <w:spacing w:val="12"/>
            </w:rPr>
            <w:t>单元</w:t>
          </w:r>
        </w:p>
      </w:tc>
      <w:tc>
        <w:tcPr>
          <w:tcW w:w="2472" w:type="dxa"/>
          <w:vAlign w:val="bottom"/>
        </w:tcPr>
        <w:p w:rsidR="002268F0" w:rsidRDefault="002268F0">
          <w:pPr>
            <w:pStyle w:val="a3"/>
            <w:spacing w:line="0" w:lineRule="atLeast"/>
            <w:jc w:val="both"/>
            <w:rPr>
              <w:spacing w:val="12"/>
            </w:rPr>
          </w:pPr>
          <w:r>
            <w:rPr>
              <w:rFonts w:hint="eastAsia"/>
              <w:spacing w:val="12"/>
            </w:rPr>
            <w:t>邮编：</w:t>
          </w:r>
          <w:r>
            <w:rPr>
              <w:rFonts w:hint="eastAsia"/>
              <w:spacing w:val="12"/>
            </w:rPr>
            <w:t>361008</w:t>
          </w:r>
        </w:p>
      </w:tc>
    </w:tr>
    <w:tr w:rsidR="002268F0">
      <w:trPr>
        <w:trHeight w:val="284"/>
        <w:jc w:val="center"/>
      </w:trPr>
      <w:tc>
        <w:tcPr>
          <w:tcW w:w="2338" w:type="dxa"/>
          <w:vAlign w:val="bottom"/>
        </w:tcPr>
        <w:p w:rsidR="002268F0" w:rsidRDefault="002268F0">
          <w:pPr>
            <w:pStyle w:val="a3"/>
            <w:spacing w:line="0" w:lineRule="atLeast"/>
            <w:jc w:val="both"/>
            <w:rPr>
              <w:spacing w:val="12"/>
            </w:rPr>
          </w:pPr>
          <w:r>
            <w:rPr>
              <w:rFonts w:hint="eastAsia"/>
              <w:spacing w:val="12"/>
            </w:rPr>
            <w:t>电话：</w:t>
          </w:r>
          <w:r>
            <w:rPr>
              <w:rFonts w:hint="eastAsia"/>
              <w:spacing w:val="12"/>
            </w:rPr>
            <w:t>86-592-3521111</w:t>
          </w:r>
        </w:p>
      </w:tc>
      <w:tc>
        <w:tcPr>
          <w:tcW w:w="2340" w:type="dxa"/>
          <w:vAlign w:val="bottom"/>
        </w:tcPr>
        <w:p w:rsidR="002268F0" w:rsidRDefault="002268F0">
          <w:pPr>
            <w:pStyle w:val="a3"/>
            <w:spacing w:line="0" w:lineRule="atLeast"/>
            <w:jc w:val="both"/>
            <w:rPr>
              <w:spacing w:val="12"/>
            </w:rPr>
          </w:pPr>
          <w:r>
            <w:rPr>
              <w:rFonts w:hint="eastAsia"/>
              <w:spacing w:val="12"/>
            </w:rPr>
            <w:t>传真：</w:t>
          </w:r>
          <w:r>
            <w:rPr>
              <w:rFonts w:hint="eastAsia"/>
              <w:spacing w:val="12"/>
            </w:rPr>
            <w:t>86-592-2611689</w:t>
          </w:r>
        </w:p>
      </w:tc>
      <w:tc>
        <w:tcPr>
          <w:tcW w:w="2445" w:type="dxa"/>
          <w:vAlign w:val="bottom"/>
        </w:tcPr>
        <w:p w:rsidR="002268F0" w:rsidRDefault="002268F0">
          <w:pPr>
            <w:pStyle w:val="a3"/>
            <w:spacing w:line="0" w:lineRule="atLeast"/>
            <w:jc w:val="both"/>
            <w:rPr>
              <w:spacing w:val="12"/>
            </w:rPr>
          </w:pPr>
          <w:r>
            <w:rPr>
              <w:rFonts w:hint="eastAsia"/>
              <w:spacing w:val="12"/>
            </w:rPr>
            <w:t>网址：</w:t>
          </w:r>
          <w:r>
            <w:rPr>
              <w:rFonts w:hint="eastAsia"/>
              <w:spacing w:val="12"/>
            </w:rPr>
            <w:t>www.keytop.com.cn</w:t>
          </w:r>
        </w:p>
      </w:tc>
      <w:tc>
        <w:tcPr>
          <w:tcW w:w="2472" w:type="dxa"/>
          <w:vAlign w:val="bottom"/>
        </w:tcPr>
        <w:p w:rsidR="002268F0" w:rsidRDefault="002268F0">
          <w:pPr>
            <w:pStyle w:val="a3"/>
            <w:spacing w:line="0" w:lineRule="atLeast"/>
            <w:jc w:val="both"/>
            <w:rPr>
              <w:spacing w:val="12"/>
            </w:rPr>
          </w:pPr>
          <w:r>
            <w:rPr>
              <w:rFonts w:hint="eastAsia"/>
              <w:spacing w:val="12"/>
            </w:rPr>
            <w:t>邮箱：</w:t>
          </w:r>
          <w:r>
            <w:rPr>
              <w:rFonts w:hint="eastAsia"/>
              <w:spacing w:val="12"/>
            </w:rPr>
            <w:t>sale@keytop.com.cn</w:t>
          </w:r>
        </w:p>
      </w:tc>
    </w:tr>
  </w:tbl>
  <w:p w:rsidR="002268F0" w:rsidRDefault="002268F0">
    <w:pPr>
      <w:pStyle w:val="a3"/>
    </w:pPr>
    <w:r>
      <w:rPr>
        <w:rFonts w:ascii="Calibri" w:hAnsi="Calibri"/>
        <w:szCs w:val="18"/>
      </w:rPr>
      <w:pict>
        <v:group id="组合 8" o:spid="_x0000_s2050" style="position:absolute;margin-left:-56pt;margin-top:0;width:34.4pt;height:56.45pt;z-index:1;mso-position-horizontal:right;mso-position-horizontal-relative:margin;mso-position-vertical:bottom;mso-position-vertical-relative:page" coordorigin="17,146" coordsize="6,1129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7" o:spid="_x0000_s2051" type="#_x0000_t32" style="position:absolute;left:21;top:153;width:0;height:5;flip:y" o:preferrelative="t" filled="t" strokecolor="#7f7f7f">
            <v:stroke miterlimit="2"/>
          </v:shape>
          <v:rect id="Rectangle 78" o:spid="_x0000_s2052" style="position:absolute;left:17;top:146;width:7;height:7" o:preferrelative="t" filled="f" strokecolor="#7f7f7f">
            <v:stroke miterlimit="2"/>
            <v:textbox>
              <w:txbxContent>
                <w:p w:rsidR="002268F0" w:rsidRDefault="002268F0">
                  <w:pPr>
                    <w:pStyle w:val="a3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instrText>PAGE    \* MERGEFORMAT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 w:rsidRPr="00DF0165">
                    <w:rPr>
                      <w:noProof/>
                      <w:sz w:val="16"/>
                      <w:szCs w:val="16"/>
                      <w:lang w:val="zh-CN"/>
                    </w:rPr>
                    <w:t>2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rect>
          <w10:wrap anchorx="margin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FC3" w:rsidRDefault="007F6FC3" w:rsidP="00AD5012">
      <w:r>
        <w:separator/>
      </w:r>
    </w:p>
  </w:footnote>
  <w:footnote w:type="continuationSeparator" w:id="0">
    <w:p w:rsidR="007F6FC3" w:rsidRDefault="007F6FC3" w:rsidP="00AD5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8F0" w:rsidRDefault="002268F0">
    <w:pPr>
      <w:pStyle w:val="a4"/>
      <w:pBdr>
        <w:bottom w:val="single" w:sz="6" w:space="0" w:color="auto"/>
      </w:pBdr>
      <w:jc w:val="left"/>
    </w:pPr>
    <w:r>
      <w:rPr>
        <w:rFonts w:ascii="Calibri" w:hAnsi="Calibri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margin-left:324.75pt;margin-top:2pt;width:116.25pt;height:25.9pt;z-index:2">
          <v:imagedata r:id="rId1" o:title="slogan"/>
        </v:shape>
      </w:pict>
    </w:r>
    <w:r>
      <w:rPr>
        <w:rFonts w:ascii="Calibri" w:hAnsi="Calibri"/>
        <w:szCs w:val="18"/>
      </w:rPr>
      <w:pict>
        <v:shape id="_x0000_i1026" type="#_x0000_t75" style="width:119.25pt;height:35.25pt">
          <v:imagedata r:id="rId2" o:title="LOGO-科拓股份"/>
        </v:shape>
      </w:pict>
    </w:r>
  </w:p>
  <w:p w:rsidR="002268F0" w:rsidRDefault="002268F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B8E04"/>
    <w:multiLevelType w:val="singleLevel"/>
    <w:tmpl w:val="541B8E04"/>
    <w:lvl w:ilvl="0">
      <w:start w:val="1"/>
      <w:numFmt w:val="decimal"/>
      <w:suff w:val="nothing"/>
      <w:lvlText w:val="(%1)"/>
      <w:lvlJc w:val="left"/>
    </w:lvl>
  </w:abstractNum>
  <w:abstractNum w:abstractNumId="1" w15:restartNumberingAfterBreak="0">
    <w:nsid w:val="5435EF9D"/>
    <w:multiLevelType w:val="singleLevel"/>
    <w:tmpl w:val="5435EF9D"/>
    <w:lvl w:ilvl="0">
      <w:start w:val="1"/>
      <w:numFmt w:val="decimal"/>
      <w:suff w:val="nothing"/>
      <w:lvlText w:val="%1．"/>
      <w:lvlJc w:val="left"/>
      <w:pPr>
        <w:ind w:left="-117" w:firstLine="400"/>
      </w:pPr>
      <w:rPr>
        <w:rFonts w:hint="default"/>
      </w:rPr>
    </w:lvl>
  </w:abstractNum>
  <w:abstractNum w:abstractNumId="2" w15:restartNumberingAfterBreak="0">
    <w:nsid w:val="5435EFB9"/>
    <w:multiLevelType w:val="singleLevel"/>
    <w:tmpl w:val="5435EFB9"/>
    <w:lvl w:ilvl="0">
      <w:start w:val="1"/>
      <w:numFmt w:val="decimal"/>
      <w:suff w:val="nothing"/>
      <w:lvlText w:val="%1．"/>
      <w:lvlJc w:val="left"/>
      <w:pPr>
        <w:ind w:left="-400" w:firstLine="400"/>
      </w:pPr>
      <w:rPr>
        <w:rFonts w:hint="default"/>
      </w:rPr>
    </w:lvl>
  </w:abstractNum>
  <w:abstractNum w:abstractNumId="3" w15:restartNumberingAfterBreak="0">
    <w:nsid w:val="550F778D"/>
    <w:multiLevelType w:val="singleLevel"/>
    <w:tmpl w:val="550F778D"/>
    <w:lvl w:ilvl="0">
      <w:start w:val="1"/>
      <w:numFmt w:val="decimal"/>
      <w:suff w:val="nothing"/>
      <w:lvlText w:val="(%1)"/>
      <w:lvlJc w:val="left"/>
    </w:lvl>
  </w:abstractNum>
  <w:abstractNum w:abstractNumId="4" w15:restartNumberingAfterBreak="0">
    <w:nsid w:val="558A570B"/>
    <w:multiLevelType w:val="singleLevel"/>
    <w:tmpl w:val="558A570B"/>
    <w:lvl w:ilvl="0">
      <w:start w:val="1"/>
      <w:numFmt w:val="decimal"/>
      <w:suff w:val="nothing"/>
      <w:lvlText w:val="(%1)"/>
      <w:lvlJc w:val="left"/>
    </w:lvl>
  </w:abstractNum>
  <w:abstractNum w:abstractNumId="5" w15:restartNumberingAfterBreak="0">
    <w:nsid w:val="55ADE55A"/>
    <w:multiLevelType w:val="singleLevel"/>
    <w:tmpl w:val="55ADE55A"/>
    <w:lvl w:ilvl="0">
      <w:start w:val="1"/>
      <w:numFmt w:val="decimal"/>
      <w:suff w:val="nothing"/>
      <w:lvlText w:val="(%1)"/>
      <w:lvlJc w:val="left"/>
    </w:lvl>
  </w:abstractNum>
  <w:abstractNum w:abstractNumId="6" w15:restartNumberingAfterBreak="0">
    <w:nsid w:val="561B4C96"/>
    <w:multiLevelType w:val="singleLevel"/>
    <w:tmpl w:val="561B4C96"/>
    <w:lvl w:ilvl="0">
      <w:start w:val="1"/>
      <w:numFmt w:val="decimal"/>
      <w:suff w:val="nothing"/>
      <w:lvlText w:val="(%1)"/>
      <w:lvlJc w:val="left"/>
    </w:lvl>
  </w:abstractNum>
  <w:abstractNum w:abstractNumId="7" w15:restartNumberingAfterBreak="0">
    <w:nsid w:val="563816F8"/>
    <w:multiLevelType w:val="singleLevel"/>
    <w:tmpl w:val="563816F8"/>
    <w:lvl w:ilvl="0">
      <w:start w:val="1"/>
      <w:numFmt w:val="decimal"/>
      <w:suff w:val="nothing"/>
      <w:lvlText w:val="(%1)"/>
      <w:lvlJc w:val="left"/>
    </w:lvl>
  </w:abstractNum>
  <w:abstractNum w:abstractNumId="8" w15:restartNumberingAfterBreak="0">
    <w:nsid w:val="56541910"/>
    <w:multiLevelType w:val="singleLevel"/>
    <w:tmpl w:val="56541910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3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43595"/>
    <w:rsid w:val="000D45F3"/>
    <w:rsid w:val="00172A27"/>
    <w:rsid w:val="00195338"/>
    <w:rsid w:val="001E099A"/>
    <w:rsid w:val="002268F0"/>
    <w:rsid w:val="003145FF"/>
    <w:rsid w:val="00376E4E"/>
    <w:rsid w:val="00417560"/>
    <w:rsid w:val="004462DB"/>
    <w:rsid w:val="0059143C"/>
    <w:rsid w:val="005E20CD"/>
    <w:rsid w:val="007E1512"/>
    <w:rsid w:val="007F545E"/>
    <w:rsid w:val="007F6FC3"/>
    <w:rsid w:val="008163E2"/>
    <w:rsid w:val="008D18FD"/>
    <w:rsid w:val="00AD5012"/>
    <w:rsid w:val="00AE5A2F"/>
    <w:rsid w:val="00D238FD"/>
    <w:rsid w:val="00D41604"/>
    <w:rsid w:val="00DF0165"/>
    <w:rsid w:val="01081B3E"/>
    <w:rsid w:val="01126BF3"/>
    <w:rsid w:val="015F6AD5"/>
    <w:rsid w:val="01B8645F"/>
    <w:rsid w:val="023C66B8"/>
    <w:rsid w:val="02732FF6"/>
    <w:rsid w:val="029A6A52"/>
    <w:rsid w:val="029E0267"/>
    <w:rsid w:val="03402A63"/>
    <w:rsid w:val="0401222C"/>
    <w:rsid w:val="04097F2D"/>
    <w:rsid w:val="04153D40"/>
    <w:rsid w:val="041F5954"/>
    <w:rsid w:val="04C63B63"/>
    <w:rsid w:val="04C81265"/>
    <w:rsid w:val="04DD446F"/>
    <w:rsid w:val="0524197F"/>
    <w:rsid w:val="05712C77"/>
    <w:rsid w:val="06B81D95"/>
    <w:rsid w:val="070D149F"/>
    <w:rsid w:val="07426476"/>
    <w:rsid w:val="078523E2"/>
    <w:rsid w:val="07F76E9E"/>
    <w:rsid w:val="07FB36A6"/>
    <w:rsid w:val="08013031"/>
    <w:rsid w:val="080F2346"/>
    <w:rsid w:val="086C5DCD"/>
    <w:rsid w:val="089A1F2A"/>
    <w:rsid w:val="08C52D6F"/>
    <w:rsid w:val="0906705B"/>
    <w:rsid w:val="098531AD"/>
    <w:rsid w:val="09B174F4"/>
    <w:rsid w:val="09D11FA7"/>
    <w:rsid w:val="0A1C2427"/>
    <w:rsid w:val="0A3A6153"/>
    <w:rsid w:val="0A3C1B2E"/>
    <w:rsid w:val="0A773A3A"/>
    <w:rsid w:val="0A8925A4"/>
    <w:rsid w:val="0ABF1C30"/>
    <w:rsid w:val="0BE92617"/>
    <w:rsid w:val="0C07544A"/>
    <w:rsid w:val="0CE20630"/>
    <w:rsid w:val="0D180B0A"/>
    <w:rsid w:val="0D192D09"/>
    <w:rsid w:val="0D770B24"/>
    <w:rsid w:val="0DD95345"/>
    <w:rsid w:val="0DDD3D4B"/>
    <w:rsid w:val="0E2E60D4"/>
    <w:rsid w:val="0EF56D96"/>
    <w:rsid w:val="0EFC1FA5"/>
    <w:rsid w:val="0F486821"/>
    <w:rsid w:val="0F7A2873"/>
    <w:rsid w:val="0F821E7D"/>
    <w:rsid w:val="0F8C6010"/>
    <w:rsid w:val="1026298B"/>
    <w:rsid w:val="10345524"/>
    <w:rsid w:val="108252A3"/>
    <w:rsid w:val="10985249"/>
    <w:rsid w:val="10B30F8A"/>
    <w:rsid w:val="118C0FD9"/>
    <w:rsid w:val="124B488F"/>
    <w:rsid w:val="124E67AD"/>
    <w:rsid w:val="12F02E1F"/>
    <w:rsid w:val="13101155"/>
    <w:rsid w:val="13E45917"/>
    <w:rsid w:val="1409136D"/>
    <w:rsid w:val="143321B1"/>
    <w:rsid w:val="143E0542"/>
    <w:rsid w:val="14787422"/>
    <w:rsid w:val="148F28CB"/>
    <w:rsid w:val="14946D53"/>
    <w:rsid w:val="14A35CE8"/>
    <w:rsid w:val="153C0465"/>
    <w:rsid w:val="153D5EE7"/>
    <w:rsid w:val="15495AF1"/>
    <w:rsid w:val="16501227"/>
    <w:rsid w:val="17057A51"/>
    <w:rsid w:val="174E114A"/>
    <w:rsid w:val="177E11C7"/>
    <w:rsid w:val="17967340"/>
    <w:rsid w:val="17B80B79"/>
    <w:rsid w:val="17DE7734"/>
    <w:rsid w:val="18135A10"/>
    <w:rsid w:val="18477163"/>
    <w:rsid w:val="192E3BDE"/>
    <w:rsid w:val="196B3A43"/>
    <w:rsid w:val="1A4646AB"/>
    <w:rsid w:val="1A83450F"/>
    <w:rsid w:val="1B0211E9"/>
    <w:rsid w:val="1B0E2DEF"/>
    <w:rsid w:val="1B3B043B"/>
    <w:rsid w:val="1B5032F3"/>
    <w:rsid w:val="1BD815BE"/>
    <w:rsid w:val="1C1439A1"/>
    <w:rsid w:val="1D0F70BC"/>
    <w:rsid w:val="1D322AF4"/>
    <w:rsid w:val="1D330575"/>
    <w:rsid w:val="1D345FF7"/>
    <w:rsid w:val="1DA03128"/>
    <w:rsid w:val="1E0A4D56"/>
    <w:rsid w:val="1E31067E"/>
    <w:rsid w:val="1EDE3E34"/>
    <w:rsid w:val="1F3025BA"/>
    <w:rsid w:val="1F693A18"/>
    <w:rsid w:val="20E9518E"/>
    <w:rsid w:val="21307B01"/>
    <w:rsid w:val="21F77A62"/>
    <w:rsid w:val="220C1F2D"/>
    <w:rsid w:val="22A570E6"/>
    <w:rsid w:val="22E938D9"/>
    <w:rsid w:val="242E4F6B"/>
    <w:rsid w:val="245721FC"/>
    <w:rsid w:val="247B506A"/>
    <w:rsid w:val="24B1643E"/>
    <w:rsid w:val="24F649B4"/>
    <w:rsid w:val="25B34D67"/>
    <w:rsid w:val="261903F6"/>
    <w:rsid w:val="26421153"/>
    <w:rsid w:val="26621687"/>
    <w:rsid w:val="26723EA0"/>
    <w:rsid w:val="26776502"/>
    <w:rsid w:val="268B284C"/>
    <w:rsid w:val="269A5064"/>
    <w:rsid w:val="27401076"/>
    <w:rsid w:val="27EE1F78"/>
    <w:rsid w:val="283A348C"/>
    <w:rsid w:val="283F3197"/>
    <w:rsid w:val="28A83AC0"/>
    <w:rsid w:val="28AA6FC3"/>
    <w:rsid w:val="291A637D"/>
    <w:rsid w:val="2923120B"/>
    <w:rsid w:val="29C8521C"/>
    <w:rsid w:val="2A090204"/>
    <w:rsid w:val="2A3A7137"/>
    <w:rsid w:val="2AB770A3"/>
    <w:rsid w:val="2AF46F08"/>
    <w:rsid w:val="2B5F079E"/>
    <w:rsid w:val="2BEE4BA1"/>
    <w:rsid w:val="2C077CC9"/>
    <w:rsid w:val="2C396BDF"/>
    <w:rsid w:val="2D3C2A48"/>
    <w:rsid w:val="2D641887"/>
    <w:rsid w:val="2D9C13E5"/>
    <w:rsid w:val="2DDE1E4E"/>
    <w:rsid w:val="2E4C7F04"/>
    <w:rsid w:val="2ECE71D8"/>
    <w:rsid w:val="2EDC1D71"/>
    <w:rsid w:val="2EF43B94"/>
    <w:rsid w:val="2F0860B8"/>
    <w:rsid w:val="2F673ED3"/>
    <w:rsid w:val="2F9C692C"/>
    <w:rsid w:val="2FCF47FC"/>
    <w:rsid w:val="30047255"/>
    <w:rsid w:val="31494069"/>
    <w:rsid w:val="31576C02"/>
    <w:rsid w:val="326957C5"/>
    <w:rsid w:val="327C3161"/>
    <w:rsid w:val="32C5265C"/>
    <w:rsid w:val="33005939"/>
    <w:rsid w:val="336C2A69"/>
    <w:rsid w:val="33874918"/>
    <w:rsid w:val="35A2048B"/>
    <w:rsid w:val="364A5420"/>
    <w:rsid w:val="365921B8"/>
    <w:rsid w:val="367D4B6D"/>
    <w:rsid w:val="36E2469A"/>
    <w:rsid w:val="36F210B1"/>
    <w:rsid w:val="37972EC4"/>
    <w:rsid w:val="37AC3D63"/>
    <w:rsid w:val="388E2157"/>
    <w:rsid w:val="39592B25"/>
    <w:rsid w:val="396B4284"/>
    <w:rsid w:val="39EE3665"/>
    <w:rsid w:val="3A2940F7"/>
    <w:rsid w:val="3B5B0FF1"/>
    <w:rsid w:val="3C3257D1"/>
    <w:rsid w:val="3C3A4DDB"/>
    <w:rsid w:val="3CD97263"/>
    <w:rsid w:val="3CF01087"/>
    <w:rsid w:val="3D045B29"/>
    <w:rsid w:val="3D6B2F4F"/>
    <w:rsid w:val="3EB31FEC"/>
    <w:rsid w:val="3EC9670E"/>
    <w:rsid w:val="3EDF08B2"/>
    <w:rsid w:val="3F410957"/>
    <w:rsid w:val="3F6D2BF6"/>
    <w:rsid w:val="3FB52E94"/>
    <w:rsid w:val="403F7575"/>
    <w:rsid w:val="407F4E0E"/>
    <w:rsid w:val="415006B7"/>
    <w:rsid w:val="416702DC"/>
    <w:rsid w:val="41BE5467"/>
    <w:rsid w:val="420F77F0"/>
    <w:rsid w:val="42340929"/>
    <w:rsid w:val="42627D13"/>
    <w:rsid w:val="428377AF"/>
    <w:rsid w:val="42C65C9A"/>
    <w:rsid w:val="43D329AF"/>
    <w:rsid w:val="444C6D9A"/>
    <w:rsid w:val="446247C1"/>
    <w:rsid w:val="4490400C"/>
    <w:rsid w:val="45161CE6"/>
    <w:rsid w:val="457C4F0E"/>
    <w:rsid w:val="459D0CC6"/>
    <w:rsid w:val="474B1C86"/>
    <w:rsid w:val="47A5217A"/>
    <w:rsid w:val="47DA0270"/>
    <w:rsid w:val="480E77C6"/>
    <w:rsid w:val="48174852"/>
    <w:rsid w:val="487274EA"/>
    <w:rsid w:val="488401BF"/>
    <w:rsid w:val="48C36AC9"/>
    <w:rsid w:val="49287F12"/>
    <w:rsid w:val="494234F0"/>
    <w:rsid w:val="4997184B"/>
    <w:rsid w:val="49CB2F9F"/>
    <w:rsid w:val="4A7F3D47"/>
    <w:rsid w:val="4A824CCC"/>
    <w:rsid w:val="4BD92CFF"/>
    <w:rsid w:val="4C082549"/>
    <w:rsid w:val="4DBA3214"/>
    <w:rsid w:val="4DC12B9F"/>
    <w:rsid w:val="4E05458D"/>
    <w:rsid w:val="4F375C04"/>
    <w:rsid w:val="4F820602"/>
    <w:rsid w:val="4F912E1A"/>
    <w:rsid w:val="4FB777D7"/>
    <w:rsid w:val="4FF80240"/>
    <w:rsid w:val="50660874"/>
    <w:rsid w:val="50B576FA"/>
    <w:rsid w:val="50CC731F"/>
    <w:rsid w:val="50E15FBF"/>
    <w:rsid w:val="511C4B20"/>
    <w:rsid w:val="51436F5E"/>
    <w:rsid w:val="51B43D99"/>
    <w:rsid w:val="51DA6A2D"/>
    <w:rsid w:val="520B69A6"/>
    <w:rsid w:val="527E0EE4"/>
    <w:rsid w:val="52897275"/>
    <w:rsid w:val="52E23187"/>
    <w:rsid w:val="53836593"/>
    <w:rsid w:val="5389049C"/>
    <w:rsid w:val="53C85A03"/>
    <w:rsid w:val="53F6524D"/>
    <w:rsid w:val="544278CB"/>
    <w:rsid w:val="54691D09"/>
    <w:rsid w:val="54FB66C6"/>
    <w:rsid w:val="5552550A"/>
    <w:rsid w:val="559C6C03"/>
    <w:rsid w:val="56226ADC"/>
    <w:rsid w:val="56566E2F"/>
    <w:rsid w:val="56F23931"/>
    <w:rsid w:val="574F1ACC"/>
    <w:rsid w:val="57A33754"/>
    <w:rsid w:val="57A7215B"/>
    <w:rsid w:val="57F112D5"/>
    <w:rsid w:val="57F80C60"/>
    <w:rsid w:val="584026D9"/>
    <w:rsid w:val="58D83B51"/>
    <w:rsid w:val="593660E9"/>
    <w:rsid w:val="598629F0"/>
    <w:rsid w:val="59BF05CC"/>
    <w:rsid w:val="5A4D6F36"/>
    <w:rsid w:val="5A781F79"/>
    <w:rsid w:val="5AA31EC3"/>
    <w:rsid w:val="5ACE2C5F"/>
    <w:rsid w:val="5AD73617"/>
    <w:rsid w:val="5AEA4836"/>
    <w:rsid w:val="5B1A7584"/>
    <w:rsid w:val="5B77571F"/>
    <w:rsid w:val="5C495A77"/>
    <w:rsid w:val="5C584A0D"/>
    <w:rsid w:val="5E1A20EF"/>
    <w:rsid w:val="5E20787C"/>
    <w:rsid w:val="5E45203A"/>
    <w:rsid w:val="5E4567B6"/>
    <w:rsid w:val="5E832769"/>
    <w:rsid w:val="5F7062A4"/>
    <w:rsid w:val="5F9573DD"/>
    <w:rsid w:val="5FE429DF"/>
    <w:rsid w:val="60457581"/>
    <w:rsid w:val="60B00E2F"/>
    <w:rsid w:val="610D6FCA"/>
    <w:rsid w:val="611565D4"/>
    <w:rsid w:val="615B12C7"/>
    <w:rsid w:val="62022D5A"/>
    <w:rsid w:val="62D607B4"/>
    <w:rsid w:val="64CE08EF"/>
    <w:rsid w:val="64D305FA"/>
    <w:rsid w:val="64D84A81"/>
    <w:rsid w:val="652A5785"/>
    <w:rsid w:val="65942C36"/>
    <w:rsid w:val="65B37C68"/>
    <w:rsid w:val="66705A9C"/>
    <w:rsid w:val="667A63AC"/>
    <w:rsid w:val="66FE229B"/>
    <w:rsid w:val="673F2C72"/>
    <w:rsid w:val="67A555A4"/>
    <w:rsid w:val="67CB3B5A"/>
    <w:rsid w:val="67F72420"/>
    <w:rsid w:val="68EE7135"/>
    <w:rsid w:val="69303421"/>
    <w:rsid w:val="697D7C9D"/>
    <w:rsid w:val="6A285BB8"/>
    <w:rsid w:val="6A6A1EA4"/>
    <w:rsid w:val="6AB60C9F"/>
    <w:rsid w:val="6AE901F4"/>
    <w:rsid w:val="6AF36585"/>
    <w:rsid w:val="6B6D114B"/>
    <w:rsid w:val="6BB17C3D"/>
    <w:rsid w:val="6BD15F74"/>
    <w:rsid w:val="6CAA5C57"/>
    <w:rsid w:val="6D047E2A"/>
    <w:rsid w:val="6D095C70"/>
    <w:rsid w:val="6D321033"/>
    <w:rsid w:val="6E0D4219"/>
    <w:rsid w:val="6E406FF2"/>
    <w:rsid w:val="6E7D3E5E"/>
    <w:rsid w:val="6F395F05"/>
    <w:rsid w:val="6F6A1F57"/>
    <w:rsid w:val="6FE860A9"/>
    <w:rsid w:val="6FF07C32"/>
    <w:rsid w:val="707802A9"/>
    <w:rsid w:val="7091303E"/>
    <w:rsid w:val="70E3784E"/>
    <w:rsid w:val="71172F17"/>
    <w:rsid w:val="723920F5"/>
    <w:rsid w:val="727950DD"/>
    <w:rsid w:val="72804A68"/>
    <w:rsid w:val="73974230"/>
    <w:rsid w:val="744765D2"/>
    <w:rsid w:val="74501460"/>
    <w:rsid w:val="74777121"/>
    <w:rsid w:val="749679D6"/>
    <w:rsid w:val="74D00AB5"/>
    <w:rsid w:val="75971777"/>
    <w:rsid w:val="7605562E"/>
    <w:rsid w:val="76232660"/>
    <w:rsid w:val="76392605"/>
    <w:rsid w:val="765E6FC2"/>
    <w:rsid w:val="76AD25C4"/>
    <w:rsid w:val="76B92B53"/>
    <w:rsid w:val="76C30EE4"/>
    <w:rsid w:val="76FB0145"/>
    <w:rsid w:val="771B1D29"/>
    <w:rsid w:val="784635DF"/>
    <w:rsid w:val="7937068D"/>
    <w:rsid w:val="79913601"/>
    <w:rsid w:val="7A20416A"/>
    <w:rsid w:val="7A8B129B"/>
    <w:rsid w:val="7AC15EF1"/>
    <w:rsid w:val="7AEF353D"/>
    <w:rsid w:val="7B6062BA"/>
    <w:rsid w:val="7BDD31C6"/>
    <w:rsid w:val="7BF31AE6"/>
    <w:rsid w:val="7C933BEE"/>
    <w:rsid w:val="7CA1558D"/>
    <w:rsid w:val="7CE02F41"/>
    <w:rsid w:val="7CF77196"/>
    <w:rsid w:val="7D2C2AE8"/>
    <w:rsid w:val="7D684ECB"/>
    <w:rsid w:val="7D72325C"/>
    <w:rsid w:val="7D9D1B22"/>
    <w:rsid w:val="7DB47549"/>
    <w:rsid w:val="7E4E432A"/>
    <w:rsid w:val="7E9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BFF10C53-2CD1-4DE8-BA23-344AC6C8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AD5012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D501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AD501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D501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D501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qFormat/>
    <w:rsid w:val="00AD5012"/>
    <w:rPr>
      <w:color w:val="0000FF"/>
      <w:u w:val="single"/>
    </w:rPr>
  </w:style>
  <w:style w:type="paragraph" w:customStyle="1" w:styleId="10">
    <w:name w:val="无间隔1"/>
    <w:uiPriority w:val="1"/>
    <w:qFormat/>
    <w:rsid w:val="00AD501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1">
    <w:name w:val="列出段落1"/>
    <w:basedOn w:val="a"/>
    <w:uiPriority w:val="34"/>
    <w:qFormat/>
    <w:rsid w:val="00AD5012"/>
    <w:pPr>
      <w:ind w:firstLineChars="200" w:firstLine="420"/>
    </w:pPr>
  </w:style>
  <w:style w:type="paragraph" w:customStyle="1" w:styleId="TOC1">
    <w:name w:val="TOC 标题1"/>
    <w:basedOn w:val="1"/>
    <w:next w:val="a"/>
    <w:qFormat/>
    <w:rsid w:val="00AD5012"/>
    <w:pPr>
      <w:outlineLvl w:val="9"/>
    </w:pPr>
    <w:rPr>
      <w:lang w:bidi="en-US"/>
    </w:rPr>
  </w:style>
  <w:style w:type="paragraph" w:customStyle="1" w:styleId="20">
    <w:name w:val="列出段落2"/>
    <w:basedOn w:val="a"/>
    <w:uiPriority w:val="34"/>
    <w:qFormat/>
    <w:rsid w:val="00AD5012"/>
    <w:pPr>
      <w:ind w:firstLineChars="200" w:firstLine="420"/>
    </w:pPr>
  </w:style>
  <w:style w:type="paragraph" w:customStyle="1" w:styleId="12">
    <w:name w:val="无间隔1"/>
    <w:uiPriority w:val="1"/>
    <w:qFormat/>
    <w:rsid w:val="00AD5012"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XXX.XX.XX.XX:8099/webserviceforpay.asmx" TargetMode="External"/><Relationship Id="rId18" Type="http://schemas.openxmlformats.org/officeDocument/2006/relationships/hyperlink" Target="http://XXX.XX.XX.XX:8099/webserviceforpay.asmx" TargetMode="External"/><Relationship Id="rId26" Type="http://schemas.openxmlformats.org/officeDocument/2006/relationships/hyperlink" Target="http://XXX.XX.XX.XX:8099/webserviceforpay.asmx" TargetMode="External"/><Relationship Id="rId3" Type="http://schemas.openxmlformats.org/officeDocument/2006/relationships/styles" Target="styles.xml"/><Relationship Id="rId21" Type="http://schemas.openxmlformats.org/officeDocument/2006/relationships/hyperlink" Target="http://XXX.XX.XX.XX:8099/webserviceforpay.asmx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XXX.XX.XX.XX:8099/webserviceforpay.asmx" TargetMode="External"/><Relationship Id="rId17" Type="http://schemas.openxmlformats.org/officeDocument/2006/relationships/hyperlink" Target="http://XXX.XX.XX.XX:8099/webserviceforpay.asmx" TargetMode="External"/><Relationship Id="rId25" Type="http://schemas.openxmlformats.org/officeDocument/2006/relationships/hyperlink" Target="http://XXX.XX.XX.XX:8099/webserviceforpay.asm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XXX.XX.XX.XX:8099/webserviceforpay.asmx" TargetMode="External"/><Relationship Id="rId20" Type="http://schemas.openxmlformats.org/officeDocument/2006/relationships/hyperlink" Target="http://XXX.XX.XX.XX:8099/webserviceforpay.asmx" TargetMode="External"/><Relationship Id="rId29" Type="http://schemas.openxmlformats.org/officeDocument/2006/relationships/hyperlink" Target="http://XXX.XX.XX.XX:8099/webserviceforpay.asm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XX.XX.XX.XX:8099/webserviceforpay.asmx" TargetMode="External"/><Relationship Id="rId24" Type="http://schemas.openxmlformats.org/officeDocument/2006/relationships/hyperlink" Target="http://XXX.XX.XX.XX:8099/webserviceforpay.asmx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XXX.XX.XX.XX:8099/webserviceforpay.asmx" TargetMode="External"/><Relationship Id="rId23" Type="http://schemas.openxmlformats.org/officeDocument/2006/relationships/hyperlink" Target="http://XXX.XX.XX.XX:8099/webserviceforpay.asmx" TargetMode="External"/><Relationship Id="rId28" Type="http://schemas.openxmlformats.org/officeDocument/2006/relationships/hyperlink" Target="http://XXX.XX.XX.XX:8099/webserviceforpay.asmx" TargetMode="External"/><Relationship Id="rId10" Type="http://schemas.openxmlformats.org/officeDocument/2006/relationships/hyperlink" Target="http://XXX.XX.XX.XX:8099/webserviceforpay.asmx" TargetMode="External"/><Relationship Id="rId19" Type="http://schemas.openxmlformats.org/officeDocument/2006/relationships/hyperlink" Target="http://XXX.XX.XX.XX:8099/webserviceforpay.asmx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XXX.XX.XX.XX:8099/webserviceforpay.asmx" TargetMode="External"/><Relationship Id="rId22" Type="http://schemas.openxmlformats.org/officeDocument/2006/relationships/hyperlink" Target="http://XXX.XX.XX.XX:8099/webserviceforpay.asmx" TargetMode="External"/><Relationship Id="rId27" Type="http://schemas.openxmlformats.org/officeDocument/2006/relationships/hyperlink" Target="http://XXX.XX.XX.XX:8099/webserviceforpay.asmx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 textRotate="1"/>
    <customShpInfo spid="_x0000_s2052"/>
    <customShpInfo spid="_x0000_s205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1511</Words>
  <Characters>8618</Characters>
  <Application>Microsoft Office Word</Application>
  <DocSecurity>0</DocSecurity>
  <Lines>71</Lines>
  <Paragraphs>20</Paragraphs>
  <ScaleCrop>false</ScaleCrop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jiangqi</dc:creator>
  <cp:lastModifiedBy>Admin</cp:lastModifiedBy>
  <cp:revision>8</cp:revision>
  <dcterms:created xsi:type="dcterms:W3CDTF">2014-07-14T06:53:00Z</dcterms:created>
  <dcterms:modified xsi:type="dcterms:W3CDTF">2019-09-26T08:48:00Z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