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LIFE STRONG</w:t>
      </w:r>
    </w:p>
    <w:p>
      <w:r>
        <w:t>Project Scope of Work  |  Product, Architecture &amp; Technology Stack</w:t>
      </w:r>
    </w:p>
    <w:p>
      <w:r>
        <w:t>Baseline version 1.2  •  October 17, 2026  •  Native SwiftData and CloudKit migration</w:t>
      </w:r>
    </w:p>
    <w:p>
      <w:pPr>
        <w:pStyle w:val="Heading1"/>
      </w:pPr>
      <w:r>
        <w:t>1. Executive Summary</w:t>
      </w:r>
    </w:p>
    <w:p>
      <w:r>
        <w:t>Life Strong is a general-purpose fitness and conditioning application for building and following workout programs, recording performance, tracking progression, and maintaining consistent training habits. It is not tied to a single sport. A 12-week mountain biking off-season program serves as initial seed content, while the application model supports strength, endurance, mobility, and custom programs. The approved target is now a native SwiftUI app using local SwiftData and private CloudKit; AWS integration is deferred. The accepted Expo/API app remains in use until the Phase 7 migration gates pass.</w:t>
      </w:r>
    </w:p>
    <w:p>
      <w:pPr>
        <w:pStyle w:val="Heading1"/>
      </w:pPr>
      <w:r>
        <w:t>2. Objectives and Success Criteria</w:t>
      </w:r>
    </w:p>
    <w:p>
      <w:pPr>
        <w:pStyle w:val="ListBullet"/>
        <w:ind w:right="0"/>
      </w:pPr>
      <w:r>
        <w:t>Provide a fast iOS workflow to select a workout, record sets or timed efforts, and complete a session.</w:t>
      </w:r>
    </w:p>
    <w:p>
      <w:pPr>
        <w:pStyle w:val="ListBullet"/>
        <w:ind w:right="0"/>
      </w:pPr>
      <w:r>
        <w:t>Represent exercises, reusable workout templates, multiweek programs, schedules, and completed sessions as distinct objects.</w:t>
      </w:r>
    </w:p>
    <w:p>
      <w:pPr>
        <w:pStyle w:val="ListBullet"/>
        <w:ind w:right="0"/>
      </w:pPr>
      <w:r>
        <w:t>Track resistance, repetitions, duration, distance, and rest without changing historical records when templates are edited.</w:t>
      </w:r>
    </w:p>
    <w:p>
      <w:pPr>
        <w:pStyle w:val="ListBullet"/>
        <w:ind w:right="0"/>
      </w:pPr>
      <w:r>
        <w:t>Support workout reminders, rest timers, exercise history, and basic progress metrics.</w:t>
      </w:r>
    </w:p>
    <w:p>
      <w:pPr>
        <w:pStyle w:val="ListBullet"/>
        <w:ind w:right="0"/>
      </w:pPr>
      <w:r>
        <w:t>Deliver a native SwiftUI app with durable local SwiftData and private CloudKit synchronization; preserve accepted legacy behavior throughout migration.</w:t>
      </w:r>
    </w:p>
    <w:p>
      <w:r>
        <w:t>Native success: An iPhone can author programs and workouts, record and retrieve sessions, recover drafts/timers and calculate history/progress without an API or Mac. Training data synchronizes through the owner's private CloudKit database when available, with tested export/restore and account isolation. Legacy Gates 1 through 6 remain the feature-parity baseline.</w:t>
      </w:r>
    </w:p>
    <w:p>
      <w:pPr>
        <w:pStyle w:val="Heading1"/>
      </w:pPr>
      <w:r>
        <w:t>3. Functional Scope</w:t>
      </w:r>
    </w:p>
    <w:tbl>
      <w:tblPr>
        <w:tblStyle w:val="LightShading-Accent1"/>
        <w:tblW w:type="auto" w:w="0"/>
        <w:jc w:val="center"/>
        <w:tblLook w:firstColumn="1" w:firstRow="1" w:lastColumn="0" w:lastRow="0" w:noHBand="0" w:noVBand="1" w:val="04A0"/>
      </w:tblPr>
      <w:tblGrid>
        <w:gridCol w:w="4939"/>
        <w:gridCol w:w="4939"/>
      </w:tblGrid>
      <w:tr>
        <w:trPr>
          <w:tblHeader/>
        </w:trPr>
        <w:tc>
          <w:tcPr>
            <w:tcW w:type="dxa" w:w="4939"/>
          </w:tcPr>
          <w:p>
            <w:pPr>
              <w:keepNext/>
            </w:pPr>
            <w:r>
              <w:t>Module</w:t>
            </w:r>
          </w:p>
        </w:tc>
        <w:tc>
          <w:tcPr>
            <w:tcW w:type="dxa" w:w="4939"/>
          </w:tcPr>
          <w:p>
            <w:pPr>
              <w:keepNext/>
            </w:pPr>
            <w:r>
              <w:t>MVP requirements</w:t>
            </w:r>
          </w:p>
        </w:tc>
      </w:tr>
      <w:tr>
        <w:tc>
          <w:tcPr>
            <w:tcW w:type="dxa" w:w="4939"/>
          </w:tcPr>
          <w:p>
            <w:r>
              <w:t>Exercises</w:t>
            </w:r>
          </w:p>
        </w:tc>
        <w:tc>
          <w:tcPr>
            <w:tcW w:type="dxa" w:w="4939"/>
          </w:tcPr>
          <w:p>
            <w:r>
              <w:t>Seeded library; custom exercises; exercise name, equipment, muscle focus, measurement type.</w:t>
            </w:r>
          </w:p>
        </w:tc>
      </w:tr>
      <w:tr>
        <w:tc>
          <w:tcPr>
            <w:tcW w:type="dxa" w:w="4939"/>
          </w:tcPr>
          <w:p>
            <w:r>
              <w:t>Programs &amp; templates</w:t>
            </w:r>
          </w:p>
        </w:tc>
        <w:tc>
          <w:tcPr>
            <w:tcW w:type="dxa" w:w="4939"/>
          </w:tcPr>
          <w:p>
            <w:r>
              <w:t>Create/edit workout templates; group into flexible programs and recurring or week-based schedules.</w:t>
            </w:r>
          </w:p>
        </w:tc>
      </w:tr>
      <w:tr>
        <w:tc>
          <w:tcPr>
            <w:tcW w:type="dxa" w:w="4939"/>
          </w:tcPr>
          <w:p>
            <w:r>
              <w:t>Workout execution</w:t>
            </w:r>
          </w:p>
        </w:tc>
        <w:tc>
          <w:tcPr>
            <w:tcW w:type="dxa" w:w="4939"/>
          </w:tcPr>
          <w:p>
            <w:r>
              <w:t>Start/pause/complete sessions; log sets/reps/load/time/distance; modify entries; rest timer.</w:t>
            </w:r>
          </w:p>
        </w:tc>
      </w:tr>
      <w:tr>
        <w:tc>
          <w:tcPr>
            <w:tcW w:type="dxa" w:w="4939"/>
          </w:tcPr>
          <w:p>
            <w:r>
              <w:t>History &amp; progress</w:t>
            </w:r>
          </w:p>
        </w:tc>
        <w:tc>
          <w:tcPr>
            <w:tcW w:type="dxa" w:w="4939"/>
          </w:tcPr>
          <w:p>
            <w:r>
              <w:t>Session history; per-exercise performance history; frequency and personal-record views.</w:t>
            </w:r>
          </w:p>
        </w:tc>
      </w:tr>
      <w:tr>
        <w:tc>
          <w:tcPr>
            <w:tcW w:type="dxa" w:w="4939"/>
          </w:tcPr>
          <w:p>
            <w:r>
              <w:t>Reminders &amp; settings</w:t>
            </w:r>
          </w:p>
        </w:tc>
        <w:tc>
          <w:tcPr>
            <w:tcW w:type="dxa" w:w="4939"/>
          </w:tcPr>
          <w:p>
            <w:r>
              <w:t>Local iOS scheduled reminders, rest completion alerts; preferred units and rest defaults.</w:t>
            </w:r>
          </w:p>
        </w:tc>
      </w:tr>
      <w:tr>
        <w:tc>
          <w:tcPr>
            <w:tcW w:type="dxa" w:w="4939"/>
          </w:tcPr>
          <w:p>
            <w:r>
              <w:t>Data persistence</w:t>
            </w:r>
          </w:p>
        </w:tc>
        <w:tc>
          <w:tcPr>
            <w:tcW w:type="dxa" w:w="4939"/>
          </w:tcPr>
          <w:p>
            <w:r>
              <w:t>Durable local SwiftData; private CloudKit synchronization; separate device-local drafts and notifications; verified export/restore.</w:t>
            </w:r>
          </w:p>
        </w:tc>
      </w:tr>
    </w:tbl>
    <w:p>
      <w:pPr>
        <w:pStyle w:val="Heading1"/>
      </w:pPr>
      <w:r>
        <w:t>4. Explicit Exclusions for MVP</w:t>
      </w:r>
    </w:p>
    <w:p>
      <w:r>
        <w:t>Social sharing, leaderboards, AI coaching, nutrition tracking, billing/subscriptions, Apple Watch and HealthKit integration, Android/web production releases, complex exercise video catalogs, and production-grade offline conflict resolution are excluded. These may be delivered in later phases.</w:t>
      </w:r>
    </w:p>
    <w:p>
      <w:pPr>
        <w:pStyle w:val="Heading1"/>
      </w:pPr>
      <w:r>
        <w:t>5. User Experience &amp; Core Screens</w:t>
      </w:r>
    </w:p>
    <w:tbl>
      <w:tblPr>
        <w:tblStyle w:val="LightShading-Accent1"/>
        <w:tblW w:type="auto" w:w="0"/>
        <w:jc w:val="center"/>
        <w:tblLook w:firstColumn="1" w:firstRow="1" w:lastColumn="0" w:lastRow="0" w:noHBand="0" w:noVBand="1" w:val="04A0"/>
      </w:tblPr>
      <w:tblGrid>
        <w:gridCol w:w="4939"/>
        <w:gridCol w:w="4939"/>
      </w:tblGrid>
      <w:tr>
        <w:trPr>
          <w:tblHeader/>
        </w:trPr>
        <w:tc>
          <w:tcPr>
            <w:tcW w:type="dxa" w:w="4939"/>
          </w:tcPr>
          <w:p>
            <w:pPr>
              <w:keepNext/>
            </w:pPr>
            <w:r>
              <w:t>Screen</w:t>
            </w:r>
          </w:p>
        </w:tc>
        <w:tc>
          <w:tcPr>
            <w:tcW w:type="dxa" w:w="4939"/>
          </w:tcPr>
          <w:p>
            <w:pPr>
              <w:keepNext/>
            </w:pPr>
            <w:r>
              <w:t>Responsibilities</w:t>
            </w:r>
          </w:p>
        </w:tc>
      </w:tr>
      <w:tr>
        <w:tc>
          <w:tcPr>
            <w:tcW w:type="dxa" w:w="4939"/>
          </w:tcPr>
          <w:p>
            <w:r>
              <w:t>Home</w:t>
            </w:r>
          </w:p>
        </w:tc>
        <w:tc>
          <w:tcPr>
            <w:tcW w:type="dxa" w:w="4939"/>
          </w:tcPr>
          <w:p>
            <w:r>
              <w:t>Active program, next scheduled workout, quick start, training streak or recent activity.</w:t>
            </w:r>
          </w:p>
        </w:tc>
      </w:tr>
      <w:tr>
        <w:tc>
          <w:tcPr>
            <w:tcW w:type="dxa" w:w="4939"/>
          </w:tcPr>
          <w:p>
            <w:r>
              <w:t>Programs</w:t>
            </w:r>
          </w:p>
        </w:tc>
        <w:tc>
          <w:tcPr>
            <w:tcW w:type="dxa" w:w="4939"/>
          </w:tcPr>
          <w:p>
            <w:r>
              <w:t>Browse, create, edit, activate, and archive programs and workout templates.</w:t>
            </w:r>
          </w:p>
        </w:tc>
      </w:tr>
      <w:tr>
        <w:tc>
          <w:tcPr>
            <w:tcW w:type="dxa" w:w="4939"/>
          </w:tcPr>
          <w:p>
            <w:r>
              <w:t>Workout</w:t>
            </w:r>
          </w:p>
        </w:tc>
        <w:tc>
          <w:tcPr>
            <w:tcW w:type="dxa" w:w="4939"/>
          </w:tcPr>
          <w:p>
            <w:r>
              <w:t>Minimal-friction set logging, rest timer, exercise sequence, session completion.</w:t>
            </w:r>
          </w:p>
        </w:tc>
      </w:tr>
      <w:tr>
        <w:tc>
          <w:tcPr>
            <w:tcW w:type="dxa" w:w="4939"/>
          </w:tcPr>
          <w:p>
            <w:r>
              <w:t>Progress</w:t>
            </w:r>
          </w:p>
        </w:tc>
        <w:tc>
          <w:tcPr>
            <w:tcW w:type="dxa" w:w="4939"/>
          </w:tcPr>
          <w:p>
            <w:r>
              <w:t>Session history, exercise trends, personal bests and adherence summaries.</w:t>
            </w:r>
          </w:p>
        </w:tc>
      </w:tr>
      <w:tr>
        <w:tc>
          <w:tcPr>
            <w:tcW w:type="dxa" w:w="4939"/>
          </w:tcPr>
          <w:p>
            <w:r>
              <w:t>Settings</w:t>
            </w:r>
          </w:p>
        </w:tc>
        <w:tc>
          <w:tcPr>
            <w:tcW w:type="dxa" w:w="4939"/>
          </w:tcPr>
          <w:p>
            <w:r>
              <w:t>Units and reminder preferences, iCloud status, migration/export/restore and private data controls.</w:t>
            </w:r>
          </w:p>
        </w:tc>
      </w:tr>
    </w:tbl>
    <w:p>
      <w:pPr>
        <w:pStyle w:val="Heading1"/>
      </w:pPr>
      <w:r>
        <w:t>6. Logical Architecture</w:t>
      </w:r>
    </w:p>
    <w:p>
      <w:r>
        <w:t>Approved architecture: SwiftUI screens call Swift domain services and repositories that explicitly save to local SwiftData. Training data synchronizes asynchronously through the owner's private CloudKit database. Device-only drafts, timers and reminder preferences remain separate; UserNotifications schedules local alerts. No dedicated API hosting or app-owned server login is planned for the native target.</w:t>
      </w:r>
    </w:p>
    <w:p>
      <w:r>
        <w:t>The existing Expo, Express and PostgreSQL implementation remains the accepted legacy baseline during migration. Preserve its source, database and device state until native import, parity, sync and recovery acceptance. AWS setup and API DNS work are deferred; no resources or account changes are performed by this scope amendment.</w:t>
      </w:r>
    </w:p>
    <w:p>
      <w:pPr>
        <w:pStyle w:val="Heading1"/>
      </w:pPr>
      <w:r>
        <w:t>7. Approved Technology Stack</w:t>
      </w:r>
    </w:p>
    <w:tbl>
      <w:tblPr>
        <w:tblStyle w:val="LightShading-Accent1"/>
        <w:tblW w:type="auto" w:w="0"/>
        <w:jc w:val="center"/>
        <w:tblLook w:firstColumn="1" w:firstRow="1" w:lastColumn="0" w:lastRow="0" w:noHBand="0" w:noVBand="1" w:val="04A0"/>
      </w:tblPr>
      <w:tblGrid>
        <w:gridCol w:w="3293"/>
        <w:gridCol w:w="3293"/>
        <w:gridCol w:w="3293"/>
      </w:tblGrid>
      <w:tr>
        <w:trPr>
          <w:tblHeader/>
        </w:trPr>
        <w:tc>
          <w:tcPr>
            <w:tcW w:type="dxa" w:w="3293"/>
          </w:tcPr>
          <w:p>
            <w:pPr>
              <w:keepNext/>
            </w:pPr>
            <w:r>
              <w:t>Layer</w:t>
            </w:r>
          </w:p>
        </w:tc>
        <w:tc>
          <w:tcPr>
            <w:tcW w:type="dxa" w:w="3293"/>
          </w:tcPr>
          <w:p>
            <w:pPr>
              <w:keepNext/>
            </w:pPr>
            <w:r>
              <w:t>Selected technology</w:t>
            </w:r>
          </w:p>
        </w:tc>
        <w:tc>
          <w:tcPr>
            <w:tcW w:type="dxa" w:w="3293"/>
          </w:tcPr>
          <w:p>
            <w:pPr>
              <w:keepNext/>
            </w:pPr>
            <w:r>
              <w:t>Role</w:t>
            </w:r>
          </w:p>
        </w:tc>
      </w:tr>
      <w:tr>
        <w:tc>
          <w:tcPr>
            <w:tcW w:type="dxa" w:w="3293"/>
          </w:tcPr>
          <w:p>
            <w:r>
              <w:t>iOS interface</w:t>
            </w:r>
          </w:p>
        </w:tc>
        <w:tc>
          <w:tcPr>
            <w:tcW w:type="dxa" w:w="3293"/>
          </w:tcPr>
          <w:p>
            <w:r>
              <w:t>Swift and SwiftUI</w:t>
            </w:r>
          </w:p>
        </w:tc>
        <w:tc>
          <w:tcPr>
            <w:tcW w:type="dxa" w:w="3293"/>
          </w:tcPr>
          <w:p>
            <w:r>
              <w:t>Native iPhone screens and interaction.</w:t>
            </w:r>
          </w:p>
        </w:tc>
      </w:tr>
      <w:tr>
        <w:tc>
          <w:tcPr>
            <w:tcW w:type="dxa" w:w="3293"/>
          </w:tcPr>
          <w:p>
            <w:r>
              <w:t>Persistence</w:t>
            </w:r>
          </w:p>
        </w:tc>
        <w:tc>
          <w:tcPr>
            <w:tcW w:type="dxa" w:w="3293"/>
          </w:tcPr>
          <w:p>
            <w:r>
              <w:t>SwiftData</w:t>
            </w:r>
          </w:p>
        </w:tc>
        <w:tc>
          <w:tcPr>
            <w:tcW w:type="dxa" w:w="3293"/>
          </w:tcPr>
          <w:p>
            <w:r>
              <w:t>Durable local training store with explicit saves.</w:t>
            </w:r>
          </w:p>
        </w:tc>
      </w:tr>
      <w:tr>
        <w:tc>
          <w:tcPr>
            <w:tcW w:type="dxa" w:w="3293"/>
          </w:tcPr>
          <w:p>
            <w:r>
              <w:t>Synchronization</w:t>
            </w:r>
          </w:p>
        </w:tc>
        <w:tc>
          <w:tcPr>
            <w:tcW w:type="dxa" w:w="3293"/>
          </w:tcPr>
          <w:p>
            <w:r>
              <w:t>Private CloudKit</w:t>
            </w:r>
          </w:p>
        </w:tc>
        <w:tc>
          <w:tcPr>
            <w:tcW w:type="dxa" w:w="3293"/>
          </w:tcPr>
          <w:p>
            <w:r>
              <w:t>Owner iCloud synchronization without a hosted API.</w:t>
            </w:r>
          </w:p>
        </w:tc>
      </w:tr>
      <w:tr>
        <w:tc>
          <w:tcPr>
            <w:tcW w:type="dxa" w:w="3293"/>
          </w:tcPr>
          <w:p>
            <w:r>
              <w:t>Domain services</w:t>
            </w:r>
          </w:p>
        </w:tc>
        <w:tc>
          <w:tcPr>
            <w:tcW w:type="dxa" w:w="3293"/>
          </w:tcPr>
          <w:p>
            <w:r>
              <w:t>Swift and Foundation</w:t>
            </w:r>
          </w:p>
        </w:tc>
        <w:tc>
          <w:tcPr>
            <w:tcW w:type="dxa" w:w="3293"/>
          </w:tcPr>
          <w:p>
            <w:r>
              <w:t>Validation, snapshots, calendar logic and analytics.</w:t>
            </w:r>
          </w:p>
        </w:tc>
      </w:tr>
      <w:tr>
        <w:tc>
          <w:tcPr>
            <w:tcW w:type="dxa" w:w="3293"/>
          </w:tcPr>
          <w:p>
            <w:r>
              <w:t>Notifications</w:t>
            </w:r>
          </w:p>
        </w:tc>
        <w:tc>
          <w:tcPr>
            <w:tcW w:type="dxa" w:w="3293"/>
          </w:tcPr>
          <w:p>
            <w:r>
              <w:t>UserNotifications</w:t>
            </w:r>
          </w:p>
        </w:tc>
        <w:tc>
          <w:tcPr>
            <w:tcW w:type="dxa" w:w="3293"/>
          </w:tcPr>
          <w:p>
            <w:r>
              <w:t>Permission-based device-local reminders and rest alerts.</w:t>
            </w:r>
          </w:p>
        </w:tc>
      </w:tr>
      <w:tr>
        <w:tc>
          <w:tcPr>
            <w:tcW w:type="dxa" w:w="3293"/>
          </w:tcPr>
          <w:p>
            <w:r>
              <w:t>Recovery</w:t>
            </w:r>
          </w:p>
        </w:tc>
        <w:tc>
          <w:tcPr>
            <w:tcW w:type="dxa" w:w="3293"/>
          </w:tcPr>
          <w:p>
            <w:r>
              <w:t>Versioned JSON exports</w:t>
            </w:r>
          </w:p>
        </w:tc>
        <w:tc>
          <w:tcPr>
            <w:tcW w:type="dxa" w:w="3293"/>
          </w:tcPr>
          <w:p>
            <w:r>
              <w:t>Validated import, provenance and independent restore.</w:t>
            </w:r>
          </w:p>
        </w:tc>
      </w:tr>
      <w:tr>
        <w:tc>
          <w:tcPr>
            <w:tcW w:type="dxa" w:w="3293"/>
          </w:tcPr>
          <w:p>
            <w:r>
              <w:t>Development</w:t>
            </w:r>
          </w:p>
        </w:tc>
        <w:tc>
          <w:tcPr>
            <w:tcW w:type="dxa" w:w="3293"/>
          </w:tcPr>
          <w:p>
            <w:r>
              <w:t>Xcode and Git</w:t>
            </w:r>
          </w:p>
        </w:tc>
        <w:tc>
          <w:tcPr>
            <w:tcW w:type="dxa" w:w="3293"/>
          </w:tcPr>
          <w:p>
            <w:r>
              <w:t>Signed native build, source control and versioned schemas.</w:t>
            </w:r>
          </w:p>
        </w:tc>
      </w:tr>
      <w:tr>
        <w:tc>
          <w:tcPr>
            <w:tcW w:type="dxa" w:w="3293"/>
          </w:tcPr>
          <w:p>
            <w:r>
              <w:t>Quality</w:t>
            </w:r>
          </w:p>
        </w:tc>
        <w:tc>
          <w:tcPr>
            <w:tcW w:type="dxa" w:w="3293"/>
          </w:tcPr>
          <w:p>
            <w:r>
              <w:t>Native unit and UI tests</w:t>
            </w:r>
          </w:p>
        </w:tc>
        <w:tc>
          <w:tcPr>
            <w:tcW w:type="dxa" w:w="3293"/>
          </w:tcPr>
          <w:p>
            <w:r>
              <w:t>Import, offline, sync, accessibility and parity evidence.</w:t>
            </w:r>
          </w:p>
        </w:tc>
      </w:tr>
      <w:tr>
        <w:tc>
          <w:tcPr>
            <w:tcW w:type="dxa" w:w="3293"/>
          </w:tcPr>
          <w:p>
            <w:r>
              <w:t>Legacy baseline</w:t>
            </w:r>
          </w:p>
        </w:tc>
        <w:tc>
          <w:tcPr>
            <w:tcW w:type="dxa" w:w="3293"/>
          </w:tcPr>
          <w:p>
            <w:r>
              <w:t>Expo Express PostgreSQL</w:t>
            </w:r>
          </w:p>
        </w:tc>
        <w:tc>
          <w:tcPr>
            <w:tcW w:type="dxa" w:w="3293"/>
          </w:tcPr>
          <w:p>
            <w:r>
              <w:t>Retained until native cutover and recovery acceptance.</w:t>
            </w:r>
          </w:p>
        </w:tc>
      </w:tr>
    </w:tbl>
    <w:p>
      <w:pPr>
        <w:pStyle w:val="Heading1"/>
      </w:pPr>
      <w:r>
        <w:t>8. Data Model</w:t>
      </w:r>
    </w:p>
    <w:p>
      <w:r>
        <w:t>Native entities include Exercise, WorkoutTemplate, TemplateExercise, TrainingProgram, ProgramSlot, ProgramEnrollment, WorkoutSession, SessionExercise and RecordedSet, plus correction/import audit and device-local recovery models. Preserve original domain UUIDs, archive flags, ordering, nullable targets, actual metric values and independent session snapshots. Use versioned SwiftData schemas and application validation compatible with private CloudKit.</w:t>
      </w:r>
    </w:p>
    <w:p>
      <w:pPr>
        <w:pStyle w:val="Heading1"/>
      </w:pPr>
      <w:r>
        <w:t>9. Native Data and Legacy API Principles</w:t>
      </w:r>
    </w:p>
    <w:p>
      <w:r>
        <w:t>Legacy versioned REST endpoints remain a migration reference. Native training commands replace API calls and validate before explicit durable local saves. Starting a session snapshots intended training; subsequent library edits never rewrite observations. Preserve operation identities for import/retry; verify deduplication and correction conflicts instead of assuming PostgreSQL uniqueness or distributed revision locks carry over to CloudKit.</w:t>
      </w:r>
    </w:p>
    <w:p>
      <w:pPr>
        <w:pStyle w:val="Heading1"/>
      </w:pPr>
      <w:r>
        <w:t>10. Privacy, Security &amp; Reliability</w:t>
      </w:r>
    </w:p>
    <w:p>
      <w:pPr>
        <w:pStyle w:val="ListBullet"/>
        <w:ind w:right="0"/>
      </w:pPr>
      <w:r>
        <w:t>Phase 1–2: local-development-only, single-user configuration; do not expose the API publicly.</w:t>
      </w:r>
    </w:p>
    <w:p>
      <w:pPr>
        <w:pStyle w:val="ListBullet"/>
        <w:ind w:right="0"/>
      </w:pPr>
      <w:r>
        <w:t>Before native release: verify Apple signing and iCloud capabilities, private-database/account isolation, device protection, safe export/deletion semantics and independent recovery. Legacy authenticated API safeguards remain while that app is used.</w:t>
      </w:r>
    </w:p>
    <w:p>
      <w:pPr>
        <w:pStyle w:val="ListBullet"/>
        <w:ind w:right="0"/>
      </w:pPr>
      <w:r>
        <w:t>Use separate Docker volumes/databases for Life Strong and Fill My Cup; preserve migration history and database backups.</w:t>
      </w:r>
    </w:p>
    <w:p>
      <w:pPr>
        <w:pStyle w:val="ListBullet"/>
        <w:ind w:right="0"/>
      </w:pPr>
      <w:r>
        <w:t>Schedule local notifications only after permission; allow reminders to be disabled.</w:t>
      </w:r>
    </w:p>
    <w:p>
      <w:pPr>
        <w:pStyle w:val="ListBullet"/>
        <w:ind w:right="0"/>
      </w:pPr>
      <w:r>
        <w:t>Store completed sessions independent of evolving program templates; support controlled corrections and audit-relevant timestamps.</w:t>
      </w:r>
    </w:p>
    <w:p>
      <w:pPr>
        <w:pStyle w:val="Heading1"/>
      </w:pPr>
      <w:r>
        <w:t>11. Delivery Phases &amp; Acceptance Gates</w:t>
      </w:r>
    </w:p>
    <w:tbl>
      <w:tblPr>
        <w:tblStyle w:val="LightShading-Accent1"/>
        <w:tblW w:type="auto" w:w="0"/>
        <w:jc w:val="center"/>
        <w:tblLook w:firstColumn="1" w:firstRow="1" w:lastColumn="0" w:lastRow="0" w:noHBand="0" w:noVBand="1" w:val="04A0"/>
      </w:tblPr>
      <w:tblGrid>
        <w:gridCol w:w="3293"/>
        <w:gridCol w:w="3293"/>
        <w:gridCol w:w="3293"/>
      </w:tblGrid>
      <w:tr>
        <w:trPr>
          <w:tblHeader/>
        </w:trPr>
        <w:tc>
          <w:tcPr>
            <w:tcW w:type="dxa" w:w="3293"/>
          </w:tcPr>
          <w:p>
            <w:pPr>
              <w:keepNext/>
            </w:pPr>
            <w:r>
              <w:t>Phase</w:t>
            </w:r>
          </w:p>
        </w:tc>
        <w:tc>
          <w:tcPr>
            <w:tcW w:type="dxa" w:w="3293"/>
          </w:tcPr>
          <w:p>
            <w:pPr>
              <w:keepNext/>
            </w:pPr>
            <w:r>
              <w:t>Deliverables</w:t>
            </w:r>
          </w:p>
        </w:tc>
        <w:tc>
          <w:tcPr>
            <w:tcW w:type="dxa" w:w="3293"/>
          </w:tcPr>
          <w:p>
            <w:pPr>
              <w:keepNext/>
            </w:pPr>
            <w:r>
              <w:t>Exit criteria</w:t>
            </w:r>
          </w:p>
        </w:tc>
      </w:tr>
      <w:tr>
        <w:tc>
          <w:tcPr>
            <w:tcW w:type="dxa" w:w="3293"/>
          </w:tcPr>
          <w:p>
            <w:r>
              <w:t>1 — Foundation</w:t>
            </w:r>
          </w:p>
        </w:tc>
        <w:tc>
          <w:tcPr>
            <w:tcW w:type="dxa" w:w="3293"/>
          </w:tcPr>
          <w:p>
            <w:r>
              <w:t>Repo, SDK 57 Expo app, Express API, PostgreSQL/Docker, migrations, health checks.</w:t>
            </w:r>
          </w:p>
        </w:tc>
        <w:tc>
          <w:tcPr>
            <w:tcW w:type="dxa" w:w="3293"/>
          </w:tcPr>
          <w:p>
            <w:r>
              <w:t>App loads on iPhone; API and DB reachable; backend tests pass. Accepted October 16, 2026.</w:t>
            </w:r>
          </w:p>
        </w:tc>
      </w:tr>
      <w:tr>
        <w:tc>
          <w:tcPr>
            <w:tcW w:type="dxa" w:w="3293"/>
          </w:tcPr>
          <w:p>
            <w:r>
              <w:t>2 — Data and API</w:t>
            </w:r>
          </w:p>
        </w:tc>
        <w:tc>
          <w:tcPr>
            <w:tcW w:type="dxa" w:w="3293"/>
          </w:tcPr>
          <w:p>
            <w:r>
              <w:t>Exercise schema/library, templates, programs, schedules, sessions, set logging, seed data and tests.</w:t>
            </w:r>
          </w:p>
        </w:tc>
        <w:tc>
          <w:tcPr>
            <w:tcW w:type="dxa" w:w="3293"/>
          </w:tcPr>
          <w:p>
            <w:r>
              <w:t>Migrate and seed; CRUD/read APIs behave; record/retrieve/complete session; basic iOS browse screen. Accepted October 16, 2026.</w:t>
            </w:r>
          </w:p>
        </w:tc>
      </w:tr>
      <w:tr>
        <w:tc>
          <w:tcPr>
            <w:tcW w:type="dxa" w:w="3293"/>
          </w:tcPr>
          <w:p>
            <w:r>
              <w:t>3 — Workout UX</w:t>
            </w:r>
          </w:p>
        </w:tc>
        <w:tc>
          <w:tcPr>
            <w:tcW w:type="dxa" w:w="3293"/>
          </w:tcPr>
          <w:p>
            <w:r>
              <w:t>Production-quality set entry, exercise sequencing, session editing and rest timer.</w:t>
            </w:r>
          </w:p>
        </w:tc>
        <w:tc>
          <w:tcPr>
            <w:tcW w:type="dxa" w:w="3293"/>
          </w:tcPr>
          <w:p>
            <w:r>
              <w:t>Complete a session end-to-end on iPhone without manual API calls.</w:t>
            </w:r>
          </w:p>
        </w:tc>
      </w:tr>
      <w:tr>
        <w:tc>
          <w:tcPr>
            <w:tcW w:type="dxa" w:w="3293"/>
          </w:tcPr>
          <w:p>
            <w:r>
              <w:t>4 — Reminders / offline</w:t>
            </w:r>
          </w:p>
        </w:tc>
        <w:tc>
          <w:tcPr>
            <w:tcW w:type="dxa" w:w="3293"/>
          </w:tcPr>
          <w:p>
            <w:r>
              <w:t>Local reminders; reliable local draft capture and synchronization.</w:t>
            </w:r>
          </w:p>
        </w:tc>
        <w:tc>
          <w:tcPr>
            <w:tcW w:type="dxa" w:w="3293"/>
          </w:tcPr>
          <w:p>
            <w:r>
              <w:t>Reminders fire and interrupted sessions recover.</w:t>
            </w:r>
          </w:p>
        </w:tc>
      </w:tr>
      <w:tr>
        <w:tc>
          <w:tcPr>
            <w:tcW w:type="dxa" w:w="3293"/>
          </w:tcPr>
          <w:p>
            <w:r>
              <w:t>5 — Insights / hardening</w:t>
            </w:r>
          </w:p>
        </w:tc>
        <w:tc>
          <w:tcPr>
            <w:tcW w:type="dxa" w:w="3293"/>
          </w:tcPr>
          <w:p>
            <w:r>
              <w:t>History, trends, testing, accessibility and launch readiness.</w:t>
            </w:r>
          </w:p>
        </w:tc>
        <w:tc>
          <w:tcPr>
            <w:tcW w:type="dxa" w:w="3293"/>
          </w:tcPr>
          <w:p>
            <w:r>
              <w:t>End-to-end validation and documented release checklist.</w:t>
            </w:r>
          </w:p>
        </w:tc>
      </w:tr>
      <w:tr>
        <w:tc>
          <w:tcPr>
            <w:tcW w:type="dxa" w:w="3293"/>
          </w:tcPr>
          <w:p>
            <w:r>
              <w:t>6 — Training customization</w:t>
            </w:r>
          </w:p>
        </w:tc>
        <w:tc>
          <w:tcPr>
            <w:tcW w:type="dxa" w:w="3293"/>
          </w:tcPr>
          <w:p>
            <w:r>
              <w:t>Native exercise, workout and program editors; structured targets; history preservation.</w:t>
            </w:r>
          </w:p>
        </w:tc>
        <w:tc>
          <w:tcPr>
            <w:tcW w:type="dxa" w:w="3293"/>
          </w:tcPr>
          <w:p>
            <w:r>
              <w:t>Gate 6 accepted October 17, 2026. Preserve customization in the native rewrite.</w:t>
            </w:r>
          </w:p>
        </w:tc>
      </w:tr>
      <w:tr>
        <w:tc>
          <w:tcPr>
            <w:tcW w:type="dxa" w:w="3293"/>
          </w:tcPr>
          <w:p>
            <w:r>
              <w:t>7 — Native migration</w:t>
            </w:r>
          </w:p>
        </w:tc>
        <w:tc>
          <w:tcPr>
            <w:tcW w:type="dxa" w:w="3293"/>
          </w:tcPr>
          <w:p>
            <w:r>
              <w:t>SwiftUI, SwiftData, private CloudKit, verified import and feature parity.</w:t>
            </w:r>
          </w:p>
        </w:tc>
        <w:tc>
          <w:tcPr>
            <w:tcW w:type="dxa" w:w="3293"/>
          </w:tcPr>
          <w:p>
            <w:r>
              <w:t>Pass native gates 7A to 7E and owner acceptance before retiring the legacy app.</w:t>
            </w:r>
          </w:p>
        </w:tc>
      </w:tr>
    </w:tbl>
    <w:p>
      <w:pPr>
        <w:pStyle w:val="Heading1"/>
      </w:pPr>
      <w:r>
        <w:t>12. Repository &amp; Environment Policy</w:t>
      </w:r>
    </w:p>
    <w:p>
      <w:r>
        <w:t>Maintain this evolving repository and add the native project under ios-native. Preserve the accepted legacy directories, .env files, lockfiles, PostgreSQL volumes and Expo storage throughout migration. Never commit secrets or personal export data. Use additive legacy SQL migrations and versioned native schema migrations. No working data, real cloud schema or Docker volume may be reset merely to retry migration.</w:t>
      </w:r>
    </w:p>
    <w:p>
      <w:pPr>
        <w:pStyle w:val="Heading1"/>
      </w:pPr>
      <w:r>
        <w:t>13. Dependencies, Risks &amp; Assumptions</w:t>
      </w:r>
    </w:p>
    <w:p>
      <w:pPr>
        <w:pStyle w:val="ListBullet"/>
        <w:ind w:right="0"/>
      </w:pPr>
      <w:r>
        <w:t>Native development targets an Apple Silicon Mac with Xcode and the owner's iPhone. Verify the actual OS/deployment target and Apple team capabilities in Phase 7A. Legacy Expo Go remains available until cutover.</w:t>
      </w:r>
    </w:p>
    <w:p>
      <w:pPr>
        <w:pStyle w:val="ListBullet"/>
        <w:ind w:right="0"/>
      </w:pPr>
      <w:r>
        <w:t>The existing PostgreSQL host port may already be used by Fill My Cup; Life Strong must maintain isolated container/volume and port mapping.</w:t>
      </w:r>
    </w:p>
    <w:p>
      <w:pPr>
        <w:pStyle w:val="ListBullet"/>
        <w:ind w:right="0"/>
      </w:pPr>
      <w:r>
        <w:t>Exercise prescription and user performance are different data objects; changing a plan must never overwrite completed work.</w:t>
      </w:r>
    </w:p>
    <w:p>
      <w:pPr>
        <w:pStyle w:val="ListBullet"/>
        <w:ind w:right="0"/>
      </w:pPr>
      <w:r>
        <w:t>Validate the actual Swift/Xcode/SwiftData toolchain and native dependencies. Preserve the accepted Expo dependency set while the legacy app is used; unresolved legacy advisories are not declared fixed by this architecture change.</w:t>
      </w:r>
    </w:p>
    <w:p>
      <w:pPr>
        <w:pStyle w:val="ListBullet"/>
        <w:ind w:right="0"/>
      </w:pPr>
      <w:r>
        <w:t>Gates 1 through 6 are accepted for the legacy app, with Gate 6 accepted October 17, 2026. New native migration and signing/recovery gates require separate acceptance.</w:t>
      </w:r>
    </w:p>
    <w:p>
      <w:pPr>
        <w:pStyle w:val="Heading1"/>
      </w:pPr>
      <w:r>
        <w:t>14. Change Control / Definition of Done</w:t>
      </w:r>
    </w:p>
    <w:p>
      <w:r>
        <w:t>Scope changes are documented in the repository docs and implemented through versioned source changes and database migrations. A phase is complete only when its defined acceptance tests pass locally, documentation is updated, and the working application can be restored from source and database backups.</w:t>
      </w:r>
    </w:p>
    <w:p>
      <w:pPr>
        <w:pStyle w:val="Heading1"/>
      </w:pPr>
      <w:r>
        <w:t>15 Phase 6 Training Customization</w:t>
      </w:r>
    </w:p>
    <w:p>
      <w:r>
        <w:t>Phase 6 was approved October 16, 2026 and accepted October 17, 2026 for the legacy Expo/API app. Its customization features and acceptance checks below are preserved as the native feature-parity baseline. Phase 7 supersedes its server architecture for the final release.</w:t>
      </w:r>
    </w:p>
    <w:p>
      <w:pPr>
        <w:pStyle w:val="Heading2"/>
      </w:pPr>
      <w:r>
        <w:t>Exercise and workout editing</w:t>
      </w:r>
    </w:p>
    <w:p>
      <w:pPr>
        <w:pStyle w:val="ListBullet"/>
        <w:ind w:right="0"/>
      </w:pPr>
      <w:r>
        <w:t>Create and edit exercises, including name, equipment, muscle focus and measurement type: repetitions, load with repetitions, duration, or distance with duration.</w:t>
      </w:r>
    </w:p>
    <w:p>
      <w:pPr>
        <w:pStyle w:val="ListBullet"/>
        <w:ind w:right="0"/>
      </w:pPr>
      <w:r>
        <w:t>Create and edit reusable workouts. Add, remove and reorder exercises; set optional structured targets for sets, repetitions, load in kilograms, duration in seconds and distance in meters, with rest in seconds and optional instruction text.</w:t>
      </w:r>
    </w:p>
    <w:p>
      <w:pPr>
        <w:pStyle w:val="ListBullet"/>
        <w:ind w:right="0"/>
      </w:pPr>
      <w:r>
        <w:t>Show targets separately from actual recorded performance. Targets guide the session without creating completed sets or limiting actual sets. Existing free-text prescriptions remain intact; do not infer structured targets from prose.</w:t>
      </w:r>
    </w:p>
    <w:p>
      <w:pPr>
        <w:pStyle w:val="ListBullet"/>
        <w:ind w:right="0"/>
      </w:pPr>
      <w:r>
        <w:t>Create and edit multiweek programs and week/day workout assignments on the iPhone. Archive exercises, workouts and programs with clear confirmation and safe handling of existing references.</w:t>
      </w:r>
    </w:p>
    <w:p>
      <w:pPr>
        <w:pStyle w:val="Heading2"/>
      </w:pPr>
      <w:r>
        <w:t>Data and reliability requirements</w:t>
      </w:r>
    </w:p>
    <w:p>
      <w:r>
        <w:t>Legacy implementation: use additive migrations and validated authenticated APIs, preserve session snapshots and pending queues, and retain forms during failed library saves. The accepted legacy library editor requires a connection. The Phase 7 native replacement retains validation/history/retry safety and makes library/session creation work from the local store without an API.</w:t>
      </w:r>
    </w:p>
    <w:p>
      <w:pPr>
        <w:pStyle w:val="Heading2"/>
      </w:pPr>
      <w:r>
        <w:t>Gate 6 acceptance</w:t>
      </w:r>
    </w:p>
    <w:p>
      <w:pPr>
        <w:pStyle w:val="ListBullet"/>
        <w:ind w:right="0"/>
      </w:pPr>
      <w:r>
        <w:t>On iPhone, create all four exercise types, customize their fields and save/reopen them.</w:t>
      </w:r>
    </w:p>
    <w:p>
      <w:pPr>
        <w:pStyle w:val="ListBullet"/>
        <w:ind w:right="0"/>
      </w:pPr>
      <w:r>
        <w:t>Build a workout with multiple exercises, reorder/remove entries, edit target sets/reps/load/duration/distance/rest, and verify targets persist after reopening.</w:t>
      </w:r>
    </w:p>
    <w:p>
      <w:pPr>
        <w:pStyle w:val="ListBullet"/>
        <w:ind w:right="0"/>
      </w:pPr>
      <w:r>
        <w:t>Create a multiweek program, assign workouts to week/day slots, edit it and activate it without manual API calls.</w:t>
      </w:r>
    </w:p>
    <w:p>
      <w:pPr>
        <w:pStyle w:val="ListBullet"/>
        <w:ind w:right="0"/>
      </w:pPr>
      <w:r>
        <w:t>Start and complete a customized workout. Verify planned targets and actual results remain distinct; later exercise/template edits preserve existing session snapshots.</w:t>
      </w:r>
    </w:p>
    <w:p>
      <w:pPr>
        <w:pStyle w:val="ListBullet"/>
        <w:ind w:right="0"/>
      </w:pPr>
      <w:r>
        <w:t>Verify validation, stale-edit protection, failed-save retry, archive safeguards and unsaved-change prompts. Recheck offline workout synchronization and notifications.</w:t>
      </w:r>
    </w:p>
    <w:p>
      <w:pPr>
        <w:pStyle w:val="ListBullet"/>
        <w:ind w:right="0"/>
      </w:pPr>
      <w:r>
        <w:t>Legacy Gate 6 passed automated checks and owner iPhone acceptance. Repeat applicable customization, offline, notification and accessibility behavior in the native implementation before accepting Phase 7.</w:t>
      </w:r>
    </w:p>
    <w:p>
      <w:r>
        <w:br w:type="page"/>
      </w:r>
    </w:p>
    <w:p>
      <w:pPr>
        <w:pStyle w:val="Heading1"/>
      </w:pPr>
      <w:r>
        <w:t>16 Phase 7 Native Storage and Sync Migration</w:t>
      </w:r>
    </w:p>
    <w:p>
      <w:r>
        <w:t>Approved October 17, 2026. AWS integration is deferred. Life Strong will move to SwiftUI, local SwiftData and private CloudKit for one owner. This changes both the interface and persistence architecture. Existing Gates 1 through 6 stay accepted for the legacy implementation; no Swift app or CloudKit deployment is claimed complete by this amendment.</w:t>
      </w:r>
    </w:p>
    <w:p>
      <w:pPr>
        <w:pStyle w:val="Heading2"/>
      </w:pPr>
      <w:r>
        <w:t>Delivery sequence</w:t>
      </w:r>
    </w:p>
    <w:p>
      <w:pPr>
        <w:pStyle w:val="ListBullet"/>
      </w:pPr>
      <w:r>
        <w:t>7A Prove a versioned native schema, explicit local saves, relaunch recovery and private development-container compatibility using disposable fixtures.</w:t>
      </w:r>
    </w:p>
    <w:p>
      <w:pPr>
        <w:pStyle w:val="ListBullet"/>
      </w:pPr>
      <w:r>
        <w:t>7B Build a read-only consistent SQL exporter, explicit Expo device recovery export and repeatable staged SwiftData importer. Preserve UUIDs, archives, targets, actuals, dates and available correction audit; exclude credentials.</w:t>
      </w:r>
    </w:p>
    <w:p>
      <w:pPr>
        <w:pStyle w:val="ListBullet"/>
      </w:pPr>
      <w:r>
        <w:t>7C Rebuild accepted library, program, workout, reminder and progress workflows in SwiftUI. New workouts and library edits must work without a Mac, API or network.</w:t>
      </w:r>
    </w:p>
    <w:p>
      <w:pPr>
        <w:pStyle w:val="ListBullet"/>
      </w:pPr>
      <w:r>
        <w:t>7D Verify private sync, partial download states, account isolation, quota/network recovery, duplicate protection and independent export/restore. Initially use one designated writing/import device.</w:t>
      </w:r>
    </w:p>
    <w:p>
      <w:pPr>
        <w:pStyle w:val="ListBullet"/>
      </w:pPr>
      <w:r>
        <w:t>7E Reconcile legacy queues, freeze writes, capture final verified backups, import once into the intended production environment and obtain native standalone acceptance before retirement.</w:t>
      </w:r>
    </w:p>
    <w:p>
      <w:pPr>
        <w:pStyle w:val="Heading2"/>
      </w:pPr>
      <w:r>
        <w:t>Preservation and release requirements</w:t>
      </w:r>
    </w:p>
    <w:p>
      <w:r>
        <w:t>Keep the accepted app, PostgreSQL database, Expo storage, source and private configuration intact until native acceptance. Swift cannot directly read Expo Go's sandbox; pending writes, unsaved forms, timers and reminder preferences need an explicit recovery path. Missing or conflicted writes block cutover. Sync is not an independent backup, and local save does not prove cloud delivery.</w:t>
      </w:r>
    </w:p>
    <w:p>
      <w:r>
        <w:t>SwiftData and CloudKit models require their own validation and versioned migrations; do not assume SQL uniqueness, foreign keys or server revision locks transfer to distributed sync. Preserve independent session snapshots and explicit corrections. Test account changes without uploading the former owner's local data into another account. No destructive production schema reset is an acceptable recovery method.</w:t>
      </w:r>
    </w:p>
    <w:p>
      <w:r>
        <w:t>Use docs/swiftdata-migration-plan.md and docs/data-migration-contract.md as the implementation and data-transfer specifications. Apple signing, private-container capabilities, physical iPhone testing and production schema review remain required. Existing AWS guides are historical fallback material. No cloud resources are created or deleted by this amendment.</w:t>
      </w:r>
    </w:p>
    <w:sectPr w:rsidR="00FC693F" w:rsidRPr="0006063C" w:rsidSect="00034616">
      <w:footerReference w:type="default" r:id="rId9"/>
      <w:pgSz w:w="12240" w:h="15840"/>
      <w:pgMar w:top="1008" w:right="1181" w:bottom="936"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Life Strong  •  Scope of Work  •  Version 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3748"/>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43748"/>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14374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