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6633"/>
          <w:sz w:val="28"/>
          <w:szCs w:val="28"/>
        </w:rPr>
        <w:t xml:space="preserve">SMART ZAMBIA INSTITUTE</w:t>
      </w:r>
    </w:p>
    <w:p>
      <w:pPr>
        <w:spacing w:after="40"/>
      </w:pPr>
      <w:r>
        <w:rPr>
          <w:b/>
          <w:bCs/>
          <w:sz w:val="40"/>
          <w:szCs w:val="40"/>
        </w:rPr>
        <w:t xml:space="preserve">Digital Government Skills Ambassador Website</w:t>
      </w:r>
    </w:p>
    <w:p>
      <w:pPr>
        <w:spacing w:after="60"/>
      </w:pPr>
      <w:r>
        <w:rPr>
          <w:i/>
          <w:iCs/>
          <w:color w:val="6b7280"/>
          <w:sz w:val="26"/>
          <w:szCs w:val="26"/>
        </w:rPr>
        <w:t xml:space="preserve">Requirements &amp; Content Update Documentation</w:t>
      </w:r>
    </w:p>
    <w:p>
      <w:pPr>
        <w:pBdr>
          <w:bottom w:val="single" w:color="e8b84b" w:sz="6" w:space="8"/>
        </w:pBdr>
        <w:spacing w:after="240"/>
      </w:pPr>
    </w:p>
    <w:p>
      <w:pPr>
        <w:spacing w:after="40"/>
      </w:pPr>
      <w:r>
        <w:rPr>
          <w:b/>
          <w:bCs/>
          <w:sz w:val="20"/>
          <w:szCs w:val="20"/>
        </w:rPr>
        <w:t xml:space="preserve">Prepared for: </w:t>
      </w:r>
      <w:r>
        <w:rPr>
          <w:sz w:val="20"/>
          <w:szCs w:val="20"/>
        </w:rPr>
        <w:t xml:space="preserve">SZI Digital Government Skills Department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Document date: </w:t>
      </w:r>
      <w:r>
        <w:rPr>
          <w:sz w:val="20"/>
          <w:szCs w:val="20"/>
        </w:rPr>
        <w:t xml:space="preserve">27 July 2026</w:t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60"/>
      </w:pPr>
      <w:r>
        <w:t xml:space="preserve">This document captures the outstanding requirements, content updates, and fixes identified for the Smart Zambia Institute (SZI) Digital Government Skills Ambassador website. It is intended as a working checklist for the development and content teams to track what is needed, why, and its current status.</w:t>
      </w:r>
    </w:p>
    <w:p>
      <w:pPr>
        <w:pStyle w:val="Heading1"/>
        <w:spacing w:after="160" w:before="320"/>
      </w:pPr>
      <w:r>
        <w:t xml:space="preserve">2. Scope</w:t>
      </w:r>
    </w:p>
    <w:p>
      <w:pPr>
        <w:spacing w:after="160"/>
      </w:pPr>
      <w:r>
        <w:t xml:space="preserve">The items below apply to the public-facing website (index.html, styles.css, script.js) and its supporting content (images, links, and copy). Items are grouped as branding, navigation/links, content additions, content edits, and content removals.</w:t>
      </w:r>
    </w:p>
    <w:p>
      <w:pPr>
        <w:pStyle w:val="Heading1"/>
        <w:spacing w:after="160" w:before="320"/>
      </w:pPr>
      <w:r>
        <w:t xml:space="preserve">3. Requirements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650"/>
        <w:gridCol w:w="1300"/>
        <w:gridCol w:w="1300"/>
      </w:tblGrid>
      <w:tr>
        <w:trPr>
          <w:tblHeader/>
        </w:trPr>
        <w:tc>
          <w:tcPr>
            <w:tcW w:type="dxa" w:w="700"/>
            <w:shd w:fill="0066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0066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50"/>
            <w:shd w:fill="0066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  <w:tc>
          <w:tcPr>
            <w:tcW w:type="dxa" w:w="1300"/>
            <w:shd w:fill="0066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shd w:fill="0066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Official SZI Logo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Replace the placeholder coat-of-arms / text mark in the navbar and footer with the official Smart Zambia Institute logo (vector or high-resolution PNG, transparent background).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asset</w:t>
            </w:r>
          </w:p>
        </w:tc>
      </w:tr>
      <w:t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Skills Platform Link</w:t>
            </w:r>
          </w:p>
        </w:tc>
        <w:tc>
          <w:tcPr>
            <w:tcW w:type="dxa" w:w="3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clear, prominent link/section pointing to the main SZI Skills / e-learning platform, distinct from the marketing site, so visitors can reach the actual training system.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 Ambassador Portfolio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portfolio section/page profiling the Digital Ambassador(s): bio, photo, role, achievements, and testimonials, to personalize the outreach story.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Photos from Mwitwa</w:t>
            </w:r>
          </w:p>
        </w:tc>
        <w:tc>
          <w:tcPr>
            <w:tcW w:type="dxa" w:w="3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and insert real event/training photos taken in Mwitwa into the gallery / impact / testimonial sections, replacing stock or placeholder imagery.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assets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ZamPortal Link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direct link to ZamPortal (zamportal.gov.zm) in the navigation and/or footer resources list.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Self-Enrolment Link (Front Page)</w:t>
            </w:r>
          </w:p>
        </w:tc>
        <w:tc>
          <w:tcPr>
            <w:tcW w:type="dxa" w:w="3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visible self-enrolment button/link on the homepage so visitors can register for existing/current classes without navigating away or contacting support first.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Trainings Completed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section listing trainings/courses already delivered (title, date, location, number trained) to demonstrate track record, separate from upcoming/available courses.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data</w:t>
            </w:r>
          </w:p>
        </w:tc>
      </w:tr>
      <w:t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About Page – Real Statistics</w:t>
            </w:r>
          </w:p>
        </w:tc>
        <w:tc>
          <w:tcPr>
            <w:tcW w:type="dxa" w:w="3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Replace placeholder or estimated figures on the About page (e.g. learners trained, provinces reached, courses run) with verified, up-to-date statistics supplied by SZI.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data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"NC" Message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the outstanding "NC" placeholder/notice message currently shown on the site. (Please confirm exact wording/location so it can be located and removed precisely.)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Needs clarification</w:t>
            </w:r>
          </w:p>
        </w:tc>
      </w:tr>
      <w:t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Highlights – Summer Camp</w:t>
            </w:r>
          </w:p>
        </w:tc>
        <w:tc>
          <w:tcPr>
            <w:tcW w:type="dxa" w:w="3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the homepage highlights/featured section to showcase the Summer Camp program (photos, dates, description) as a key highlight, replacing or supplementing current highlight content.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content</w:t>
            </w:r>
          </w:p>
        </w:tc>
      </w:tr>
    </w:tbl>
    <w:p>
      <w:pPr>
        <w:spacing w:before="300"/>
      </w:pPr>
    </w:p>
    <w:p>
      <w:pPr>
        <w:pStyle w:val="Heading1"/>
        <w:spacing w:after="160" w:before="320"/>
      </w:pPr>
      <w:r>
        <w:t xml:space="preserve">4. Detailed Requirements</w:t>
      </w:r>
    </w:p>
    <w:p>
      <w:pPr>
        <w:pStyle w:val="Heading2"/>
        <w:spacing w:after="160" w:before="320"/>
      </w:pPr>
      <w:r>
        <w:t xml:space="preserve">4.1 Branding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official SZI logo — replace placeholder branding in navbar and footer with the official, high-resolution SZI logo file.</w:t>
      </w:r>
    </w:p>
    <w:p>
      <w:pPr>
        <w:pStyle w:val="Heading2"/>
        <w:spacing w:after="160" w:before="320"/>
      </w:pPr>
      <w:r>
        <w:t xml:space="preserve">4.2 Navigation &amp; Links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 to the Main Skills Platform — the primary e-learning/training platform, so visitors can move from marketing content to actual enrolment.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ZamPortal link — direct link to zamportal.gov.zm in navigation and/or footer.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self-enrol link for existing classes on the front page — a direct-enrolment call-to-action for currently running courses, visible without scrolling deep into the site.</w:t>
      </w:r>
    </w:p>
    <w:p>
      <w:pPr>
        <w:pStyle w:val="Heading2"/>
        <w:spacing w:after="160" w:before="320"/>
      </w:pPr>
      <w:r>
        <w:t xml:space="preserve">4.3 New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Digital Ambassador portfolio — a dedicated section/page with bio, photo, role, and highlights of the Digital Ambassador(s).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Photos from Mwitwa — real photographs from Mwitwa training/outreach events to replace placeholder imagery.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Trainings done — a record of completed trainings (what, when, where, how many trained), separate from currently available courses.</w:t>
      </w:r>
    </w:p>
    <w:p>
      <w:pPr>
        <w:pStyle w:val="Heading2"/>
        <w:spacing w:after="160" w:before="320"/>
      </w:pPr>
      <w:r>
        <w:t xml:space="preserve">4.4 Content Edits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About page statistics — replace current/placeholder figures with actual, verified statistics (e.g. learners trained, districts/provinces reached, courses delivered).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Homepage highlights — update the featured/highlights section to spotlight the Summer Camp program.</w:t>
      </w:r>
    </w:p>
    <w:p>
      <w:pPr>
        <w:pStyle w:val="Heading2"/>
        <w:spacing w:after="160" w:before="320"/>
      </w:pPr>
      <w:r>
        <w:t xml:space="preserve">4.5 Content Removal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 the "NC" message — remove the outstanding "NC" notice currently displayed on the site. Exact location/wording to be confirmed before removal.</w:t>
      </w:r>
    </w:p>
    <w:p>
      <w:pPr>
        <w:pStyle w:val="Heading1"/>
        <w:spacing w:after="160" w:before="320"/>
      </w:pPr>
      <w:r>
        <w:t xml:space="preserve">5. Open Questions / Clarifications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Exact wording and location of the "NC" message to be removed.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verified statistics to use on the About page (source and figures).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Confirmation of which "Main Skills Platform" URL should be linked (if different from ZamPortal).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 assets from Mwitwa and Summer Camp to be supplied by SZI/Digital Ambassador team.</w:t>
      </w:r>
    </w:p>
    <w:p>
      <w:pPr>
        <w:pStyle w:val="Heading1"/>
        <w:spacing w:after="160" w:before="320"/>
      </w:pPr>
      <w:r>
        <w:t xml:space="preserve">6.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SZI team to supply outstanding assets: logo file, Mwitwa photos, Summer Camp photos/content, verified statistics.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Development team to implement navigation, link, and front-page enrolment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team to draft Digital Ambassador portfolio and Trainings Done copy.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pass to confirm the "NC" message location before removal.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2026-07-27T15:46:46.706Z</dcterms:created>
  <dcterms:modified xsi:type="dcterms:W3CDTF">2026-07-27T15:46:46.733Z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