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СЕВЕРО-КАВКАЗСКИЙ ФЕДЕРАЛЬНЫЙ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ДИСЦИПЛИНЫ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Введение в NoSQL СУБД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Выполнила: 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группы ПИН-б-о-22-1 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Ерещенко Вадим Антонович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Проверил: Щеголев А. 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Ставрополь, 2025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Цель работы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Ознакомиться с функциями HBase.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Создать функцию которая создает экземпляр Put и добавляет пары колонка-значение, расширить таблицу, проверить версионирование, создать таблицу для импорта, создать скрипт для вывода.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Выполнение работы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Создание функции put_many в HBase Shell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345" w:dyaOrig="344">
          <v:rect xmlns:o="urn:schemas-microsoft-com:office:office" xmlns:v="urn:schemas-microsoft-com:vml" id="rectole0000000000" style="width:267.250000pt;height:17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091" w:dyaOrig="364">
          <v:rect xmlns:o="urn:schemas-microsoft-com:office:office" xmlns:v="urn:schemas-microsoft-com:vml" id="rectole0000000001" style="width:454.550000pt;height:18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207" w:dyaOrig="1255">
          <v:rect xmlns:o="urn:schemas-microsoft-com:office:office" xmlns:v="urn:schemas-microsoft-com:vml" id="rectole0000000002" style="width:360.350000pt;height:62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вставить эту функцию в оболочку HBase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564" w:dyaOrig="931">
          <v:rect xmlns:o="urn:schemas-microsoft-com:office:office" xmlns:v="urn:schemas-microsoft-com:vml" id="rectole0000000003" style="width:428.200000pt;height:46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69" w:dyaOrig="323">
          <v:rect xmlns:o="urn:schemas-microsoft-com:office:office" xmlns:v="urn:schemas-microsoft-com:vml" id="rectole0000000004" style="width:448.450000pt;height:16.1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01" w:dyaOrig="971">
          <v:rect xmlns:o="urn:schemas-microsoft-com:office:office" xmlns:v="urn:schemas-microsoft-com:vml" id="rectole0000000005" style="width:415.050000pt;height:48.5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85" w:dyaOrig="9010">
          <v:rect xmlns:o="urn:schemas-microsoft-com:office:office" xmlns:v="urn:schemas-microsoft-com:vml" id="rectole0000000006" style="width:434.250000pt;height:450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7471">
          <v:rect xmlns:o="urn:schemas-microsoft-com:office:office" xmlns:v="urn:schemas-microsoft-com:vml" id="rectole0000000007" style="width:454.550000pt;height:373.5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