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9CB" w:rsidRPr="00693A9E" w:rsidRDefault="00D849CB" w:rsidP="00D849CB">
      <w:pPr>
        <w:rPr>
          <w:rFonts w:cs="Calibri"/>
          <w:b/>
          <w:sz w:val="26"/>
          <w:szCs w:val="26"/>
        </w:rPr>
      </w:pPr>
      <w:r>
        <w:rPr>
          <w:noProof/>
          <w:lang w:eastAsia="en-US"/>
        </w:rPr>
        <w:drawing>
          <wp:anchor distT="0" distB="0" distL="114300" distR="114300" simplePos="0" relativeHeight="251660288" behindDoc="0" locked="0" layoutInCell="1" allowOverlap="1">
            <wp:simplePos x="0" y="0"/>
            <wp:positionH relativeFrom="column">
              <wp:posOffset>5739130</wp:posOffset>
            </wp:positionH>
            <wp:positionV relativeFrom="paragraph">
              <wp:posOffset>-170180</wp:posOffset>
            </wp:positionV>
            <wp:extent cx="525145" cy="935355"/>
            <wp:effectExtent l="0" t="0" r="8255" b="0"/>
            <wp:wrapSquare wrapText="bothSides"/>
            <wp:docPr id="3" name="Picture 3" descr="Description: Description: cid:image003.png@01CC4C5C.E3D0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id:image003.png@01CC4C5C.E3D04080"/>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145" cy="935355"/>
                    </a:xfrm>
                    <a:prstGeom prst="rect">
                      <a:avLst/>
                    </a:prstGeom>
                    <a:noFill/>
                    <a:ln>
                      <a:noFill/>
                    </a:ln>
                  </pic:spPr>
                </pic:pic>
              </a:graphicData>
            </a:graphic>
          </wp:anchor>
        </w:drawing>
      </w:r>
      <w:r>
        <w:rPr>
          <w:noProof/>
          <w:lang w:eastAsia="en-US"/>
        </w:rPr>
        <w:drawing>
          <wp:anchor distT="0" distB="0" distL="114300" distR="114300" simplePos="0" relativeHeight="251659264" behindDoc="1" locked="0" layoutInCell="1" allowOverlap="1">
            <wp:simplePos x="0" y="0"/>
            <wp:positionH relativeFrom="column">
              <wp:posOffset>2486025</wp:posOffset>
            </wp:positionH>
            <wp:positionV relativeFrom="paragraph">
              <wp:posOffset>-53340</wp:posOffset>
            </wp:positionV>
            <wp:extent cx="1129030" cy="925195"/>
            <wp:effectExtent l="0" t="0" r="0" b="8255"/>
            <wp:wrapNone/>
            <wp:docPr id="2" name="Picture 2" descr="Description: go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oklogo"/>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011" b="12016"/>
                    <a:stretch>
                      <a:fillRect/>
                    </a:stretch>
                  </pic:blipFill>
                  <pic:spPr bwMode="auto">
                    <a:xfrm>
                      <a:off x="0" y="0"/>
                      <a:ext cx="1129030" cy="925195"/>
                    </a:xfrm>
                    <a:prstGeom prst="rect">
                      <a:avLst/>
                    </a:prstGeom>
                    <a:noFill/>
                    <a:ln>
                      <a:noFill/>
                    </a:ln>
                  </pic:spPr>
                </pic:pic>
              </a:graphicData>
            </a:graphic>
          </wp:anchor>
        </w:drawing>
      </w:r>
      <w:r>
        <w:rPr>
          <w:rFonts w:cs="Calibri"/>
          <w:b/>
          <w:noProof/>
          <w:sz w:val="26"/>
          <w:szCs w:val="26"/>
          <w:lang w:eastAsia="en-US"/>
        </w:rPr>
        <w:drawing>
          <wp:inline distT="0" distB="0" distL="0" distR="0">
            <wp:extent cx="704850" cy="762000"/>
            <wp:effectExtent l="0" t="0" r="0" b="0"/>
            <wp:docPr id="1" name="Picture 1" descr="Description: http://www.thegef.org/gef/sites/thegef.org/files/Images/GEF-notag-lowre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ttp://www.thegef.org/gef/sites/thegef.org/files/Images/GEF-notag-lowres_0.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p w:rsidR="00D849CB" w:rsidRDefault="00D849CB" w:rsidP="00D849CB">
      <w:pPr>
        <w:pStyle w:val="Style6"/>
        <w:widowControl/>
        <w:spacing w:line="240" w:lineRule="exact"/>
        <w:ind w:right="6240"/>
        <w:rPr>
          <w:sz w:val="20"/>
          <w:szCs w:val="20"/>
        </w:rPr>
      </w:pPr>
    </w:p>
    <w:p w:rsidR="00D849CB" w:rsidRPr="005C7839" w:rsidRDefault="00D849CB" w:rsidP="00D849CB">
      <w:pPr>
        <w:jc w:val="center"/>
        <w:rPr>
          <w:rFonts w:ascii="Georgia" w:hAnsi="Georgia"/>
          <w:b/>
          <w:sz w:val="28"/>
          <w:szCs w:val="28"/>
        </w:rPr>
      </w:pPr>
      <w:r w:rsidRPr="005C7839">
        <w:rPr>
          <w:rFonts w:ascii="Georgia" w:hAnsi="Georgia"/>
          <w:b/>
          <w:sz w:val="28"/>
          <w:szCs w:val="28"/>
        </w:rPr>
        <w:t>MINISTRY OF   ENVIRONMENT AND NATURAL RESOURCES</w:t>
      </w:r>
    </w:p>
    <w:p w:rsidR="00D849CB" w:rsidRPr="005C7839" w:rsidRDefault="00D849CB" w:rsidP="00D849CB">
      <w:pPr>
        <w:spacing w:after="120"/>
        <w:jc w:val="center"/>
        <w:rPr>
          <w:rFonts w:ascii="Georgia" w:hAnsi="Georgia"/>
          <w:b/>
        </w:rPr>
      </w:pPr>
      <w:r w:rsidRPr="005C7839">
        <w:rPr>
          <w:rFonts w:ascii="Georgia" w:hAnsi="Georgia"/>
          <w:b/>
        </w:rPr>
        <w:t xml:space="preserve">STATE DEPARTMENT OF ENVIRONMENT </w:t>
      </w:r>
    </w:p>
    <w:p w:rsidR="00D849CB" w:rsidRPr="00042652" w:rsidRDefault="00D849CB" w:rsidP="00D849CB">
      <w:pPr>
        <w:jc w:val="center"/>
        <w:rPr>
          <w:rFonts w:ascii="Georgia" w:hAnsi="Georgia"/>
          <w:b/>
          <w:sz w:val="20"/>
          <w:szCs w:val="20"/>
        </w:rPr>
      </w:pPr>
      <w:r w:rsidRPr="00042652">
        <w:rPr>
          <w:rFonts w:ascii="Georgia" w:hAnsi="Georgia"/>
          <w:b/>
          <w:sz w:val="20"/>
          <w:szCs w:val="20"/>
        </w:rPr>
        <w:t xml:space="preserve">Sound Chemicals Management </w:t>
      </w:r>
      <w:r>
        <w:rPr>
          <w:rFonts w:ascii="Georgia" w:hAnsi="Georgia"/>
          <w:b/>
          <w:sz w:val="20"/>
          <w:szCs w:val="20"/>
        </w:rPr>
        <w:t xml:space="preserve">Mainstreaming </w:t>
      </w:r>
      <w:r w:rsidRPr="00042652">
        <w:rPr>
          <w:rFonts w:ascii="Georgia" w:hAnsi="Georgia"/>
          <w:b/>
          <w:sz w:val="20"/>
          <w:szCs w:val="20"/>
        </w:rPr>
        <w:t>and UPOPs Reduction</w:t>
      </w: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WORKSHOP ON POLICY GAP ANALYSIS HELD</w:t>
      </w:r>
    </w:p>
    <w:p w:rsidR="00D849CB" w:rsidRDefault="00D849CB" w:rsidP="00D849CB">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KYAKA HOTEL MACHAKOS </w:t>
      </w: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p>
    <w:p w:rsidR="00D849CB" w:rsidRDefault="00D849CB" w:rsidP="00D849CB">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29</w:t>
      </w:r>
      <w:r w:rsidRPr="00D849CB">
        <w:rPr>
          <w:rFonts w:ascii="Times New Roman" w:hAnsi="Times New Roman" w:cs="Times New Roman"/>
          <w:b/>
          <w:bCs/>
          <w:sz w:val="24"/>
          <w:szCs w:val="24"/>
          <w:vertAlign w:val="superscript"/>
          <w:lang w:val="en-GB"/>
        </w:rPr>
        <w:t>TH</w:t>
      </w:r>
      <w:r>
        <w:rPr>
          <w:rFonts w:ascii="Times New Roman" w:hAnsi="Times New Roman" w:cs="Times New Roman"/>
          <w:b/>
          <w:bCs/>
          <w:sz w:val="24"/>
          <w:szCs w:val="24"/>
          <w:lang w:val="en-GB"/>
        </w:rPr>
        <w:t xml:space="preserve"> TO 30</w:t>
      </w:r>
      <w:r w:rsidRPr="00D849CB">
        <w:rPr>
          <w:rFonts w:ascii="Times New Roman" w:hAnsi="Times New Roman" w:cs="Times New Roman"/>
          <w:b/>
          <w:bCs/>
          <w:sz w:val="24"/>
          <w:szCs w:val="24"/>
          <w:vertAlign w:val="superscript"/>
          <w:lang w:val="en-GB"/>
        </w:rPr>
        <w:t>TH</w:t>
      </w:r>
      <w:r>
        <w:rPr>
          <w:rFonts w:ascii="Times New Roman" w:hAnsi="Times New Roman" w:cs="Times New Roman"/>
          <w:b/>
          <w:bCs/>
          <w:sz w:val="24"/>
          <w:szCs w:val="24"/>
          <w:lang w:val="en-GB"/>
        </w:rPr>
        <w:t xml:space="preserve"> AUGUST 2017</w:t>
      </w:r>
    </w:p>
    <w:p w:rsidR="004E798D" w:rsidRPr="0019013B" w:rsidRDefault="004E798D" w:rsidP="004E798D">
      <w:pPr>
        <w:pStyle w:val="Heading1"/>
      </w:pPr>
      <w:bookmarkStart w:id="0" w:name="_GoBack"/>
      <w:bookmarkStart w:id="1" w:name="_Toc487706673"/>
      <w:bookmarkEnd w:id="0"/>
      <w:r w:rsidRPr="0019013B">
        <w:lastRenderedPageBreak/>
        <w:t xml:space="preserve">1.0 </w:t>
      </w:r>
      <w:r w:rsidRPr="003361FE">
        <w:t>Background</w:t>
      </w:r>
      <w:bookmarkEnd w:id="1"/>
    </w:p>
    <w:p w:rsidR="004E798D" w:rsidRPr="0019013B" w:rsidRDefault="004E798D" w:rsidP="004E798D">
      <w:pPr>
        <w:spacing w:after="0"/>
        <w:jc w:val="both"/>
        <w:rPr>
          <w:rFonts w:ascii="Times New Roman" w:hAnsi="Times New Roman" w:cs="Times New Roman"/>
          <w:sz w:val="24"/>
          <w:szCs w:val="24"/>
        </w:rPr>
      </w:pPr>
      <w:r w:rsidRPr="0019013B">
        <w:rPr>
          <w:rFonts w:ascii="Times New Roman" w:hAnsi="Times New Roman" w:cs="Times New Roman"/>
          <w:sz w:val="24"/>
          <w:szCs w:val="24"/>
        </w:rPr>
        <w:t xml:space="preserve">The importance of the sound management of chemicals for the protection of human health and the environment, and therefore for sustainable development, has been recognized on a number of subsequent occasions, including by heads of State and Government and high-level representatives at the United Nations Conference on Sustainable Development, held in Rio de Janeiro in June 2012. In the outcome document of the Conference, entitled “The future we </w:t>
      </w:r>
      <w:proofErr w:type="spellStart"/>
      <w:r w:rsidRPr="0019013B">
        <w:rPr>
          <w:rFonts w:ascii="Times New Roman" w:hAnsi="Times New Roman" w:cs="Times New Roman"/>
          <w:sz w:val="24"/>
          <w:szCs w:val="24"/>
        </w:rPr>
        <w:t>want”</w:t>
      </w:r>
      <w:proofErr w:type="gramStart"/>
      <w:r w:rsidRPr="0019013B">
        <w:rPr>
          <w:rFonts w:ascii="Times New Roman" w:hAnsi="Times New Roman" w:cs="Times New Roman"/>
          <w:sz w:val="24"/>
          <w:szCs w:val="24"/>
        </w:rPr>
        <w:t>,b</w:t>
      </w:r>
      <w:proofErr w:type="spellEnd"/>
      <w:proofErr w:type="gramEnd"/>
      <w:r w:rsidRPr="0019013B">
        <w:rPr>
          <w:rFonts w:ascii="Times New Roman" w:hAnsi="Times New Roman" w:cs="Times New Roman"/>
          <w:sz w:val="24"/>
          <w:szCs w:val="24"/>
        </w:rPr>
        <w:t xml:space="preserve"> they reaffirmed the aim to achieve, by 2020, the sound management of chemicals throughout their life cycle and of hazardous waste in ways that lead to minimization of significant adverse effects on human health and the environment, as set out in the Johannesburg Plan of Implementation (see appendix B). The United Nations Environment Assembly, in its resolution 1/5, welcomed the important contribution of the Strategic Approach in facilitating action by all relevant stakeholders towards the sound management of chemicals and waste, and emphasized the need for continued and strengthened </w:t>
      </w:r>
      <w:proofErr w:type="spellStart"/>
      <w:r w:rsidRPr="0019013B">
        <w:rPr>
          <w:rFonts w:ascii="Times New Roman" w:hAnsi="Times New Roman" w:cs="Times New Roman"/>
          <w:sz w:val="24"/>
          <w:szCs w:val="24"/>
        </w:rPr>
        <w:t>multisectoral</w:t>
      </w:r>
      <w:proofErr w:type="spellEnd"/>
      <w:r w:rsidRPr="0019013B">
        <w:rPr>
          <w:rFonts w:ascii="Times New Roman" w:hAnsi="Times New Roman" w:cs="Times New Roman"/>
          <w:sz w:val="24"/>
          <w:szCs w:val="24"/>
        </w:rPr>
        <w:t xml:space="preserve"> and multi-stakeholder involvement as well as the need for continued strengthening of the Strategic Approach.</w:t>
      </w:r>
    </w:p>
    <w:p w:rsidR="004E798D" w:rsidRPr="0019013B" w:rsidRDefault="004E798D" w:rsidP="004E798D">
      <w:pPr>
        <w:spacing w:after="0"/>
        <w:jc w:val="both"/>
        <w:rPr>
          <w:rFonts w:ascii="Times New Roman" w:hAnsi="Times New Roman" w:cs="Times New Roman"/>
          <w:sz w:val="24"/>
          <w:szCs w:val="24"/>
        </w:rPr>
      </w:pPr>
    </w:p>
    <w:p w:rsidR="00413FF9" w:rsidRPr="00413FF9" w:rsidRDefault="003361FE" w:rsidP="003361FE">
      <w:pPr>
        <w:pStyle w:val="Heading2"/>
        <w:ind w:firstLine="360"/>
        <w:rPr>
          <w:noProof/>
        </w:rPr>
      </w:pPr>
      <w:r>
        <w:rPr>
          <w:noProof/>
        </w:rPr>
        <w:t xml:space="preserve">1.1 </w:t>
      </w:r>
      <w:r w:rsidR="00413FF9">
        <w:rPr>
          <w:noProof/>
        </w:rPr>
        <w:t>Current situation</w:t>
      </w:r>
    </w:p>
    <w:p w:rsidR="001F18B9" w:rsidRDefault="001F18B9" w:rsidP="00413FF9">
      <w:pPr>
        <w:spacing w:after="0"/>
        <w:jc w:val="both"/>
        <w:rPr>
          <w:rFonts w:ascii="Times New Roman" w:hAnsi="Times New Roman" w:cs="Times New Roman"/>
          <w:noProof/>
          <w:sz w:val="24"/>
          <w:szCs w:val="24"/>
        </w:rPr>
      </w:pPr>
      <w:r w:rsidRPr="001F18B9">
        <w:rPr>
          <w:rFonts w:ascii="Times New Roman" w:hAnsi="Times New Roman" w:cs="Times New Roman"/>
          <w:noProof/>
          <w:sz w:val="24"/>
          <w:szCs w:val="24"/>
        </w:rPr>
        <w:t xml:space="preserve">Legal provisions on Sound Management of Chemicals and </w:t>
      </w:r>
      <w:r w:rsidR="00413FF9">
        <w:rPr>
          <w:rFonts w:ascii="Times New Roman" w:hAnsi="Times New Roman" w:cs="Times New Roman"/>
          <w:noProof/>
          <w:sz w:val="24"/>
          <w:szCs w:val="24"/>
        </w:rPr>
        <w:t>W</w:t>
      </w:r>
      <w:r w:rsidRPr="001F18B9">
        <w:rPr>
          <w:rFonts w:ascii="Times New Roman" w:hAnsi="Times New Roman" w:cs="Times New Roman"/>
          <w:noProof/>
          <w:sz w:val="24"/>
          <w:szCs w:val="24"/>
        </w:rPr>
        <w:t xml:space="preserve">aste in Kenya are established under a number of regulations among which the most relevant are the Environmental Management and Coordination Act, the Public Health Act , the Waste Management Regulations, 2006 (Legal Notice No.121), the Pest Control Products Act, cap. 346, the Fertilizer and Animal Foodstuff Act, cap 345, the Controlled Substances Regulations (dealing with ODSs), 2007 (Legal Notice No.73 of 2007), the Drug and Chemical substances Act, as well other regulations of more wider application like the Energy Act and Petroleum Acts. Most of these regulations need to be amended to ensure  they address the MEAs related to  chemicals and waste,  with special reference to the Stockholm Convention, Rotterdam Convention, the Minamata Convention, the Basel Convention and the other conventions signed or ratified by the country. The environmental regulatory system currently in place does not provide a an integrated and consistent framework for the management of chemicals and waste as well as chemical pollution in the Country. </w:t>
      </w:r>
    </w:p>
    <w:p w:rsidR="00413FF9" w:rsidRPr="001F18B9" w:rsidRDefault="00413FF9" w:rsidP="00413FF9">
      <w:pPr>
        <w:spacing w:after="0"/>
        <w:jc w:val="both"/>
        <w:rPr>
          <w:rFonts w:ascii="Times New Roman" w:hAnsi="Times New Roman" w:cs="Times New Roman"/>
          <w:noProof/>
          <w:sz w:val="24"/>
          <w:szCs w:val="24"/>
        </w:rPr>
      </w:pPr>
    </w:p>
    <w:p w:rsidR="009E2DFA" w:rsidRDefault="001F18B9" w:rsidP="00D849CB">
      <w:pPr>
        <w:jc w:val="both"/>
        <w:rPr>
          <w:rFonts w:ascii="Times New Roman" w:hAnsi="Times New Roman" w:cs="Times New Roman"/>
          <w:b/>
          <w:bCs/>
          <w:sz w:val="24"/>
          <w:szCs w:val="24"/>
          <w:lang w:val="en-GB"/>
        </w:rPr>
      </w:pPr>
      <w:r w:rsidRPr="0019013B">
        <w:rPr>
          <w:rFonts w:ascii="Times New Roman" w:hAnsi="Times New Roman" w:cs="Times New Roman"/>
          <w:sz w:val="24"/>
          <w:szCs w:val="24"/>
        </w:rPr>
        <w:t>Guided by the Dubai Declaration on International Chemicals Management, the Overarching Policy Strategy and the Global Plan of Action, the Strategic Approach provides a policy framework to support efforts for achieving the World Summit goal. It complements the international chemicals and waste framework by including existing multilateral environmental agreements and addressing the need for and importance of comprehensive national chemicals management frameworks</w:t>
      </w:r>
    </w:p>
    <w:p w:rsidR="00413FF9" w:rsidRDefault="00413FF9" w:rsidP="00413FF9">
      <w:pPr>
        <w:jc w:val="both"/>
        <w:rPr>
          <w:rFonts w:ascii="Times New Roman" w:hAnsi="Times New Roman" w:cs="Times New Roman"/>
          <w:bCs/>
          <w:sz w:val="24"/>
          <w:szCs w:val="24"/>
          <w:lang w:val="es-ES"/>
        </w:rPr>
      </w:pPr>
      <w:r w:rsidRPr="00413FF9">
        <w:rPr>
          <w:rFonts w:ascii="Times New Roman" w:hAnsi="Times New Roman" w:cs="Times New Roman"/>
          <w:bCs/>
          <w:sz w:val="24"/>
          <w:szCs w:val="24"/>
          <w:lang w:val="es-ES"/>
        </w:rPr>
        <w:t xml:space="preserve">Nema </w:t>
      </w:r>
      <w:proofErr w:type="spellStart"/>
      <w:r w:rsidRPr="00413FF9">
        <w:rPr>
          <w:rFonts w:ascii="Times New Roman" w:hAnsi="Times New Roman" w:cs="Times New Roman"/>
          <w:bCs/>
          <w:sz w:val="24"/>
          <w:szCs w:val="24"/>
          <w:lang w:val="es-ES"/>
        </w:rPr>
        <w:t>is</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currently</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reviewing</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the</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draft</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chemicals</w:t>
      </w:r>
      <w:proofErr w:type="spellEnd"/>
      <w:r w:rsidRPr="00413FF9">
        <w:rPr>
          <w:rFonts w:ascii="Times New Roman" w:hAnsi="Times New Roman" w:cs="Times New Roman"/>
          <w:bCs/>
          <w:sz w:val="24"/>
          <w:szCs w:val="24"/>
          <w:lang w:val="es-ES"/>
        </w:rPr>
        <w:t xml:space="preserve"> </w:t>
      </w:r>
      <w:proofErr w:type="spellStart"/>
      <w:proofErr w:type="gramStart"/>
      <w:r w:rsidRPr="00413FF9">
        <w:rPr>
          <w:rFonts w:ascii="Times New Roman" w:hAnsi="Times New Roman" w:cs="Times New Roman"/>
          <w:bCs/>
          <w:sz w:val="24"/>
          <w:szCs w:val="24"/>
          <w:lang w:val="es-ES"/>
        </w:rPr>
        <w:t>regulations</w:t>
      </w:r>
      <w:proofErr w:type="spellEnd"/>
      <w:r w:rsidRPr="00413FF9">
        <w:rPr>
          <w:rFonts w:ascii="Times New Roman" w:hAnsi="Times New Roman" w:cs="Times New Roman"/>
          <w:bCs/>
          <w:sz w:val="24"/>
          <w:szCs w:val="24"/>
          <w:lang w:val="es-ES"/>
        </w:rPr>
        <w:t xml:space="preserve"> .</w:t>
      </w:r>
      <w:proofErr w:type="gram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It</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was</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noted</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that</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the</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regulations</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only</w:t>
      </w:r>
      <w:proofErr w:type="spellEnd"/>
      <w:r w:rsidRPr="00413FF9">
        <w:rPr>
          <w:rFonts w:ascii="Times New Roman" w:hAnsi="Times New Roman" w:cs="Times New Roman"/>
          <w:bCs/>
          <w:sz w:val="24"/>
          <w:szCs w:val="24"/>
          <w:lang w:val="es-ES"/>
        </w:rPr>
        <w:t xml:space="preserve"> </w:t>
      </w:r>
      <w:proofErr w:type="spellStart"/>
      <w:r w:rsidRPr="00413FF9">
        <w:rPr>
          <w:rFonts w:ascii="Times New Roman" w:hAnsi="Times New Roman" w:cs="Times New Roman"/>
          <w:bCs/>
          <w:sz w:val="24"/>
          <w:szCs w:val="24"/>
          <w:lang w:val="es-ES"/>
        </w:rPr>
        <w:t>addressed</w:t>
      </w:r>
      <w:proofErr w:type="spellEnd"/>
      <w:r w:rsidRPr="00413FF9">
        <w:rPr>
          <w:rFonts w:ascii="Times New Roman" w:hAnsi="Times New Roman" w:cs="Times New Roman"/>
          <w:bCs/>
          <w:sz w:val="24"/>
          <w:szCs w:val="24"/>
          <w:lang w:val="es-ES"/>
        </w:rPr>
        <w:t xml:space="preserve"> industrial </w:t>
      </w:r>
      <w:proofErr w:type="spellStart"/>
      <w:r w:rsidRPr="00413FF9">
        <w:rPr>
          <w:rFonts w:ascii="Times New Roman" w:hAnsi="Times New Roman" w:cs="Times New Roman"/>
          <w:bCs/>
          <w:sz w:val="24"/>
          <w:szCs w:val="24"/>
          <w:lang w:val="es-ES"/>
        </w:rPr>
        <w:t>chemicals</w:t>
      </w:r>
      <w:proofErr w:type="spellEnd"/>
      <w:r w:rsidRPr="00413FF9">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The</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Mainstreaming</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Sound</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Chemicals</w:t>
      </w:r>
      <w:proofErr w:type="spellEnd"/>
      <w:r>
        <w:rPr>
          <w:rFonts w:ascii="Times New Roman" w:hAnsi="Times New Roman" w:cs="Times New Roman"/>
          <w:bCs/>
          <w:sz w:val="24"/>
          <w:szCs w:val="24"/>
          <w:lang w:val="es-ES"/>
        </w:rPr>
        <w:t xml:space="preserve"> Management and </w:t>
      </w:r>
      <w:proofErr w:type="spellStart"/>
      <w:r>
        <w:rPr>
          <w:rFonts w:ascii="Times New Roman" w:hAnsi="Times New Roman" w:cs="Times New Roman"/>
          <w:bCs/>
          <w:sz w:val="24"/>
          <w:szCs w:val="24"/>
          <w:lang w:val="es-ES"/>
        </w:rPr>
        <w:t>UPOPs</w:t>
      </w:r>
      <w:proofErr w:type="spellEnd"/>
      <w:r>
        <w:rPr>
          <w:rFonts w:ascii="Times New Roman" w:hAnsi="Times New Roman" w:cs="Times New Roman"/>
          <w:bCs/>
          <w:sz w:val="24"/>
          <w:szCs w:val="24"/>
          <w:lang w:val="es-ES"/>
        </w:rPr>
        <w:t xml:space="preserve"> Project </w:t>
      </w:r>
      <w:proofErr w:type="spellStart"/>
      <w:r w:rsidR="00E0266D">
        <w:rPr>
          <w:rFonts w:ascii="Times New Roman" w:hAnsi="Times New Roman" w:cs="Times New Roman"/>
          <w:bCs/>
          <w:sz w:val="24"/>
          <w:szCs w:val="24"/>
          <w:lang w:val="es-ES"/>
        </w:rPr>
        <w:t>is</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keen</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to</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have</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the</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provisions</w:t>
      </w:r>
      <w:proofErr w:type="spellEnd"/>
      <w:r w:rsidR="00E0266D">
        <w:rPr>
          <w:rFonts w:ascii="Times New Roman" w:hAnsi="Times New Roman" w:cs="Times New Roman"/>
          <w:bCs/>
          <w:sz w:val="24"/>
          <w:szCs w:val="24"/>
          <w:lang w:val="es-ES"/>
        </w:rPr>
        <w:t xml:space="preserve"> of </w:t>
      </w:r>
      <w:proofErr w:type="spellStart"/>
      <w:r w:rsidR="00E0266D">
        <w:rPr>
          <w:rFonts w:ascii="Times New Roman" w:hAnsi="Times New Roman" w:cs="Times New Roman"/>
          <w:bCs/>
          <w:sz w:val="24"/>
          <w:szCs w:val="24"/>
          <w:lang w:val="es-ES"/>
        </w:rPr>
        <w:t>MEAs</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included</w:t>
      </w:r>
      <w:proofErr w:type="spellEnd"/>
      <w:r w:rsidR="00E0266D">
        <w:rPr>
          <w:rFonts w:ascii="Times New Roman" w:hAnsi="Times New Roman" w:cs="Times New Roman"/>
          <w:bCs/>
          <w:sz w:val="24"/>
          <w:szCs w:val="24"/>
          <w:lang w:val="es-ES"/>
        </w:rPr>
        <w:t xml:space="preserve"> in </w:t>
      </w:r>
      <w:proofErr w:type="spellStart"/>
      <w:r w:rsidR="00E0266D">
        <w:rPr>
          <w:rFonts w:ascii="Times New Roman" w:hAnsi="Times New Roman" w:cs="Times New Roman"/>
          <w:bCs/>
          <w:sz w:val="24"/>
          <w:szCs w:val="24"/>
          <w:lang w:val="es-ES"/>
        </w:rPr>
        <w:t>the</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Chemicals</w:t>
      </w:r>
      <w:proofErr w:type="spellEnd"/>
      <w:r w:rsidR="00E0266D">
        <w:rPr>
          <w:rFonts w:ascii="Times New Roman" w:hAnsi="Times New Roman" w:cs="Times New Roman"/>
          <w:bCs/>
          <w:sz w:val="24"/>
          <w:szCs w:val="24"/>
          <w:lang w:val="es-ES"/>
        </w:rPr>
        <w:t xml:space="preserve"> </w:t>
      </w:r>
      <w:proofErr w:type="spellStart"/>
      <w:r w:rsidR="00E0266D">
        <w:rPr>
          <w:rFonts w:ascii="Times New Roman" w:hAnsi="Times New Roman" w:cs="Times New Roman"/>
          <w:bCs/>
          <w:sz w:val="24"/>
          <w:szCs w:val="24"/>
          <w:lang w:val="es-ES"/>
        </w:rPr>
        <w:t>regulations</w:t>
      </w:r>
      <w:proofErr w:type="spellEnd"/>
      <w:r w:rsidR="00E0266D">
        <w:rPr>
          <w:rFonts w:ascii="Times New Roman" w:hAnsi="Times New Roman" w:cs="Times New Roman"/>
          <w:bCs/>
          <w:sz w:val="24"/>
          <w:szCs w:val="24"/>
          <w:lang w:val="es-ES"/>
        </w:rPr>
        <w:t xml:space="preserve"> and </w:t>
      </w:r>
      <w:r>
        <w:rPr>
          <w:rFonts w:ascii="Times New Roman" w:hAnsi="Times New Roman" w:cs="Times New Roman"/>
          <w:bCs/>
          <w:sz w:val="24"/>
          <w:szCs w:val="24"/>
          <w:lang w:val="es-ES"/>
        </w:rPr>
        <w:t xml:space="preserve">has </w:t>
      </w:r>
      <w:proofErr w:type="spellStart"/>
      <w:r>
        <w:rPr>
          <w:rFonts w:ascii="Times New Roman" w:hAnsi="Times New Roman" w:cs="Times New Roman"/>
          <w:bCs/>
          <w:sz w:val="24"/>
          <w:szCs w:val="24"/>
          <w:lang w:val="es-ES"/>
        </w:rPr>
        <w:t>facilitated</w:t>
      </w:r>
      <w:proofErr w:type="spellEnd"/>
      <w:r>
        <w:rPr>
          <w:rFonts w:ascii="Times New Roman" w:hAnsi="Times New Roman" w:cs="Times New Roman"/>
          <w:bCs/>
          <w:sz w:val="24"/>
          <w:szCs w:val="24"/>
          <w:lang w:val="es-ES"/>
        </w:rPr>
        <w:t xml:space="preserve"> NEMA </w:t>
      </w:r>
      <w:proofErr w:type="spellStart"/>
      <w:r>
        <w:rPr>
          <w:rFonts w:ascii="Times New Roman" w:hAnsi="Times New Roman" w:cs="Times New Roman"/>
          <w:bCs/>
          <w:sz w:val="24"/>
          <w:szCs w:val="24"/>
          <w:lang w:val="es-ES"/>
        </w:rPr>
        <w:t>to</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hold</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two</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chemicals</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regulation</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review</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workshops</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for</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the</w:t>
      </w:r>
      <w:proofErr w:type="spellEnd"/>
      <w:r>
        <w:rPr>
          <w:rFonts w:ascii="Times New Roman" w:hAnsi="Times New Roman" w:cs="Times New Roman"/>
          <w:bCs/>
          <w:sz w:val="24"/>
          <w:szCs w:val="24"/>
          <w:lang w:val="es-ES"/>
        </w:rPr>
        <w:t xml:space="preserve"> </w:t>
      </w:r>
      <w:proofErr w:type="spellStart"/>
      <w:r>
        <w:rPr>
          <w:rFonts w:ascii="Times New Roman" w:hAnsi="Times New Roman" w:cs="Times New Roman"/>
          <w:bCs/>
          <w:sz w:val="24"/>
          <w:szCs w:val="24"/>
          <w:lang w:val="es-ES"/>
        </w:rPr>
        <w:t>taskforce</w:t>
      </w:r>
      <w:proofErr w:type="spellEnd"/>
      <w:r>
        <w:rPr>
          <w:rFonts w:ascii="Times New Roman" w:hAnsi="Times New Roman" w:cs="Times New Roman"/>
          <w:bCs/>
          <w:sz w:val="24"/>
          <w:szCs w:val="24"/>
          <w:lang w:val="es-ES"/>
        </w:rPr>
        <w:t xml:space="preserve">.  </w:t>
      </w:r>
    </w:p>
    <w:p w:rsidR="00413FF9" w:rsidRDefault="00413FF9" w:rsidP="00413FF9">
      <w:pPr>
        <w:jc w:val="both"/>
        <w:rPr>
          <w:rFonts w:ascii="Times New Roman" w:hAnsi="Times New Roman" w:cs="Times New Roman"/>
          <w:bCs/>
          <w:noProof/>
          <w:sz w:val="24"/>
          <w:szCs w:val="24"/>
        </w:rPr>
      </w:pPr>
      <w:r>
        <w:rPr>
          <w:rFonts w:ascii="Times New Roman" w:hAnsi="Times New Roman" w:cs="Times New Roman"/>
          <w:bCs/>
          <w:sz w:val="24"/>
          <w:szCs w:val="24"/>
        </w:rPr>
        <w:t>The main objective of this</w:t>
      </w:r>
      <w:r w:rsidRPr="00413FF9">
        <w:rPr>
          <w:rFonts w:ascii="Times New Roman" w:hAnsi="Times New Roman" w:cs="Times New Roman"/>
          <w:bCs/>
          <w:sz w:val="24"/>
          <w:szCs w:val="24"/>
          <w:lang w:val="es-ES"/>
        </w:rPr>
        <w:t xml:space="preserve"> </w:t>
      </w:r>
      <w:r w:rsidRPr="00413FF9">
        <w:rPr>
          <w:rFonts w:ascii="Times New Roman" w:hAnsi="Times New Roman" w:cs="Times New Roman"/>
          <w:bCs/>
          <w:sz w:val="24"/>
          <w:szCs w:val="24"/>
          <w:lang w:val="en-GB"/>
        </w:rPr>
        <w:t>workshop therefore</w:t>
      </w:r>
      <w:r w:rsidRPr="00413FF9">
        <w:rPr>
          <w:rFonts w:ascii="Times New Roman" w:hAnsi="Times New Roman" w:cs="Times New Roman"/>
          <w:bCs/>
          <w:sz w:val="24"/>
          <w:szCs w:val="24"/>
          <w:lang w:val="es-ES"/>
        </w:rPr>
        <w:t xml:space="preserve"> </w:t>
      </w:r>
      <w:r w:rsidRPr="00413FF9">
        <w:rPr>
          <w:rFonts w:ascii="Times New Roman" w:hAnsi="Times New Roman" w:cs="Times New Roman"/>
          <w:bCs/>
          <w:sz w:val="24"/>
          <w:szCs w:val="24"/>
          <w:lang w:val="en-GB"/>
        </w:rPr>
        <w:t>is</w:t>
      </w:r>
      <w:r w:rsidRPr="00413FF9">
        <w:rPr>
          <w:rFonts w:ascii="Times New Roman" w:hAnsi="Times New Roman" w:cs="Times New Roman"/>
          <w:bCs/>
          <w:sz w:val="24"/>
          <w:szCs w:val="24"/>
          <w:lang w:val="es-ES"/>
        </w:rPr>
        <w:t xml:space="preserve"> </w:t>
      </w:r>
      <w:r w:rsidRPr="00413FF9">
        <w:rPr>
          <w:rFonts w:ascii="Times New Roman" w:hAnsi="Times New Roman" w:cs="Times New Roman"/>
          <w:bCs/>
          <w:sz w:val="24"/>
          <w:szCs w:val="24"/>
          <w:lang w:val="en-GB"/>
        </w:rPr>
        <w:t>to</w:t>
      </w:r>
      <w:r w:rsidRPr="00413FF9">
        <w:rPr>
          <w:rFonts w:ascii="Times New Roman" w:hAnsi="Times New Roman" w:cs="Times New Roman"/>
          <w:bCs/>
          <w:sz w:val="24"/>
          <w:szCs w:val="24"/>
          <w:lang w:val="es-ES"/>
        </w:rPr>
        <w:t xml:space="preserve"> </w:t>
      </w:r>
      <w:r w:rsidRPr="00413FF9">
        <w:rPr>
          <w:rFonts w:ascii="Times New Roman" w:hAnsi="Times New Roman" w:cs="Times New Roman"/>
          <w:bCs/>
          <w:noProof/>
          <w:sz w:val="24"/>
          <w:szCs w:val="24"/>
        </w:rPr>
        <w:t xml:space="preserve">identify the gaps of the other chemicals of concern not addressed in the chemicals regulations.  </w:t>
      </w:r>
    </w:p>
    <w:p w:rsidR="009F0BE2" w:rsidRPr="009F0BE2" w:rsidRDefault="003361FE" w:rsidP="003361FE">
      <w:pPr>
        <w:pStyle w:val="Heading1"/>
      </w:pPr>
      <w:r>
        <w:lastRenderedPageBreak/>
        <w:t xml:space="preserve">2. </w:t>
      </w:r>
      <w:r w:rsidR="009F0BE2">
        <w:t xml:space="preserve">POLICY FRAMEWORK – INTERNATIONAL AND NATIONAL – Mr. Francis </w:t>
      </w:r>
      <w:proofErr w:type="spellStart"/>
      <w:r w:rsidR="009F0BE2">
        <w:t>Kihumba</w:t>
      </w:r>
      <w:proofErr w:type="spellEnd"/>
    </w:p>
    <w:p w:rsidR="009F0BE2" w:rsidRPr="002E5EC8" w:rsidRDefault="009F0BE2" w:rsidP="009F0BE2">
      <w:pPr>
        <w:jc w:val="both"/>
        <w:rPr>
          <w:rFonts w:ascii="Times New Roman" w:hAnsi="Times New Roman" w:cs="Times New Roman"/>
          <w:bCs/>
          <w:sz w:val="24"/>
          <w:szCs w:val="24"/>
        </w:rPr>
      </w:pPr>
      <w:r>
        <w:rPr>
          <w:rFonts w:ascii="Times New Roman" w:hAnsi="Times New Roman" w:cs="Times New Roman"/>
          <w:bCs/>
          <w:sz w:val="24"/>
          <w:szCs w:val="24"/>
        </w:rPr>
        <w:t xml:space="preserve">Mr. </w:t>
      </w:r>
      <w:proofErr w:type="spellStart"/>
      <w:r>
        <w:rPr>
          <w:rFonts w:ascii="Times New Roman" w:hAnsi="Times New Roman" w:cs="Times New Roman"/>
          <w:bCs/>
          <w:sz w:val="24"/>
          <w:szCs w:val="24"/>
        </w:rPr>
        <w:t>Kihumba</w:t>
      </w:r>
      <w:proofErr w:type="spellEnd"/>
      <w:r>
        <w:rPr>
          <w:rFonts w:ascii="Times New Roman" w:hAnsi="Times New Roman" w:cs="Times New Roman"/>
          <w:bCs/>
          <w:sz w:val="24"/>
          <w:szCs w:val="24"/>
        </w:rPr>
        <w:t xml:space="preserve"> described a policy as a</w:t>
      </w:r>
      <w:r w:rsidRPr="002E5EC8">
        <w:rPr>
          <w:rFonts w:ascii="Times New Roman" w:hAnsi="Times New Roman" w:cs="Times New Roman"/>
          <w:bCs/>
          <w:sz w:val="24"/>
          <w:szCs w:val="24"/>
        </w:rPr>
        <w:t xml:space="preserve"> set of principles and procedures addressing a broad range of chemicals issues</w:t>
      </w:r>
      <w:r>
        <w:rPr>
          <w:rFonts w:ascii="Times New Roman" w:hAnsi="Times New Roman" w:cs="Times New Roman"/>
          <w:bCs/>
          <w:sz w:val="24"/>
          <w:szCs w:val="24"/>
        </w:rPr>
        <w:t>.  The Chemicals Policy therefore is a</w:t>
      </w:r>
      <w:r w:rsidRPr="002E5EC8">
        <w:rPr>
          <w:rFonts w:ascii="Times New Roman" w:hAnsi="Times New Roman" w:cs="Times New Roman"/>
          <w:bCs/>
          <w:sz w:val="24"/>
          <w:szCs w:val="24"/>
        </w:rPr>
        <w:t xml:space="preserve"> long-term, overarching tool to guide Kenya</w:t>
      </w:r>
      <w:r>
        <w:rPr>
          <w:rFonts w:ascii="Times New Roman" w:hAnsi="Times New Roman" w:cs="Times New Roman"/>
          <w:bCs/>
          <w:sz w:val="24"/>
          <w:szCs w:val="24"/>
        </w:rPr>
        <w:t>’</w:t>
      </w:r>
      <w:r w:rsidRPr="002E5EC8">
        <w:rPr>
          <w:rFonts w:ascii="Times New Roman" w:hAnsi="Times New Roman" w:cs="Times New Roman"/>
          <w:bCs/>
          <w:sz w:val="24"/>
          <w:szCs w:val="24"/>
        </w:rPr>
        <w:t>s plan</w:t>
      </w:r>
      <w:r>
        <w:rPr>
          <w:rFonts w:ascii="Times New Roman" w:hAnsi="Times New Roman" w:cs="Times New Roman"/>
          <w:bCs/>
          <w:sz w:val="24"/>
          <w:szCs w:val="24"/>
        </w:rPr>
        <w:t xml:space="preserve"> for sound chemicals management.  It is aimed therefore to be a n</w:t>
      </w:r>
      <w:r w:rsidRPr="002E5EC8">
        <w:rPr>
          <w:rFonts w:ascii="Times New Roman" w:hAnsi="Times New Roman" w:cs="Times New Roman"/>
          <w:bCs/>
          <w:sz w:val="24"/>
          <w:szCs w:val="24"/>
        </w:rPr>
        <w:t xml:space="preserve">ational scheme for action to address </w:t>
      </w:r>
      <w:r>
        <w:rPr>
          <w:rFonts w:ascii="Times New Roman" w:hAnsi="Times New Roman" w:cs="Times New Roman"/>
          <w:bCs/>
          <w:sz w:val="24"/>
          <w:szCs w:val="24"/>
        </w:rPr>
        <w:t>s</w:t>
      </w:r>
      <w:r w:rsidRPr="002E5EC8">
        <w:rPr>
          <w:rFonts w:ascii="Times New Roman" w:hAnsi="Times New Roman" w:cs="Times New Roman"/>
          <w:bCs/>
          <w:sz w:val="24"/>
          <w:szCs w:val="24"/>
        </w:rPr>
        <w:t>ound chemicals management</w:t>
      </w:r>
      <w:r>
        <w:rPr>
          <w:rFonts w:ascii="Times New Roman" w:hAnsi="Times New Roman" w:cs="Times New Roman"/>
          <w:bCs/>
          <w:sz w:val="24"/>
          <w:szCs w:val="24"/>
        </w:rPr>
        <w:t xml:space="preserve"> and</w:t>
      </w:r>
      <w:r w:rsidRPr="002E5EC8">
        <w:rPr>
          <w:rFonts w:ascii="Times New Roman" w:hAnsi="Times New Roman" w:cs="Times New Roman"/>
          <w:bCs/>
          <w:sz w:val="24"/>
          <w:szCs w:val="24"/>
        </w:rPr>
        <w:t xml:space="preserve"> adopted at the highest level</w:t>
      </w:r>
      <w:r>
        <w:rPr>
          <w:rFonts w:ascii="Times New Roman" w:hAnsi="Times New Roman" w:cs="Times New Roman"/>
          <w:bCs/>
          <w:sz w:val="24"/>
          <w:szCs w:val="24"/>
        </w:rPr>
        <w:t>.</w:t>
      </w:r>
    </w:p>
    <w:p w:rsidR="009F0BE2" w:rsidRPr="00EB7614" w:rsidRDefault="003361FE" w:rsidP="003361FE">
      <w:pPr>
        <w:pStyle w:val="Heading2"/>
      </w:pPr>
      <w:r>
        <w:rPr>
          <w:lang w:val="es-ES_tradnl"/>
        </w:rPr>
        <w:t xml:space="preserve">2.1 </w:t>
      </w:r>
      <w:proofErr w:type="spellStart"/>
      <w:r w:rsidR="009F0BE2" w:rsidRPr="00EB7614">
        <w:rPr>
          <w:lang w:val="es-ES_tradnl"/>
        </w:rPr>
        <w:t>What</w:t>
      </w:r>
      <w:proofErr w:type="spellEnd"/>
      <w:r w:rsidR="009F0BE2" w:rsidRPr="00EB7614">
        <w:rPr>
          <w:lang w:val="es-ES_tradnl"/>
        </w:rPr>
        <w:t xml:space="preserve"> </w:t>
      </w:r>
      <w:proofErr w:type="spellStart"/>
      <w:r>
        <w:rPr>
          <w:lang w:val="es-ES_tradnl"/>
        </w:rPr>
        <w:t>the</w:t>
      </w:r>
      <w:proofErr w:type="spellEnd"/>
      <w:r>
        <w:rPr>
          <w:lang w:val="es-ES_tradnl"/>
        </w:rPr>
        <w:t xml:space="preserve"> </w:t>
      </w:r>
      <w:proofErr w:type="spellStart"/>
      <w:r w:rsidR="009F0BE2" w:rsidRPr="00EB7614">
        <w:rPr>
          <w:lang w:val="es-ES_tradnl"/>
        </w:rPr>
        <w:t>Draft</w:t>
      </w:r>
      <w:proofErr w:type="spellEnd"/>
      <w:r>
        <w:rPr>
          <w:lang w:val="es-ES_tradnl"/>
        </w:rPr>
        <w:t xml:space="preserve"> </w:t>
      </w:r>
      <w:proofErr w:type="spellStart"/>
      <w:r>
        <w:rPr>
          <w:lang w:val="es-ES_tradnl"/>
        </w:rPr>
        <w:t>Chemicals</w:t>
      </w:r>
      <w:proofErr w:type="spellEnd"/>
      <w:r w:rsidR="009F0BE2" w:rsidRPr="00EB7614">
        <w:rPr>
          <w:lang w:val="es-ES_tradnl"/>
        </w:rPr>
        <w:t xml:space="preserve"> </w:t>
      </w:r>
      <w:proofErr w:type="spellStart"/>
      <w:r w:rsidR="009F0BE2" w:rsidRPr="00EB7614">
        <w:rPr>
          <w:lang w:val="es-ES_tradnl"/>
        </w:rPr>
        <w:t>Policy</w:t>
      </w:r>
      <w:proofErr w:type="spellEnd"/>
      <w:r w:rsidR="009F0BE2" w:rsidRPr="00EB7614">
        <w:rPr>
          <w:lang w:val="es-ES_tradnl"/>
        </w:rPr>
        <w:t xml:space="preserve"> </w:t>
      </w:r>
      <w:proofErr w:type="spellStart"/>
      <w:r w:rsidR="009F0BE2" w:rsidRPr="00EB7614">
        <w:rPr>
          <w:lang w:val="es-ES_tradnl"/>
        </w:rPr>
        <w:t>for</w:t>
      </w:r>
      <w:proofErr w:type="spellEnd"/>
      <w:r w:rsidR="009F0BE2" w:rsidRPr="00EB7614">
        <w:rPr>
          <w:lang w:val="es-ES_tradnl"/>
        </w:rPr>
        <w:t xml:space="preserve"> </w:t>
      </w:r>
      <w:proofErr w:type="spellStart"/>
      <w:r w:rsidR="009F0BE2" w:rsidRPr="00EB7614">
        <w:rPr>
          <w:lang w:val="es-ES_tradnl"/>
        </w:rPr>
        <w:t>Kenya</w:t>
      </w:r>
      <w:proofErr w:type="spellEnd"/>
      <w:r w:rsidR="009F0BE2" w:rsidRPr="00EB7614">
        <w:rPr>
          <w:lang w:val="es-ES_tradnl"/>
        </w:rPr>
        <w:t xml:space="preserve"> </w:t>
      </w:r>
      <w:proofErr w:type="spellStart"/>
      <w:r w:rsidR="009F0BE2" w:rsidRPr="00EB7614">
        <w:rPr>
          <w:lang w:val="es-ES_tradnl"/>
        </w:rPr>
        <w:t>Contains</w:t>
      </w:r>
      <w:proofErr w:type="spellEnd"/>
      <w:r>
        <w:rPr>
          <w:lang w:val="es-ES_tradnl"/>
        </w:rPr>
        <w:t>;</w:t>
      </w:r>
      <w:r w:rsidR="009F0BE2" w:rsidRPr="00EB7614">
        <w:rPr>
          <w:lang w:val="es-ES_tradnl"/>
        </w:rPr>
        <w:t xml:space="preserve"> </w:t>
      </w:r>
    </w:p>
    <w:p w:rsidR="009F0BE2" w:rsidRPr="00EB7614" w:rsidRDefault="009F0BE2" w:rsidP="009F0BE2">
      <w:pPr>
        <w:jc w:val="both"/>
        <w:rPr>
          <w:rFonts w:ascii="Times New Roman" w:hAnsi="Times New Roman" w:cs="Times New Roman"/>
          <w:b/>
          <w:bCs/>
          <w:sz w:val="24"/>
          <w:szCs w:val="24"/>
        </w:rPr>
      </w:pPr>
      <w:r w:rsidRPr="002E5EC8">
        <w:rPr>
          <w:rFonts w:ascii="Times New Roman" w:hAnsi="Times New Roman" w:cs="Times New Roman"/>
          <w:bCs/>
          <w:sz w:val="24"/>
          <w:szCs w:val="24"/>
        </w:rPr>
        <w:t xml:space="preserve">Several of the SAICM activities, including those </w:t>
      </w:r>
      <w:proofErr w:type="gramStart"/>
      <w:r w:rsidRPr="002E5EC8">
        <w:rPr>
          <w:rFonts w:ascii="Times New Roman" w:hAnsi="Times New Roman" w:cs="Times New Roman"/>
          <w:bCs/>
          <w:sz w:val="24"/>
          <w:szCs w:val="24"/>
        </w:rPr>
        <w:t>that</w:t>
      </w:r>
      <w:r w:rsidRPr="00EB7614">
        <w:rPr>
          <w:rFonts w:ascii="Times New Roman" w:hAnsi="Times New Roman" w:cs="Times New Roman"/>
          <w:b/>
          <w:bCs/>
          <w:sz w:val="24"/>
          <w:szCs w:val="24"/>
        </w:rPr>
        <w:t xml:space="preserve"> :</w:t>
      </w:r>
      <w:proofErr w:type="gramEnd"/>
      <w:r w:rsidRPr="00EB7614">
        <w:rPr>
          <w:rFonts w:ascii="Times New Roman" w:hAnsi="Times New Roman" w:cs="Times New Roman"/>
          <w:b/>
          <w:bCs/>
          <w:sz w:val="24"/>
          <w:szCs w:val="24"/>
        </w:rPr>
        <w:t xml:space="preserve"> </w:t>
      </w:r>
    </w:p>
    <w:p w:rsidR="009F0BE2" w:rsidRDefault="009F0BE2" w:rsidP="009F0BE2">
      <w:pPr>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A</w:t>
      </w:r>
      <w:r w:rsidRPr="00AC4411">
        <w:rPr>
          <w:rFonts w:ascii="Times New Roman" w:hAnsi="Times New Roman" w:cs="Times New Roman"/>
          <w:bCs/>
          <w:sz w:val="24"/>
          <w:szCs w:val="24"/>
        </w:rPr>
        <w:t>ddress matters of policy integration in consideration of life-cycle issues</w:t>
      </w:r>
      <w:r>
        <w:rPr>
          <w:rFonts w:ascii="Times New Roman" w:hAnsi="Times New Roman" w:cs="Times New Roman"/>
          <w:bCs/>
          <w:sz w:val="24"/>
          <w:szCs w:val="24"/>
        </w:rPr>
        <w:t xml:space="preserve"> </w:t>
      </w:r>
    </w:p>
    <w:p w:rsidR="009F0BE2" w:rsidRPr="00AC4411" w:rsidRDefault="009F0BE2" w:rsidP="009F0BE2">
      <w:pPr>
        <w:numPr>
          <w:ilvl w:val="0"/>
          <w:numId w:val="2"/>
        </w:numPr>
        <w:jc w:val="both"/>
        <w:rPr>
          <w:rFonts w:ascii="Times New Roman" w:hAnsi="Times New Roman" w:cs="Times New Roman"/>
          <w:bCs/>
          <w:sz w:val="24"/>
          <w:szCs w:val="24"/>
        </w:rPr>
      </w:pPr>
      <w:r w:rsidRPr="00AC4411">
        <w:rPr>
          <w:rFonts w:ascii="Times New Roman" w:hAnsi="Times New Roman" w:cs="Times New Roman"/>
          <w:bCs/>
          <w:sz w:val="24"/>
          <w:szCs w:val="24"/>
        </w:rPr>
        <w:t>Strengthen policy, law and regulatory frameworks and compliance promotion and enforcement</w:t>
      </w:r>
    </w:p>
    <w:p w:rsidR="009F0BE2" w:rsidRPr="00AC4411" w:rsidRDefault="009F0BE2" w:rsidP="009F0BE2">
      <w:pPr>
        <w:pStyle w:val="ListParagraph"/>
        <w:numPr>
          <w:ilvl w:val="0"/>
          <w:numId w:val="2"/>
        </w:numPr>
        <w:jc w:val="both"/>
        <w:rPr>
          <w:rFonts w:ascii="Times New Roman" w:hAnsi="Times New Roman" w:cs="Times New Roman"/>
          <w:bCs/>
          <w:sz w:val="24"/>
          <w:szCs w:val="24"/>
        </w:rPr>
      </w:pPr>
      <w:r w:rsidRPr="00AC4411">
        <w:rPr>
          <w:rFonts w:ascii="Times New Roman" w:hAnsi="Times New Roman" w:cs="Times New Roman"/>
          <w:bCs/>
          <w:sz w:val="24"/>
          <w:szCs w:val="24"/>
        </w:rPr>
        <w:t>Address training needed to develop capacity in legislative approaches, policy formulation, analysis and management</w:t>
      </w:r>
    </w:p>
    <w:p w:rsidR="009F0BE2" w:rsidRPr="002E5EC8" w:rsidRDefault="009F0BE2" w:rsidP="009F0BE2">
      <w:pPr>
        <w:jc w:val="both"/>
        <w:rPr>
          <w:rFonts w:ascii="Times New Roman" w:hAnsi="Times New Roman" w:cs="Times New Roman"/>
          <w:bCs/>
          <w:sz w:val="24"/>
          <w:szCs w:val="24"/>
        </w:rPr>
      </w:pPr>
      <w:r w:rsidRPr="00AC4411">
        <w:rPr>
          <w:rFonts w:ascii="Times New Roman" w:hAnsi="Times New Roman" w:cs="Times New Roman"/>
          <w:bCs/>
          <w:sz w:val="24"/>
          <w:szCs w:val="24"/>
        </w:rPr>
        <w:t>This process was carried out in 2010-2011. A</w:t>
      </w:r>
      <w:r w:rsidRPr="002E5EC8">
        <w:rPr>
          <w:rFonts w:ascii="Times New Roman" w:hAnsi="Times New Roman" w:cs="Times New Roman"/>
          <w:bCs/>
          <w:sz w:val="24"/>
          <w:szCs w:val="24"/>
        </w:rPr>
        <w:t xml:space="preserve"> SAICM Committee to draft the national policy</w:t>
      </w:r>
      <w:r>
        <w:rPr>
          <w:rFonts w:ascii="Times New Roman" w:hAnsi="Times New Roman" w:cs="Times New Roman"/>
          <w:bCs/>
          <w:sz w:val="24"/>
          <w:szCs w:val="24"/>
        </w:rPr>
        <w:t xml:space="preserve"> was formed from a</w:t>
      </w:r>
      <w:r w:rsidRPr="002E5EC8">
        <w:rPr>
          <w:rFonts w:ascii="Times New Roman" w:hAnsi="Times New Roman" w:cs="Times New Roman"/>
          <w:bCs/>
          <w:sz w:val="24"/>
          <w:szCs w:val="24"/>
        </w:rPr>
        <w:t xml:space="preserve"> multi-</w:t>
      </w:r>
      <w:proofErr w:type="spellStart"/>
      <w:r w:rsidRPr="002E5EC8">
        <w:rPr>
          <w:rFonts w:ascii="Times New Roman" w:hAnsi="Times New Roman" w:cs="Times New Roman"/>
          <w:bCs/>
          <w:sz w:val="24"/>
          <w:szCs w:val="24"/>
        </w:rPr>
        <w:t>sectoral</w:t>
      </w:r>
      <w:proofErr w:type="spellEnd"/>
      <w:r w:rsidRPr="002E5EC8">
        <w:rPr>
          <w:rFonts w:ascii="Times New Roman" w:hAnsi="Times New Roman" w:cs="Times New Roman"/>
          <w:bCs/>
          <w:sz w:val="24"/>
          <w:szCs w:val="24"/>
        </w:rPr>
        <w:t xml:space="preserve"> national platform for chemicals management supervised policy development</w:t>
      </w:r>
      <w:r>
        <w:rPr>
          <w:rFonts w:ascii="Times New Roman" w:hAnsi="Times New Roman" w:cs="Times New Roman"/>
          <w:bCs/>
          <w:sz w:val="24"/>
          <w:szCs w:val="24"/>
        </w:rPr>
        <w:t>.  The committee e</w:t>
      </w:r>
      <w:r w:rsidRPr="002E5EC8">
        <w:rPr>
          <w:rFonts w:ascii="Times New Roman" w:hAnsi="Times New Roman" w:cs="Times New Roman"/>
          <w:bCs/>
          <w:sz w:val="24"/>
          <w:szCs w:val="24"/>
        </w:rPr>
        <w:t>nsured significant stakeholder involvement</w:t>
      </w:r>
      <w:r>
        <w:rPr>
          <w:rFonts w:ascii="Times New Roman" w:hAnsi="Times New Roman" w:cs="Times New Roman"/>
          <w:bCs/>
          <w:sz w:val="24"/>
          <w:szCs w:val="24"/>
        </w:rPr>
        <w:t xml:space="preserve"> and c</w:t>
      </w:r>
      <w:r w:rsidRPr="002E5EC8">
        <w:rPr>
          <w:rFonts w:ascii="Times New Roman" w:hAnsi="Times New Roman" w:cs="Times New Roman"/>
          <w:bCs/>
          <w:sz w:val="24"/>
          <w:szCs w:val="24"/>
        </w:rPr>
        <w:t>onducted awareness raising parallel to endorsement of the policy to obtain stakeholder support and facilitated dissemination and agreement of its principles.</w:t>
      </w:r>
      <w:r>
        <w:rPr>
          <w:rFonts w:ascii="Times New Roman" w:hAnsi="Times New Roman" w:cs="Times New Roman"/>
          <w:bCs/>
          <w:sz w:val="24"/>
          <w:szCs w:val="24"/>
        </w:rPr>
        <w:t xml:space="preserve">  The development of the draft chemicals policy t</w:t>
      </w:r>
      <w:r w:rsidRPr="002E5EC8">
        <w:rPr>
          <w:rFonts w:ascii="Times New Roman" w:hAnsi="Times New Roman" w:cs="Times New Roman"/>
          <w:bCs/>
          <w:sz w:val="24"/>
          <w:szCs w:val="24"/>
        </w:rPr>
        <w:t>ook into consideration the Kenya National Policy on Environment and Development, 1999</w:t>
      </w:r>
      <w:r>
        <w:rPr>
          <w:rFonts w:ascii="Times New Roman" w:hAnsi="Times New Roman" w:cs="Times New Roman"/>
          <w:bCs/>
          <w:sz w:val="24"/>
          <w:szCs w:val="24"/>
        </w:rPr>
        <w:t>.</w:t>
      </w:r>
    </w:p>
    <w:p w:rsidR="009F0BE2" w:rsidRPr="002E5EC8" w:rsidRDefault="003361FE" w:rsidP="003361FE">
      <w:pPr>
        <w:pStyle w:val="Heading2"/>
      </w:pPr>
      <w:r>
        <w:rPr>
          <w:lang w:val="es-ES_tradnl"/>
        </w:rPr>
        <w:t xml:space="preserve">2.2 </w:t>
      </w:r>
      <w:r w:rsidR="009F0BE2">
        <w:rPr>
          <w:lang w:val="es-ES_tradnl"/>
        </w:rPr>
        <w:t xml:space="preserve">Key </w:t>
      </w:r>
      <w:r w:rsidR="009F0BE2" w:rsidRPr="007A364A">
        <w:t>principles</w:t>
      </w:r>
      <w:r w:rsidR="009F0BE2">
        <w:rPr>
          <w:lang w:val="es-ES_tradnl"/>
        </w:rPr>
        <w:t xml:space="preserve"> </w:t>
      </w:r>
      <w:r w:rsidR="009F0BE2" w:rsidRPr="007A364A">
        <w:t>to</w:t>
      </w:r>
      <w:r w:rsidR="009F0BE2">
        <w:rPr>
          <w:lang w:val="es-ES_tradnl"/>
        </w:rPr>
        <w:t xml:space="preserve"> </w:t>
      </w:r>
      <w:proofErr w:type="spellStart"/>
      <w:r w:rsidR="009F0BE2">
        <w:rPr>
          <w:lang w:val="es-ES_tradnl"/>
        </w:rPr>
        <w:t>be</w:t>
      </w:r>
      <w:proofErr w:type="spellEnd"/>
      <w:r w:rsidR="009F0BE2">
        <w:rPr>
          <w:lang w:val="es-ES_tradnl"/>
        </w:rPr>
        <w:t xml:space="preserve"> </w:t>
      </w:r>
      <w:r w:rsidR="009F0BE2" w:rsidRPr="007A364A">
        <w:t>considered</w:t>
      </w:r>
      <w:r w:rsidR="009F0BE2">
        <w:rPr>
          <w:lang w:val="es-ES_tradnl"/>
        </w:rPr>
        <w:t xml:space="preserve"> from </w:t>
      </w:r>
      <w:r w:rsidR="009F0BE2" w:rsidRPr="002E5EC8">
        <w:rPr>
          <w:lang w:val="es-ES_tradnl"/>
        </w:rPr>
        <w:t xml:space="preserve"> </w:t>
      </w:r>
      <w:proofErr w:type="spellStart"/>
      <w:r w:rsidR="009F0BE2" w:rsidRPr="002E5EC8">
        <w:rPr>
          <w:lang w:val="es-ES_tradnl"/>
        </w:rPr>
        <w:t>th</w:t>
      </w:r>
      <w:r w:rsidR="009F0BE2">
        <w:rPr>
          <w:lang w:val="es-ES_tradnl"/>
        </w:rPr>
        <w:t>e</w:t>
      </w:r>
      <w:proofErr w:type="spellEnd"/>
      <w:r w:rsidR="009F0BE2" w:rsidRPr="002E5EC8">
        <w:rPr>
          <w:lang w:val="es-ES_tradnl"/>
        </w:rPr>
        <w:t xml:space="preserve"> </w:t>
      </w:r>
      <w:proofErr w:type="spellStart"/>
      <w:r w:rsidR="009F0BE2" w:rsidRPr="002E5EC8">
        <w:rPr>
          <w:lang w:val="es-ES_tradnl"/>
        </w:rPr>
        <w:t>Draft</w:t>
      </w:r>
      <w:proofErr w:type="spellEnd"/>
      <w:r w:rsidR="009F0BE2" w:rsidRPr="002E5EC8">
        <w:rPr>
          <w:lang w:val="es-ES_tradnl"/>
        </w:rPr>
        <w:t xml:space="preserve"> </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Responsibility for chemical safety should be shared by all sectors</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Chemicals management issues should be integrated into development strategies</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Priorities should be set</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 xml:space="preserve">Should be based on a life-cycle approach </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Prevention should be emphasized</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A precautionary approach should be adopted</w:t>
      </w:r>
    </w:p>
    <w:p w:rsidR="009F0BE2" w:rsidRPr="007A364A" w:rsidRDefault="009F0BE2" w:rsidP="009F0BE2">
      <w:pPr>
        <w:pStyle w:val="ListParagraph"/>
        <w:numPr>
          <w:ilvl w:val="0"/>
          <w:numId w:val="17"/>
        </w:numPr>
        <w:jc w:val="both"/>
        <w:rPr>
          <w:rFonts w:ascii="Times New Roman" w:hAnsi="Times New Roman" w:cs="Times New Roman"/>
          <w:bCs/>
          <w:sz w:val="24"/>
          <w:szCs w:val="24"/>
        </w:rPr>
      </w:pPr>
      <w:r w:rsidRPr="007A364A">
        <w:rPr>
          <w:rFonts w:ascii="Times New Roman" w:hAnsi="Times New Roman" w:cs="Times New Roman"/>
          <w:bCs/>
          <w:sz w:val="24"/>
          <w:szCs w:val="24"/>
        </w:rPr>
        <w:t>A cost-benefit analysis, as well as a risk assessment, which should be undertaken in order to ensure informed decision-making was not undertaken</w:t>
      </w:r>
    </w:p>
    <w:p w:rsidR="009F0BE2" w:rsidRPr="00AC4411" w:rsidRDefault="009F0BE2" w:rsidP="009F0BE2">
      <w:pPr>
        <w:pStyle w:val="ListParagraph"/>
        <w:numPr>
          <w:ilvl w:val="0"/>
          <w:numId w:val="17"/>
        </w:numPr>
        <w:jc w:val="both"/>
        <w:rPr>
          <w:rFonts w:ascii="Times New Roman" w:hAnsi="Times New Roman" w:cs="Times New Roman"/>
          <w:bCs/>
          <w:sz w:val="24"/>
          <w:szCs w:val="24"/>
          <w:lang w:val="es-ES"/>
        </w:rPr>
      </w:pPr>
      <w:r w:rsidRPr="00AC4411">
        <w:rPr>
          <w:rFonts w:ascii="Times New Roman" w:hAnsi="Times New Roman" w:cs="Times New Roman"/>
          <w:bCs/>
          <w:sz w:val="24"/>
          <w:szCs w:val="24"/>
        </w:rPr>
        <w:t>Polluter-pays principle is applied</w:t>
      </w:r>
    </w:p>
    <w:p w:rsidR="009F0BE2" w:rsidRPr="00AC4411" w:rsidRDefault="009F0BE2" w:rsidP="009F0BE2">
      <w:pPr>
        <w:pStyle w:val="ListParagraph"/>
        <w:numPr>
          <w:ilvl w:val="0"/>
          <w:numId w:val="17"/>
        </w:numPr>
        <w:jc w:val="both"/>
        <w:rPr>
          <w:rFonts w:ascii="Times New Roman" w:hAnsi="Times New Roman" w:cs="Times New Roman"/>
          <w:bCs/>
          <w:sz w:val="24"/>
          <w:szCs w:val="24"/>
          <w:lang w:val="es-ES"/>
        </w:rPr>
      </w:pPr>
      <w:r w:rsidRPr="00AC4411">
        <w:rPr>
          <w:rFonts w:ascii="Times New Roman" w:hAnsi="Times New Roman" w:cs="Times New Roman"/>
          <w:bCs/>
          <w:sz w:val="24"/>
          <w:szCs w:val="24"/>
          <w:lang w:val="en-GB"/>
        </w:rPr>
        <w:t>Financial considerations and implementation mechanisms</w:t>
      </w:r>
      <w:r w:rsidRPr="00AC4411">
        <w:rPr>
          <w:rFonts w:ascii="Times New Roman" w:hAnsi="Times New Roman" w:cs="Times New Roman"/>
          <w:bCs/>
          <w:sz w:val="24"/>
          <w:szCs w:val="24"/>
          <w:lang w:val="es-ES"/>
        </w:rPr>
        <w:t xml:space="preserve"> </w:t>
      </w:r>
    </w:p>
    <w:p w:rsidR="009F0BE2" w:rsidRDefault="009F0BE2" w:rsidP="009F0BE2">
      <w:pPr>
        <w:jc w:val="both"/>
        <w:rPr>
          <w:rFonts w:ascii="Times New Roman" w:hAnsi="Times New Roman" w:cs="Times New Roman"/>
          <w:b/>
          <w:bCs/>
          <w:sz w:val="24"/>
          <w:szCs w:val="24"/>
        </w:rPr>
      </w:pPr>
    </w:p>
    <w:p w:rsidR="009F0BE2" w:rsidRDefault="003361FE" w:rsidP="003361FE">
      <w:pPr>
        <w:pStyle w:val="Heading1"/>
      </w:pPr>
      <w:r>
        <w:t xml:space="preserve">3. </w:t>
      </w:r>
      <w:r w:rsidR="009F0BE2" w:rsidRPr="009F0BE2">
        <w:t>GUIDANCE DOCUMENTS – Mr. Francis Kihumba</w:t>
      </w:r>
    </w:p>
    <w:p w:rsidR="003361FE" w:rsidRPr="003361FE" w:rsidRDefault="003361FE" w:rsidP="003361FE">
      <w:pPr>
        <w:spacing w:after="0"/>
        <w:rPr>
          <w:lang w:eastAsia="en-US"/>
        </w:rPr>
      </w:pPr>
    </w:p>
    <w:p w:rsidR="009F0BE2" w:rsidRPr="002E5EC8" w:rsidRDefault="003361FE" w:rsidP="002B1611">
      <w:pPr>
        <w:pStyle w:val="Heading2"/>
        <w:spacing w:line="276" w:lineRule="auto"/>
        <w:ind w:left="720" w:hanging="360"/>
      </w:pPr>
      <w:r>
        <w:t xml:space="preserve">3.1 </w:t>
      </w:r>
      <w:r w:rsidR="009F0BE2" w:rsidRPr="0033043E">
        <w:t>STRENGTHENING NATIONAL GOVERNANCE STRUCTURE:</w:t>
      </w:r>
      <w:r w:rsidR="009F0BE2">
        <w:t xml:space="preserve"> </w:t>
      </w:r>
      <w:r w:rsidR="009F0BE2" w:rsidRPr="0033043E">
        <w:t>INTERMINISTERIAL COORDINATION</w:t>
      </w:r>
    </w:p>
    <w:p w:rsidR="002B1611" w:rsidRDefault="002B1611" w:rsidP="002B1611">
      <w:pPr>
        <w:pStyle w:val="Heading3"/>
      </w:pPr>
    </w:p>
    <w:p w:rsidR="009F0BE2" w:rsidRPr="0033043E" w:rsidRDefault="002B1611" w:rsidP="002B1611">
      <w:pPr>
        <w:pStyle w:val="Heading3"/>
      </w:pPr>
      <w:r>
        <w:t xml:space="preserve">3.1.1. </w:t>
      </w:r>
      <w:r w:rsidR="009F0BE2" w:rsidRPr="0033043E">
        <w:t>Introduction</w:t>
      </w:r>
    </w:p>
    <w:p w:rsidR="009F0BE2" w:rsidRPr="0033043E" w:rsidRDefault="009F0BE2" w:rsidP="009F0BE2">
      <w:pPr>
        <w:pStyle w:val="ListParagraph"/>
        <w:numPr>
          <w:ilvl w:val="0"/>
          <w:numId w:val="6"/>
        </w:numPr>
        <w:ind w:left="27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 xml:space="preserve">Governmental actors often operate on a </w:t>
      </w:r>
      <w:proofErr w:type="spellStart"/>
      <w:r w:rsidRPr="0033043E">
        <w:rPr>
          <w:rFonts w:ascii="Times New Roman" w:hAnsi="Times New Roman" w:cs="Times New Roman"/>
          <w:bCs/>
          <w:sz w:val="24"/>
          <w:szCs w:val="24"/>
          <w:lang w:val="en-GB"/>
        </w:rPr>
        <w:t>sectoral</w:t>
      </w:r>
      <w:proofErr w:type="spellEnd"/>
      <w:r w:rsidRPr="0033043E">
        <w:rPr>
          <w:rFonts w:ascii="Times New Roman" w:hAnsi="Times New Roman" w:cs="Times New Roman"/>
          <w:bCs/>
          <w:sz w:val="24"/>
          <w:szCs w:val="24"/>
          <w:lang w:val="en-GB"/>
        </w:rPr>
        <w:t xml:space="preserve"> basis (e.g. under their own, separate legislation) and thus may not be accustomed to working together and sharing information</w:t>
      </w:r>
    </w:p>
    <w:p w:rsidR="009F0BE2" w:rsidRPr="0033043E" w:rsidRDefault="009F0BE2" w:rsidP="009F0BE2">
      <w:pPr>
        <w:pStyle w:val="ListParagraph"/>
        <w:numPr>
          <w:ilvl w:val="0"/>
          <w:numId w:val="6"/>
        </w:numPr>
        <w:ind w:left="27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lastRenderedPageBreak/>
        <w:t>Other government bodies less directly involved in chemicals activities may not see a clear link between their activities and sound chemicals management</w:t>
      </w:r>
    </w:p>
    <w:p w:rsidR="009F0BE2" w:rsidRPr="0033043E" w:rsidRDefault="009F0BE2" w:rsidP="009F0BE2">
      <w:pPr>
        <w:pStyle w:val="ListParagraph"/>
        <w:numPr>
          <w:ilvl w:val="0"/>
          <w:numId w:val="6"/>
        </w:numPr>
        <w:ind w:left="27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Several orders of government—e.g. federal, provincial, and local governments—also typically share responsibilities (though often without formal collaboration) for the implementation of chemicals management programmes, laws, and policies</w:t>
      </w:r>
      <w:r w:rsidRPr="0033043E">
        <w:rPr>
          <w:rFonts w:ascii="Times New Roman" w:hAnsi="Times New Roman" w:cs="Times New Roman"/>
          <w:bCs/>
          <w:sz w:val="24"/>
          <w:szCs w:val="24"/>
        </w:rPr>
        <w:t xml:space="preserve"> </w:t>
      </w:r>
    </w:p>
    <w:p w:rsidR="009F0BE2" w:rsidRPr="0033043E" w:rsidRDefault="009F0BE2" w:rsidP="009F0BE2">
      <w:pPr>
        <w:pStyle w:val="ListParagraph"/>
        <w:numPr>
          <w:ilvl w:val="0"/>
          <w:numId w:val="6"/>
        </w:numPr>
        <w:ind w:left="27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Effective coordination means that all those involved are familiar with each others’ main chemicals-related activities, priorities, and positions, and the underlying reasons for each</w:t>
      </w:r>
    </w:p>
    <w:p w:rsidR="009F0BE2" w:rsidRPr="0033043E" w:rsidRDefault="009F0BE2" w:rsidP="009F0BE2">
      <w:pPr>
        <w:pStyle w:val="ListParagraph"/>
        <w:numPr>
          <w:ilvl w:val="0"/>
          <w:numId w:val="6"/>
        </w:numPr>
        <w:ind w:left="27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Should result in all stakeholders using that information to make better quality and more strategic decisions on chemicals issues</w:t>
      </w:r>
      <w:r w:rsidRPr="0033043E">
        <w:rPr>
          <w:rFonts w:ascii="Times New Roman" w:hAnsi="Times New Roman" w:cs="Times New Roman"/>
          <w:bCs/>
          <w:sz w:val="24"/>
          <w:szCs w:val="24"/>
        </w:rPr>
        <w:t xml:space="preserve"> </w:t>
      </w:r>
    </w:p>
    <w:p w:rsidR="009F0BE2" w:rsidRDefault="009F0BE2" w:rsidP="009F0BE2">
      <w:pPr>
        <w:pStyle w:val="ListParagraph"/>
        <w:ind w:left="270"/>
        <w:jc w:val="both"/>
        <w:rPr>
          <w:rFonts w:ascii="Times New Roman" w:hAnsi="Times New Roman" w:cs="Times New Roman"/>
          <w:b/>
          <w:bCs/>
          <w:sz w:val="24"/>
          <w:szCs w:val="24"/>
        </w:rPr>
      </w:pPr>
    </w:p>
    <w:p w:rsidR="009F0BE2" w:rsidRPr="0033043E" w:rsidRDefault="002B1611" w:rsidP="002B1611">
      <w:pPr>
        <w:pStyle w:val="Heading3"/>
      </w:pPr>
      <w:r>
        <w:t xml:space="preserve">3.1.2 </w:t>
      </w:r>
      <w:r w:rsidR="009F0BE2" w:rsidRPr="0033043E">
        <w:t xml:space="preserve">International </w:t>
      </w:r>
      <w:r w:rsidR="009F0BE2">
        <w:t>r</w:t>
      </w:r>
      <w:r w:rsidR="009F0BE2" w:rsidRPr="0033043E">
        <w:t>ecommendations</w:t>
      </w:r>
    </w:p>
    <w:p w:rsidR="009F0BE2" w:rsidRPr="0033043E" w:rsidRDefault="009F0BE2" w:rsidP="009F0BE2">
      <w:pPr>
        <w:pStyle w:val="ListParagraph"/>
        <w:ind w:left="0"/>
        <w:jc w:val="both"/>
        <w:rPr>
          <w:rFonts w:ascii="Times New Roman" w:hAnsi="Times New Roman" w:cs="Times New Roman"/>
          <w:bCs/>
          <w:sz w:val="24"/>
          <w:szCs w:val="24"/>
        </w:rPr>
      </w:pPr>
      <w:r w:rsidRPr="0033043E">
        <w:rPr>
          <w:rFonts w:ascii="Times New Roman" w:hAnsi="Times New Roman" w:cs="Times New Roman"/>
          <w:bCs/>
          <w:i/>
          <w:iCs/>
          <w:sz w:val="24"/>
          <w:szCs w:val="24"/>
          <w:lang w:val="en-GB"/>
        </w:rPr>
        <w:t>SAICM OPS</w:t>
      </w:r>
      <w:r w:rsidRPr="0033043E">
        <w:rPr>
          <w:rFonts w:ascii="Times New Roman" w:hAnsi="Times New Roman" w:cs="Times New Roman"/>
          <w:bCs/>
          <w:sz w:val="24"/>
          <w:szCs w:val="24"/>
          <w:lang w:val="en-GB"/>
        </w:rPr>
        <w:t>: Para. 23. “To sustain an integrated approach to managing chemicals, each Government should establish arrangements for implementing the Strategic Approach on an inter-ministerial or inter-institutional basis so that all concerned national departmental and stakeholder interests are represented and all relevant substantive areas are addressed</w:t>
      </w:r>
    </w:p>
    <w:p w:rsidR="009F0BE2" w:rsidRDefault="002B1611" w:rsidP="002B1611">
      <w:pPr>
        <w:pStyle w:val="Heading3"/>
      </w:pPr>
      <w:r>
        <w:t xml:space="preserve">3.1.3 </w:t>
      </w:r>
      <w:r w:rsidR="009F0BE2" w:rsidRPr="0033043E">
        <w:t>Possible Benefits</w:t>
      </w:r>
    </w:p>
    <w:p w:rsidR="009F0BE2" w:rsidRPr="0033043E" w:rsidRDefault="009F0BE2" w:rsidP="009F0BE2">
      <w:pPr>
        <w:jc w:val="both"/>
        <w:rPr>
          <w:rFonts w:ascii="Times New Roman" w:hAnsi="Times New Roman" w:cs="Times New Roman"/>
          <w:bCs/>
          <w:sz w:val="24"/>
          <w:szCs w:val="24"/>
        </w:rPr>
      </w:pPr>
      <w:r w:rsidRPr="0033043E">
        <w:rPr>
          <w:rFonts w:ascii="Times New Roman" w:hAnsi="Times New Roman" w:cs="Times New Roman"/>
          <w:bCs/>
          <w:sz w:val="24"/>
          <w:szCs w:val="24"/>
          <w:lang w:val="en-GB"/>
        </w:rPr>
        <w:t>Benefits identified by country experiences and international discussions include:</w:t>
      </w:r>
    </w:p>
    <w:p w:rsidR="009F0BE2" w:rsidRPr="0033043E" w:rsidRDefault="009F0BE2" w:rsidP="009F0BE2">
      <w:pPr>
        <w:pStyle w:val="ListParagraph"/>
        <w:numPr>
          <w:ilvl w:val="0"/>
          <w:numId w:val="10"/>
        </w:numPr>
        <w:ind w:left="36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 xml:space="preserve">common positions on issues are identified and reinforced, and can thus be presented more strongly </w:t>
      </w:r>
      <w:r w:rsidRPr="0033043E">
        <w:rPr>
          <w:rFonts w:ascii="Times New Roman" w:hAnsi="Times New Roman" w:cs="Times New Roman"/>
          <w:bCs/>
          <w:sz w:val="24"/>
          <w:szCs w:val="24"/>
          <w:lang w:val="en-GB"/>
        </w:rPr>
        <w:br/>
        <w:t>to decision-makers</w:t>
      </w:r>
    </w:p>
    <w:p w:rsidR="009F0BE2" w:rsidRPr="0033043E" w:rsidRDefault="009F0BE2" w:rsidP="009F0BE2">
      <w:pPr>
        <w:pStyle w:val="ListParagraph"/>
        <w:numPr>
          <w:ilvl w:val="0"/>
          <w:numId w:val="10"/>
        </w:numPr>
        <w:ind w:left="36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synergies are created—work can take place in collaboration instead of in isolation, resulting in additional benefits to both (or several) parties</w:t>
      </w:r>
    </w:p>
    <w:p w:rsidR="009F0BE2" w:rsidRPr="0033043E" w:rsidRDefault="009F0BE2" w:rsidP="009F0BE2">
      <w:pPr>
        <w:pStyle w:val="ListParagraph"/>
        <w:numPr>
          <w:ilvl w:val="0"/>
          <w:numId w:val="10"/>
        </w:numPr>
        <w:ind w:left="36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duplication of efforts is avoided where possible, freeing up scarce resources for other priority issues</w:t>
      </w:r>
    </w:p>
    <w:p w:rsidR="009F0BE2" w:rsidRPr="0033043E" w:rsidRDefault="009F0BE2" w:rsidP="009F0BE2">
      <w:pPr>
        <w:pStyle w:val="ListParagraph"/>
        <w:numPr>
          <w:ilvl w:val="0"/>
          <w:numId w:val="10"/>
        </w:numPr>
        <w:ind w:left="36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gaps in chemicals management are identified</w:t>
      </w:r>
    </w:p>
    <w:p w:rsidR="009F0BE2" w:rsidRPr="0033043E" w:rsidRDefault="009F0BE2" w:rsidP="009F0BE2">
      <w:pPr>
        <w:pStyle w:val="ListParagraph"/>
        <w:numPr>
          <w:ilvl w:val="0"/>
          <w:numId w:val="10"/>
        </w:numPr>
        <w:ind w:left="360" w:hanging="270"/>
        <w:jc w:val="both"/>
        <w:rPr>
          <w:rFonts w:ascii="Times New Roman" w:hAnsi="Times New Roman" w:cs="Times New Roman"/>
          <w:bCs/>
          <w:sz w:val="24"/>
          <w:szCs w:val="24"/>
        </w:rPr>
      </w:pPr>
      <w:r w:rsidRPr="0033043E">
        <w:rPr>
          <w:rFonts w:ascii="Times New Roman" w:hAnsi="Times New Roman" w:cs="Times New Roman"/>
          <w:bCs/>
          <w:sz w:val="24"/>
          <w:szCs w:val="24"/>
          <w:lang w:val="en-GB"/>
        </w:rPr>
        <w:t>understanding of divergent issues is increased, and thus the potential for misunderstanding is decreased</w:t>
      </w:r>
      <w:r w:rsidRPr="0033043E">
        <w:rPr>
          <w:rFonts w:ascii="Times New Roman" w:hAnsi="Times New Roman" w:cs="Times New Roman"/>
          <w:bCs/>
          <w:sz w:val="24"/>
          <w:szCs w:val="24"/>
        </w:rPr>
        <w:t xml:space="preserve"> </w:t>
      </w:r>
    </w:p>
    <w:p w:rsidR="009F0BE2" w:rsidRPr="0033043E" w:rsidRDefault="002B1611" w:rsidP="002B1611">
      <w:pPr>
        <w:pStyle w:val="Heading3"/>
      </w:pPr>
      <w:r>
        <w:rPr>
          <w:lang w:val="en-GB"/>
        </w:rPr>
        <w:t xml:space="preserve">3.1.4 </w:t>
      </w:r>
      <w:r w:rsidR="009F0BE2" w:rsidRPr="0033043E">
        <w:rPr>
          <w:lang w:val="en-GB"/>
        </w:rPr>
        <w:t xml:space="preserve">Challenges to </w:t>
      </w:r>
      <w:proofErr w:type="spellStart"/>
      <w:r w:rsidR="009F0BE2" w:rsidRPr="0033043E">
        <w:rPr>
          <w:lang w:val="en-GB"/>
        </w:rPr>
        <w:t>interministerial</w:t>
      </w:r>
      <w:proofErr w:type="spellEnd"/>
      <w:r w:rsidR="009F0BE2" w:rsidRPr="0033043E">
        <w:rPr>
          <w:lang w:val="en-GB"/>
        </w:rPr>
        <w:t xml:space="preserve"> coordination may include:</w:t>
      </w:r>
    </w:p>
    <w:p w:rsidR="009F0BE2" w:rsidRPr="0033043E" w:rsidRDefault="009F0BE2" w:rsidP="009F0BE2">
      <w:pPr>
        <w:pStyle w:val="ListParagraph"/>
        <w:numPr>
          <w:ilvl w:val="0"/>
          <w:numId w:val="12"/>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Conflicting or competing mandates</w:t>
      </w:r>
    </w:p>
    <w:p w:rsidR="009F0BE2" w:rsidRPr="0033043E" w:rsidRDefault="009F0BE2" w:rsidP="009F0BE2">
      <w:pPr>
        <w:pStyle w:val="ListParagraph"/>
        <w:numPr>
          <w:ilvl w:val="0"/>
          <w:numId w:val="12"/>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Poor inter- and intra-ministerial communication</w:t>
      </w:r>
    </w:p>
    <w:p w:rsidR="009F0BE2" w:rsidRPr="0033043E" w:rsidRDefault="009F0BE2" w:rsidP="009F0BE2">
      <w:pPr>
        <w:pStyle w:val="ListParagraph"/>
        <w:numPr>
          <w:ilvl w:val="0"/>
          <w:numId w:val="12"/>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Gaps in expertise</w:t>
      </w:r>
    </w:p>
    <w:p w:rsidR="009F0BE2" w:rsidRPr="0033043E" w:rsidRDefault="009F0BE2" w:rsidP="009F0BE2">
      <w:pPr>
        <w:pStyle w:val="ListParagraph"/>
        <w:numPr>
          <w:ilvl w:val="0"/>
          <w:numId w:val="12"/>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A lack of resources</w:t>
      </w:r>
    </w:p>
    <w:p w:rsidR="009F0BE2" w:rsidRPr="0033043E" w:rsidRDefault="009F0BE2" w:rsidP="009F0BE2">
      <w:pPr>
        <w:pStyle w:val="ListParagraph"/>
        <w:numPr>
          <w:ilvl w:val="0"/>
          <w:numId w:val="12"/>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Differing priorities given to chemicals issues between particular ministries</w:t>
      </w:r>
      <w:r w:rsidRPr="0033043E">
        <w:rPr>
          <w:rFonts w:ascii="Times New Roman" w:hAnsi="Times New Roman" w:cs="Times New Roman"/>
          <w:bCs/>
          <w:sz w:val="24"/>
          <w:szCs w:val="24"/>
        </w:rPr>
        <w:t xml:space="preserve"> </w:t>
      </w:r>
    </w:p>
    <w:p w:rsidR="009F0BE2" w:rsidRDefault="002B1611" w:rsidP="002B1611">
      <w:pPr>
        <w:pStyle w:val="Heading3"/>
      </w:pPr>
      <w:r>
        <w:t xml:space="preserve">3.1.5 </w:t>
      </w:r>
      <w:r w:rsidR="009F0BE2" w:rsidRPr="0033043E">
        <w:t>Possible Approaches</w:t>
      </w:r>
    </w:p>
    <w:p w:rsidR="002B1611" w:rsidRDefault="002B1611" w:rsidP="002B1611">
      <w:pPr>
        <w:spacing w:after="0"/>
        <w:jc w:val="both"/>
        <w:rPr>
          <w:rFonts w:ascii="Times New Roman" w:hAnsi="Times New Roman" w:cs="Times New Roman"/>
          <w:bCs/>
          <w:sz w:val="24"/>
          <w:szCs w:val="24"/>
          <w:u w:val="single"/>
          <w:lang w:val="en-GB"/>
        </w:rPr>
      </w:pPr>
    </w:p>
    <w:p w:rsidR="009F0BE2" w:rsidRPr="0033043E" w:rsidRDefault="009F0BE2" w:rsidP="009F0BE2">
      <w:pPr>
        <w:jc w:val="both"/>
        <w:rPr>
          <w:rFonts w:ascii="Times New Roman" w:hAnsi="Times New Roman" w:cs="Times New Roman"/>
          <w:b/>
          <w:bCs/>
          <w:sz w:val="24"/>
          <w:szCs w:val="24"/>
        </w:rPr>
      </w:pPr>
      <w:r w:rsidRPr="002B1611">
        <w:rPr>
          <w:rFonts w:ascii="Times New Roman" w:hAnsi="Times New Roman" w:cs="Times New Roman"/>
          <w:bCs/>
          <w:sz w:val="24"/>
          <w:szCs w:val="24"/>
          <w:u w:val="single"/>
          <w:lang w:val="en-GB"/>
        </w:rPr>
        <w:t>Establishing linkages</w:t>
      </w:r>
      <w:r w:rsidRPr="002B1611">
        <w:rPr>
          <w:rFonts w:ascii="Times New Roman" w:hAnsi="Times New Roman" w:cs="Times New Roman"/>
          <w:bCs/>
          <w:sz w:val="24"/>
          <w:szCs w:val="24"/>
          <w:lang w:val="en-GB"/>
        </w:rPr>
        <w:t>:</w:t>
      </w:r>
    </w:p>
    <w:p w:rsidR="009F0BE2" w:rsidRPr="0033043E" w:rsidRDefault="009F0BE2" w:rsidP="009F0BE2">
      <w:pPr>
        <w:pStyle w:val="ListParagraph"/>
        <w:numPr>
          <w:ilvl w:val="0"/>
          <w:numId w:val="14"/>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If a coordination mechanisms exists, consider including SAICM-related issues</w:t>
      </w:r>
    </w:p>
    <w:p w:rsidR="009F0BE2" w:rsidRPr="0033043E" w:rsidRDefault="009F0BE2" w:rsidP="009F0BE2">
      <w:pPr>
        <w:pStyle w:val="ListParagraph"/>
        <w:numPr>
          <w:ilvl w:val="0"/>
          <w:numId w:val="14"/>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Where such a mechanism doesn’t exist, consider establishing one as part of national SAICM activities</w:t>
      </w:r>
    </w:p>
    <w:p w:rsidR="009F0BE2" w:rsidRPr="0033043E" w:rsidRDefault="009F0BE2" w:rsidP="009F0BE2">
      <w:pPr>
        <w:pStyle w:val="ListParagraph"/>
        <w:numPr>
          <w:ilvl w:val="0"/>
          <w:numId w:val="14"/>
        </w:numPr>
        <w:ind w:left="450" w:hanging="450"/>
        <w:jc w:val="both"/>
        <w:rPr>
          <w:rFonts w:ascii="Times New Roman" w:hAnsi="Times New Roman" w:cs="Times New Roman"/>
          <w:bCs/>
          <w:sz w:val="24"/>
          <w:szCs w:val="24"/>
        </w:rPr>
      </w:pPr>
      <w:r w:rsidRPr="0033043E">
        <w:rPr>
          <w:rFonts w:ascii="Times New Roman" w:hAnsi="Times New Roman" w:cs="Times New Roman"/>
          <w:bCs/>
          <w:sz w:val="24"/>
          <w:szCs w:val="24"/>
          <w:lang w:val="en-GB"/>
        </w:rPr>
        <w:t>Also consider linking SAICM implementation activities to other on-going processes for chemicals management or broader national frameworks (e.g. on environment, health issues)</w:t>
      </w:r>
    </w:p>
    <w:p w:rsidR="009F0BE2" w:rsidRPr="0033043E" w:rsidRDefault="009F0BE2" w:rsidP="009F0BE2">
      <w:pPr>
        <w:numPr>
          <w:ilvl w:val="3"/>
          <w:numId w:val="14"/>
        </w:numPr>
        <w:ind w:left="450" w:hanging="450"/>
        <w:rPr>
          <w:rFonts w:ascii="Times New Roman" w:hAnsi="Times New Roman" w:cs="Times New Roman"/>
          <w:bCs/>
          <w:sz w:val="24"/>
          <w:szCs w:val="24"/>
        </w:rPr>
      </w:pPr>
      <w:r w:rsidRPr="0033043E">
        <w:rPr>
          <w:rFonts w:ascii="Times New Roman" w:hAnsi="Times New Roman" w:cs="Times New Roman"/>
          <w:bCs/>
          <w:sz w:val="24"/>
          <w:szCs w:val="24"/>
          <w:lang w:val="en-GB"/>
        </w:rPr>
        <w:lastRenderedPageBreak/>
        <w:t xml:space="preserve">Coordination mechanisms often have a defined relationship with existing committees </w:t>
      </w:r>
      <w:r w:rsidRPr="0033043E">
        <w:rPr>
          <w:rFonts w:ascii="Times New Roman" w:hAnsi="Times New Roman" w:cs="Times New Roman"/>
          <w:bCs/>
          <w:sz w:val="24"/>
          <w:szCs w:val="24"/>
          <w:lang w:val="en-GB"/>
        </w:rPr>
        <w:br/>
        <w:t xml:space="preserve">(such as a pesticides registration committee, policy formulation committee, or PIC decision-making task force) </w:t>
      </w:r>
    </w:p>
    <w:p w:rsidR="009F0BE2" w:rsidRPr="0033043E" w:rsidRDefault="009F0BE2" w:rsidP="009F0BE2">
      <w:pPr>
        <w:pStyle w:val="ListParagraph"/>
        <w:numPr>
          <w:ilvl w:val="3"/>
          <w:numId w:val="14"/>
        </w:numPr>
        <w:ind w:left="450" w:hanging="450"/>
        <w:rPr>
          <w:rFonts w:ascii="Times New Roman" w:hAnsi="Times New Roman" w:cs="Times New Roman"/>
          <w:bCs/>
          <w:sz w:val="24"/>
          <w:szCs w:val="24"/>
        </w:rPr>
      </w:pPr>
      <w:r w:rsidRPr="0033043E">
        <w:rPr>
          <w:rFonts w:ascii="Times New Roman" w:hAnsi="Times New Roman" w:cs="Times New Roman"/>
          <w:bCs/>
          <w:sz w:val="24"/>
          <w:szCs w:val="24"/>
          <w:lang w:val="en-GB"/>
        </w:rPr>
        <w:t>For most issues (except, for example, where policies are being developed government-wide through an agreed process), each individual committee usually maintains its own mandate and decision-making power—contributing to the integrity of the whole “network” and adding value to its own work</w:t>
      </w:r>
    </w:p>
    <w:p w:rsidR="009F0BE2" w:rsidRPr="00413FF9" w:rsidRDefault="009F0BE2" w:rsidP="00413FF9">
      <w:pPr>
        <w:jc w:val="both"/>
        <w:rPr>
          <w:rFonts w:ascii="Times New Roman" w:hAnsi="Times New Roman" w:cs="Times New Roman"/>
          <w:bCs/>
          <w:sz w:val="24"/>
          <w:szCs w:val="24"/>
          <w:lang w:val="es-ES"/>
        </w:rPr>
      </w:pPr>
    </w:p>
    <w:p w:rsidR="00413FF9" w:rsidRPr="009F0BE2" w:rsidRDefault="002B1611" w:rsidP="002B1611">
      <w:pPr>
        <w:pStyle w:val="Heading1"/>
        <w:ind w:left="450" w:hanging="450"/>
      </w:pPr>
      <w:r>
        <w:t>4</w:t>
      </w:r>
      <w:r w:rsidR="003361FE">
        <w:t xml:space="preserve">.  </w:t>
      </w:r>
      <w:r w:rsidR="00413FF9" w:rsidRPr="009F0BE2">
        <w:t>SAICM Overall Orientation and Guide to Sound Chemicals Management</w:t>
      </w:r>
    </w:p>
    <w:p w:rsidR="00413FF9" w:rsidRDefault="00413FF9" w:rsidP="00E0266D">
      <w:pPr>
        <w:autoSpaceDE w:val="0"/>
        <w:autoSpaceDN w:val="0"/>
        <w:adjustRightInd w:val="0"/>
        <w:spacing w:after="0" w:line="276"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While it is recognized that countries are faced with different challenges and have different capacities, it is critical that all the 11 elements are addressed at the national and regional levels in order to achieve sound chemicals management. The 11 basic elements can support stakeholders to assess progress towards short-term and medium-term measurable steps at the national level; guide regional</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delivery; set national priorities for achieving the 2020 goal; and forge links to the sustainable</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development goals. The Overarching Policy Strategy and the Global Plan of Action together remain a</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major resource for Strategic Approach stakeholders to develop their priority activities, and should</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always be taken into account.</w:t>
      </w:r>
    </w:p>
    <w:p w:rsidR="00E0266D" w:rsidRDefault="00E0266D" w:rsidP="00E0266D">
      <w:pPr>
        <w:autoSpaceDE w:val="0"/>
        <w:autoSpaceDN w:val="0"/>
        <w:adjustRightInd w:val="0"/>
        <w:spacing w:after="0" w:line="276" w:lineRule="auto"/>
        <w:jc w:val="both"/>
        <w:rPr>
          <w:rFonts w:ascii="Times New Roman" w:eastAsiaTheme="minorHAnsi" w:hAnsi="Times New Roman" w:cs="Times New Roman"/>
          <w:sz w:val="24"/>
          <w:szCs w:val="24"/>
          <w:lang w:eastAsia="en-US"/>
        </w:rPr>
      </w:pPr>
    </w:p>
    <w:p w:rsidR="00E0266D" w:rsidRPr="00E0266D" w:rsidRDefault="00E0266D" w:rsidP="00E0266D">
      <w:pPr>
        <w:autoSpaceDE w:val="0"/>
        <w:autoSpaceDN w:val="0"/>
        <w:adjustRightInd w:val="0"/>
        <w:spacing w:after="0" w:line="276"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The aim of the overall orientation and guidance is to provide direction and identify approaches</w:t>
      </w:r>
    </w:p>
    <w:p w:rsidR="00E0266D" w:rsidRPr="00E0266D" w:rsidRDefault="00E0266D" w:rsidP="00E0266D">
      <w:pPr>
        <w:autoSpaceDE w:val="0"/>
        <w:autoSpaceDN w:val="0"/>
        <w:adjustRightInd w:val="0"/>
        <w:spacing w:after="0" w:line="276" w:lineRule="auto"/>
        <w:jc w:val="both"/>
        <w:rPr>
          <w:rFonts w:ascii="Times New Roman" w:eastAsiaTheme="minorHAnsi" w:hAnsi="Times New Roman" w:cs="Times New Roman"/>
          <w:sz w:val="24"/>
          <w:szCs w:val="24"/>
          <w:lang w:eastAsia="en-US"/>
        </w:rPr>
      </w:pPr>
      <w:proofErr w:type="gramStart"/>
      <w:r w:rsidRPr="00E0266D">
        <w:rPr>
          <w:rFonts w:ascii="Times New Roman" w:eastAsiaTheme="minorHAnsi" w:hAnsi="Times New Roman" w:cs="Times New Roman"/>
          <w:sz w:val="24"/>
          <w:szCs w:val="24"/>
          <w:lang w:eastAsia="en-US"/>
        </w:rPr>
        <w:t>for</w:t>
      </w:r>
      <w:proofErr w:type="gramEnd"/>
      <w:r w:rsidRPr="00E0266D">
        <w:rPr>
          <w:rFonts w:ascii="Times New Roman" w:eastAsiaTheme="minorHAnsi" w:hAnsi="Times New Roman" w:cs="Times New Roman"/>
          <w:sz w:val="24"/>
          <w:szCs w:val="24"/>
          <w:lang w:eastAsia="en-US"/>
        </w:rPr>
        <w:t xml:space="preserve"> all Strategic Approach stakeholders towards facilitating the achievement of the 2020 goal of sound</w:t>
      </w:r>
      <w:r>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chemicals management, including some concrete elements required at the national level to achiev</w:t>
      </w:r>
      <w:r>
        <w:rPr>
          <w:rFonts w:ascii="Times New Roman" w:eastAsiaTheme="minorHAnsi" w:hAnsi="Times New Roman" w:cs="Times New Roman"/>
          <w:sz w:val="24"/>
          <w:szCs w:val="24"/>
          <w:lang w:eastAsia="en-US"/>
        </w:rPr>
        <w:t xml:space="preserve">e </w:t>
      </w:r>
      <w:r w:rsidRPr="00E0266D">
        <w:rPr>
          <w:rFonts w:ascii="Times New Roman" w:eastAsiaTheme="minorHAnsi" w:hAnsi="Times New Roman" w:cs="Times New Roman"/>
          <w:sz w:val="24"/>
          <w:szCs w:val="24"/>
          <w:lang w:eastAsia="en-US"/>
        </w:rPr>
        <w:t>sound chemicals management to support the implementation of the Overarching Policy Strategy</w:t>
      </w:r>
      <w:r>
        <w:rPr>
          <w:rFonts w:ascii="Times New Roman" w:eastAsiaTheme="minorHAnsi" w:hAnsi="Times New Roman" w:cs="Times New Roman"/>
          <w:sz w:val="24"/>
          <w:szCs w:val="24"/>
          <w:lang w:eastAsia="en-US"/>
        </w:rPr>
        <w:t>.</w:t>
      </w:r>
    </w:p>
    <w:p w:rsidR="00EB7614" w:rsidRPr="00E0266D" w:rsidRDefault="00EB7614" w:rsidP="00D849CB">
      <w:pPr>
        <w:jc w:val="both"/>
        <w:rPr>
          <w:rFonts w:ascii="Times New Roman" w:hAnsi="Times New Roman" w:cs="Times New Roman"/>
          <w:b/>
          <w:bCs/>
          <w:sz w:val="24"/>
          <w:szCs w:val="24"/>
          <w:lang w:val="en-GB"/>
        </w:rPr>
      </w:pPr>
    </w:p>
    <w:p w:rsidR="00413FF9" w:rsidRPr="00E0266D" w:rsidRDefault="00413FF9" w:rsidP="00413FF9">
      <w:pPr>
        <w:autoSpaceDE w:val="0"/>
        <w:autoSpaceDN w:val="0"/>
        <w:adjustRightInd w:val="0"/>
        <w:spacing w:after="0" w:line="240" w:lineRule="auto"/>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The following s</w:t>
      </w:r>
      <w:r w:rsidR="003361FE">
        <w:rPr>
          <w:rFonts w:ascii="Times New Roman" w:eastAsiaTheme="minorHAnsi" w:hAnsi="Times New Roman" w:cs="Times New Roman"/>
          <w:sz w:val="24"/>
          <w:szCs w:val="24"/>
          <w:lang w:eastAsia="en-US"/>
        </w:rPr>
        <w:t>et of 11 basic elements</w:t>
      </w:r>
      <w:r w:rsidRPr="00E0266D">
        <w:rPr>
          <w:rFonts w:ascii="Times New Roman" w:eastAsiaTheme="minorHAnsi" w:hAnsi="Times New Roman" w:cs="Times New Roman"/>
          <w:sz w:val="24"/>
          <w:szCs w:val="24"/>
          <w:lang w:eastAsia="en-US"/>
        </w:rPr>
        <w:t xml:space="preserve"> recognized as critical at the national and</w:t>
      </w:r>
    </w:p>
    <w:p w:rsidR="00413FF9" w:rsidRDefault="00413FF9" w:rsidP="00413FF9">
      <w:pPr>
        <w:autoSpaceDE w:val="0"/>
        <w:autoSpaceDN w:val="0"/>
        <w:adjustRightInd w:val="0"/>
        <w:spacing w:after="0" w:line="240" w:lineRule="auto"/>
        <w:rPr>
          <w:rFonts w:ascii="Times New Roman" w:eastAsiaTheme="minorHAnsi" w:hAnsi="Times New Roman" w:cs="Times New Roman"/>
          <w:sz w:val="24"/>
          <w:szCs w:val="24"/>
          <w:lang w:eastAsia="en-US"/>
        </w:rPr>
      </w:pPr>
      <w:proofErr w:type="gramStart"/>
      <w:r w:rsidRPr="00E0266D">
        <w:rPr>
          <w:rFonts w:ascii="Times New Roman" w:eastAsiaTheme="minorHAnsi" w:hAnsi="Times New Roman" w:cs="Times New Roman"/>
          <w:sz w:val="24"/>
          <w:szCs w:val="24"/>
          <w:lang w:eastAsia="en-US"/>
        </w:rPr>
        <w:t>regional</w:t>
      </w:r>
      <w:proofErr w:type="gramEnd"/>
      <w:r w:rsidRPr="00E0266D">
        <w:rPr>
          <w:rFonts w:ascii="Times New Roman" w:eastAsiaTheme="minorHAnsi" w:hAnsi="Times New Roman" w:cs="Times New Roman"/>
          <w:sz w:val="24"/>
          <w:szCs w:val="24"/>
          <w:lang w:eastAsia="en-US"/>
        </w:rPr>
        <w:t xml:space="preserve"> levels to the attainment of sound chemic</w:t>
      </w:r>
      <w:r w:rsidR="003361FE">
        <w:rPr>
          <w:rFonts w:ascii="Times New Roman" w:eastAsiaTheme="minorHAnsi" w:hAnsi="Times New Roman" w:cs="Times New Roman"/>
          <w:sz w:val="24"/>
          <w:szCs w:val="24"/>
          <w:lang w:eastAsia="en-US"/>
        </w:rPr>
        <w:t>als and waste management were elaborated</w:t>
      </w:r>
      <w:r w:rsidRPr="00E0266D">
        <w:rPr>
          <w:rFonts w:ascii="Times New Roman" w:eastAsiaTheme="minorHAnsi" w:hAnsi="Times New Roman" w:cs="Times New Roman"/>
          <w:sz w:val="24"/>
          <w:szCs w:val="24"/>
          <w:lang w:eastAsia="en-US"/>
        </w:rPr>
        <w:t>:</w:t>
      </w:r>
    </w:p>
    <w:p w:rsidR="00E0266D" w:rsidRPr="00E0266D" w:rsidRDefault="00E0266D" w:rsidP="00413FF9">
      <w:pPr>
        <w:autoSpaceDE w:val="0"/>
        <w:autoSpaceDN w:val="0"/>
        <w:adjustRightInd w:val="0"/>
        <w:spacing w:after="0" w:line="240" w:lineRule="auto"/>
        <w:rPr>
          <w:rFonts w:ascii="Times New Roman" w:eastAsiaTheme="minorHAnsi" w:hAnsi="Times New Roman" w:cs="Times New Roman"/>
          <w:sz w:val="24"/>
          <w:szCs w:val="24"/>
          <w:lang w:eastAsia="en-US"/>
        </w:rPr>
      </w:pP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Legal frameworks that address the life cycle of chemicals and waste;</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Relevant enforcement and compliance mechanisms;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Implementation of chemicals and waste-related multilateral environmental agreements,</w:t>
      </w:r>
      <w:r w:rsid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 xml:space="preserve">as well as health, </w:t>
      </w:r>
      <w:proofErr w:type="spellStart"/>
      <w:r w:rsidRPr="00E0266D">
        <w:rPr>
          <w:rFonts w:ascii="Times New Roman" w:eastAsiaTheme="minorHAnsi" w:hAnsi="Times New Roman" w:cs="Times New Roman"/>
          <w:sz w:val="24"/>
          <w:szCs w:val="24"/>
          <w:lang w:eastAsia="en-US"/>
        </w:rPr>
        <w:t>labour</w:t>
      </w:r>
      <w:proofErr w:type="spellEnd"/>
      <w:r w:rsidRPr="00E0266D">
        <w:rPr>
          <w:rFonts w:ascii="Times New Roman" w:eastAsiaTheme="minorHAnsi" w:hAnsi="Times New Roman" w:cs="Times New Roman"/>
          <w:sz w:val="24"/>
          <w:szCs w:val="24"/>
          <w:lang w:eastAsia="en-US"/>
        </w:rPr>
        <w:t xml:space="preserve"> and other relevant conve</w:t>
      </w:r>
      <w:r w:rsidR="00E0266D">
        <w:rPr>
          <w:rFonts w:ascii="Times New Roman" w:eastAsiaTheme="minorHAnsi" w:hAnsi="Times New Roman" w:cs="Times New Roman"/>
          <w:sz w:val="24"/>
          <w:szCs w:val="24"/>
          <w:lang w:eastAsia="en-US"/>
        </w:rPr>
        <w:t>ntions and voluntary mechanisms;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Strong institutional frameworks and coordination mechanisms among relevant</w:t>
      </w:r>
      <w:r w:rsidR="00E0266D" w:rsidRPr="00E0266D">
        <w:rPr>
          <w:rFonts w:ascii="Times New Roman" w:eastAsiaTheme="minorHAnsi" w:hAnsi="Times New Roman" w:cs="Times New Roman"/>
          <w:sz w:val="24"/>
          <w:szCs w:val="24"/>
          <w:lang w:eastAsia="en-US"/>
        </w:rPr>
        <w:t xml:space="preserve"> </w:t>
      </w:r>
      <w:r w:rsidR="00E0266D">
        <w:rPr>
          <w:rFonts w:ascii="Times New Roman" w:eastAsiaTheme="minorHAnsi" w:hAnsi="Times New Roman" w:cs="Times New Roman"/>
          <w:sz w:val="24"/>
          <w:szCs w:val="24"/>
          <w:lang w:eastAsia="en-US"/>
        </w:rPr>
        <w:t>s</w:t>
      </w:r>
      <w:r w:rsidRPr="00E0266D">
        <w:rPr>
          <w:rFonts w:ascii="Times New Roman" w:eastAsiaTheme="minorHAnsi" w:hAnsi="Times New Roman" w:cs="Times New Roman"/>
          <w:sz w:val="24"/>
          <w:szCs w:val="24"/>
          <w:lang w:eastAsia="en-US"/>
        </w:rPr>
        <w:t>takeholders;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Collection and systems for the transparent sharing of relevant data and information</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among all relevant stakeholders using a life cycle approach, such as the implementation of the</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 xml:space="preserve">Globally Harmonized System of Classification and </w:t>
      </w:r>
      <w:proofErr w:type="spellStart"/>
      <w:r w:rsidRPr="00E0266D">
        <w:rPr>
          <w:rFonts w:ascii="Times New Roman" w:eastAsiaTheme="minorHAnsi" w:hAnsi="Times New Roman" w:cs="Times New Roman"/>
          <w:sz w:val="24"/>
          <w:szCs w:val="24"/>
          <w:lang w:eastAsia="en-US"/>
        </w:rPr>
        <w:t>Labelling</w:t>
      </w:r>
      <w:proofErr w:type="spellEnd"/>
      <w:r w:rsidRPr="00E0266D">
        <w:rPr>
          <w:rFonts w:ascii="Times New Roman" w:eastAsiaTheme="minorHAnsi" w:hAnsi="Times New Roman" w:cs="Times New Roman"/>
          <w:sz w:val="24"/>
          <w:szCs w:val="24"/>
          <w:lang w:eastAsia="en-US"/>
        </w:rPr>
        <w:t xml:space="preserve"> of Chemicals;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Industry participation and defined responsibility across the life cycle, including cost</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recovery policies and systems as well as the incorporation of sound chemicals management into</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corporate policies and practices;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 xml:space="preserve">Inclusion of the sound management of chemicals and waste in national health, </w:t>
      </w:r>
      <w:proofErr w:type="spellStart"/>
      <w:r w:rsidRPr="00E0266D">
        <w:rPr>
          <w:rFonts w:ascii="Times New Roman" w:eastAsiaTheme="minorHAnsi" w:hAnsi="Times New Roman" w:cs="Times New Roman"/>
          <w:sz w:val="24"/>
          <w:szCs w:val="24"/>
          <w:lang w:eastAsia="en-US"/>
        </w:rPr>
        <w:t>labour</w:t>
      </w:r>
      <w:proofErr w:type="spellEnd"/>
      <w:r w:rsidRPr="00E0266D">
        <w:rPr>
          <w:rFonts w:ascii="Times New Roman" w:eastAsiaTheme="minorHAnsi" w:hAnsi="Times New Roman" w:cs="Times New Roman"/>
          <w:sz w:val="24"/>
          <w:szCs w:val="24"/>
          <w:lang w:eastAsia="en-US"/>
        </w:rPr>
        <w:t>,</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social, environment and economic budgeting processes and development plans;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Chemicals risk assessment and risk reduction through the use of best practices;</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lastRenderedPageBreak/>
        <w:t>Strengthened capacity to deal with chemicals accidents, including</w:t>
      </w:r>
      <w:r w:rsidR="00E0266D" w:rsidRPr="00E0266D">
        <w:rPr>
          <w:rFonts w:ascii="Times New Roman" w:eastAsiaTheme="minorHAnsi" w:hAnsi="Times New Roman" w:cs="Times New Roman"/>
          <w:sz w:val="24"/>
          <w:szCs w:val="24"/>
          <w:lang w:eastAsia="en-US"/>
        </w:rPr>
        <w:t xml:space="preserve"> </w:t>
      </w:r>
      <w:r w:rsidRPr="00E0266D">
        <w:rPr>
          <w:rFonts w:ascii="Times New Roman" w:eastAsiaTheme="minorHAnsi" w:hAnsi="Times New Roman" w:cs="Times New Roman"/>
          <w:sz w:val="24"/>
          <w:szCs w:val="24"/>
          <w:lang w:eastAsia="en-US"/>
        </w:rPr>
        <w:t xml:space="preserve">institutional-strengthening for poison </w:t>
      </w:r>
      <w:proofErr w:type="spellStart"/>
      <w:r w:rsidRPr="00E0266D">
        <w:rPr>
          <w:rFonts w:ascii="Times New Roman" w:eastAsiaTheme="minorHAnsi" w:hAnsi="Times New Roman" w:cs="Times New Roman"/>
          <w:sz w:val="24"/>
          <w:szCs w:val="24"/>
          <w:lang w:eastAsia="en-US"/>
        </w:rPr>
        <w:t>centres</w:t>
      </w:r>
      <w:proofErr w:type="spellEnd"/>
      <w:r w:rsidRPr="00E0266D">
        <w:rPr>
          <w:rFonts w:ascii="Times New Roman" w:eastAsiaTheme="minorHAnsi" w:hAnsi="Times New Roman" w:cs="Times New Roman"/>
          <w:sz w:val="24"/>
          <w:szCs w:val="24"/>
          <w:lang w:eastAsia="en-US"/>
        </w:rPr>
        <w:t>;</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Monitoring and assessing the impacts of chemicals on health and the environment;</w:t>
      </w:r>
    </w:p>
    <w:p w:rsidR="00413FF9" w:rsidRPr="00E0266D" w:rsidRDefault="00413FF9" w:rsidP="00E0266D">
      <w:pPr>
        <w:pStyle w:val="ListParagraph"/>
        <w:numPr>
          <w:ilvl w:val="0"/>
          <w:numId w:val="22"/>
        </w:num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E0266D">
        <w:rPr>
          <w:rFonts w:ascii="Times New Roman" w:eastAsiaTheme="minorHAnsi" w:hAnsi="Times New Roman" w:cs="Times New Roman"/>
          <w:sz w:val="24"/>
          <w:szCs w:val="24"/>
          <w:lang w:eastAsia="en-US"/>
        </w:rPr>
        <w:t>Development and promotion of environmentally sound and safer alternatives.</w:t>
      </w:r>
    </w:p>
    <w:p w:rsidR="00413FF9" w:rsidRDefault="00413FF9" w:rsidP="00E0266D">
      <w:pPr>
        <w:autoSpaceDE w:val="0"/>
        <w:autoSpaceDN w:val="0"/>
        <w:adjustRightInd w:val="0"/>
        <w:spacing w:after="0" w:line="240" w:lineRule="auto"/>
        <w:jc w:val="both"/>
        <w:rPr>
          <w:rFonts w:ascii="Times New Roman" w:eastAsiaTheme="minorHAnsi" w:hAnsi="Times New Roman" w:cs="Times New Roman"/>
          <w:sz w:val="20"/>
          <w:szCs w:val="20"/>
          <w:lang w:eastAsia="en-US"/>
        </w:rPr>
      </w:pPr>
    </w:p>
    <w:p w:rsidR="00EB7614" w:rsidRDefault="00E0266D" w:rsidP="00D849CB">
      <w:pPr>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Participants were invited to make remarks on what their institutions were working on in relation to the chemicals </w:t>
      </w:r>
      <w:r w:rsidR="009F0BE2">
        <w:rPr>
          <w:rFonts w:ascii="Times New Roman" w:hAnsi="Times New Roman" w:cs="Times New Roman"/>
          <w:bCs/>
          <w:sz w:val="24"/>
          <w:szCs w:val="24"/>
          <w:lang w:val="en-GB"/>
        </w:rPr>
        <w:t>management in the country.</w:t>
      </w:r>
    </w:p>
    <w:p w:rsidR="002E5EC8" w:rsidRPr="003361FE" w:rsidRDefault="002B1611" w:rsidP="002B1611">
      <w:pPr>
        <w:pStyle w:val="Heading1"/>
      </w:pPr>
      <w:r>
        <w:t xml:space="preserve">5.  </w:t>
      </w:r>
      <w:r w:rsidR="003361FE" w:rsidRPr="003361FE">
        <w:t>Reports on Institutional Policies</w:t>
      </w:r>
    </w:p>
    <w:p w:rsidR="002B1611" w:rsidRDefault="002B1611" w:rsidP="002B1611">
      <w:pPr>
        <w:spacing w:after="0"/>
        <w:jc w:val="both"/>
        <w:rPr>
          <w:rFonts w:ascii="Times New Roman" w:hAnsi="Times New Roman" w:cs="Times New Roman"/>
          <w:bCs/>
          <w:sz w:val="24"/>
          <w:szCs w:val="24"/>
        </w:rPr>
      </w:pPr>
    </w:p>
    <w:p w:rsidR="002B1611" w:rsidRDefault="002B1611" w:rsidP="0014070E">
      <w:pPr>
        <w:pStyle w:val="Heading2"/>
        <w:spacing w:line="276" w:lineRule="auto"/>
        <w:ind w:left="720" w:hanging="360"/>
      </w:pPr>
      <w:r>
        <w:t xml:space="preserve">5.1 Ministry of Environment and Natural Resources – </w:t>
      </w:r>
      <w:r w:rsidR="0014070E">
        <w:t xml:space="preserve">National </w:t>
      </w:r>
      <w:r>
        <w:t>Environmental Policy</w:t>
      </w:r>
      <w:r w:rsidR="0014070E">
        <w:t xml:space="preserve">, </w:t>
      </w:r>
      <w:proofErr w:type="spellStart"/>
      <w:r w:rsidR="0014070E">
        <w:t>Sessional</w:t>
      </w:r>
      <w:proofErr w:type="spellEnd"/>
      <w:r w:rsidR="0014070E">
        <w:t xml:space="preserve"> Paper No.10 2014 – Presented by Mr. </w:t>
      </w:r>
      <w:proofErr w:type="spellStart"/>
      <w:r w:rsidR="0014070E">
        <w:t>Wahome</w:t>
      </w:r>
      <w:proofErr w:type="spellEnd"/>
      <w:r w:rsidR="0014070E">
        <w:t xml:space="preserve"> </w:t>
      </w:r>
      <w:proofErr w:type="spellStart"/>
      <w:r w:rsidR="0014070E">
        <w:t>King’uru</w:t>
      </w:r>
      <w:proofErr w:type="spellEnd"/>
    </w:p>
    <w:p w:rsidR="00C15ACF" w:rsidRDefault="00C15ACF" w:rsidP="00C15ACF">
      <w:pPr>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C15ACF" w:rsidRDefault="00C15ACF" w:rsidP="00C15ACF">
      <w:p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C15ACF">
        <w:rPr>
          <w:rFonts w:ascii="Times New Roman" w:eastAsiaTheme="minorHAnsi" w:hAnsi="Times New Roman" w:cs="Times New Roman"/>
          <w:sz w:val="24"/>
          <w:szCs w:val="24"/>
          <w:lang w:eastAsia="en-US"/>
        </w:rPr>
        <w:t>The policy formulation process started in 2007 but slowed down towards the</w:t>
      </w:r>
      <w:r>
        <w:rPr>
          <w:rFonts w:ascii="Times New Roman" w:eastAsiaTheme="minorHAnsi" w:hAnsi="Times New Roman" w:cs="Times New Roman"/>
          <w:sz w:val="24"/>
          <w:szCs w:val="24"/>
          <w:lang w:eastAsia="en-US"/>
        </w:rPr>
        <w:t xml:space="preserve"> </w:t>
      </w:r>
      <w:r w:rsidRPr="00C15ACF">
        <w:rPr>
          <w:rFonts w:ascii="Times New Roman" w:eastAsiaTheme="minorHAnsi" w:hAnsi="Times New Roman" w:cs="Times New Roman"/>
          <w:sz w:val="24"/>
          <w:szCs w:val="24"/>
          <w:lang w:eastAsia="en-US"/>
        </w:rPr>
        <w:t>end of 2008 after thorough stakeholder consultations. The promulgation of</w:t>
      </w:r>
      <w:r>
        <w:rPr>
          <w:rFonts w:ascii="Times New Roman" w:eastAsiaTheme="minorHAnsi" w:hAnsi="Times New Roman" w:cs="Times New Roman"/>
          <w:sz w:val="24"/>
          <w:szCs w:val="24"/>
          <w:lang w:eastAsia="en-US"/>
        </w:rPr>
        <w:t xml:space="preserve"> </w:t>
      </w:r>
      <w:r w:rsidRPr="00C15ACF">
        <w:rPr>
          <w:rFonts w:ascii="Times New Roman" w:eastAsiaTheme="minorHAnsi" w:hAnsi="Times New Roman" w:cs="Times New Roman"/>
          <w:sz w:val="24"/>
          <w:szCs w:val="24"/>
          <w:lang w:eastAsia="en-US"/>
        </w:rPr>
        <w:t>The Constitution of Kenya 2010 and the emergence of issues like climate</w:t>
      </w:r>
      <w:r>
        <w:rPr>
          <w:rFonts w:ascii="Times New Roman" w:eastAsiaTheme="minorHAnsi" w:hAnsi="Times New Roman" w:cs="Times New Roman"/>
          <w:sz w:val="24"/>
          <w:szCs w:val="24"/>
          <w:lang w:eastAsia="en-US"/>
        </w:rPr>
        <w:t xml:space="preserve"> </w:t>
      </w:r>
      <w:r w:rsidRPr="00C15ACF">
        <w:rPr>
          <w:rFonts w:ascii="Times New Roman" w:eastAsiaTheme="minorHAnsi" w:hAnsi="Times New Roman" w:cs="Times New Roman"/>
          <w:sz w:val="24"/>
          <w:szCs w:val="24"/>
          <w:lang w:eastAsia="en-US"/>
        </w:rPr>
        <w:t>change brought a new impetus not only to align the policy with the Constitution</w:t>
      </w:r>
      <w:r>
        <w:rPr>
          <w:rFonts w:ascii="Times New Roman" w:eastAsiaTheme="minorHAnsi" w:hAnsi="Times New Roman" w:cs="Times New Roman"/>
          <w:sz w:val="24"/>
          <w:szCs w:val="24"/>
          <w:lang w:eastAsia="en-US"/>
        </w:rPr>
        <w:t xml:space="preserve"> </w:t>
      </w:r>
      <w:r w:rsidRPr="00C15ACF">
        <w:rPr>
          <w:rFonts w:ascii="Times New Roman" w:eastAsiaTheme="minorHAnsi" w:hAnsi="Times New Roman" w:cs="Times New Roman"/>
          <w:sz w:val="24"/>
          <w:szCs w:val="24"/>
          <w:lang w:eastAsia="en-US"/>
        </w:rPr>
        <w:t>but also to address such emerging issues.</w:t>
      </w:r>
      <w:r>
        <w:rPr>
          <w:rFonts w:ascii="Times New Roman" w:eastAsiaTheme="minorHAnsi" w:hAnsi="Times New Roman" w:cs="Times New Roman"/>
          <w:sz w:val="24"/>
          <w:szCs w:val="24"/>
          <w:lang w:eastAsia="en-US"/>
        </w:rPr>
        <w:t xml:space="preserve"> </w:t>
      </w:r>
    </w:p>
    <w:p w:rsidR="00C15ACF" w:rsidRPr="00C15ACF" w:rsidRDefault="00C15ACF" w:rsidP="00C15ACF">
      <w:pPr>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14070E" w:rsidRDefault="00C15ACF" w:rsidP="00C15ACF">
      <w:pPr>
        <w:autoSpaceDE w:val="0"/>
        <w:autoSpaceDN w:val="0"/>
        <w:adjustRightInd w:val="0"/>
        <w:spacing w:after="0" w:line="240" w:lineRule="auto"/>
        <w:jc w:val="both"/>
        <w:rPr>
          <w:rFonts w:ascii="Times New Roman" w:hAnsi="Times New Roman" w:cs="Times New Roman"/>
          <w:sz w:val="24"/>
          <w:szCs w:val="24"/>
        </w:rPr>
      </w:pPr>
      <w:r w:rsidRPr="00C15ACF">
        <w:rPr>
          <w:rFonts w:ascii="Times New Roman" w:eastAsiaTheme="minorHAnsi" w:hAnsi="Times New Roman" w:cs="Times New Roman"/>
          <w:sz w:val="24"/>
          <w:szCs w:val="24"/>
          <w:lang w:eastAsia="en-US"/>
        </w:rPr>
        <w:t>A wide range of individuals and institutions in the private sector, academia,</w:t>
      </w:r>
      <w:r>
        <w:rPr>
          <w:rFonts w:ascii="Times New Roman" w:eastAsiaTheme="minorHAnsi" w:hAnsi="Times New Roman" w:cs="Times New Roman"/>
          <w:sz w:val="24"/>
          <w:szCs w:val="24"/>
          <w:lang w:eastAsia="en-US"/>
        </w:rPr>
        <w:t xml:space="preserve"> </w:t>
      </w:r>
      <w:proofErr w:type="gramStart"/>
      <w:r w:rsidRPr="00C15ACF">
        <w:rPr>
          <w:rFonts w:ascii="Times New Roman" w:eastAsiaTheme="minorHAnsi" w:hAnsi="Times New Roman" w:cs="Times New Roman"/>
          <w:sz w:val="24"/>
          <w:szCs w:val="24"/>
          <w:lang w:eastAsia="en-US"/>
        </w:rPr>
        <w:t>civil</w:t>
      </w:r>
      <w:proofErr w:type="gramEnd"/>
      <w:r w:rsidRPr="00C15ACF">
        <w:rPr>
          <w:rFonts w:ascii="Times New Roman" w:eastAsiaTheme="minorHAnsi" w:hAnsi="Times New Roman" w:cs="Times New Roman"/>
          <w:sz w:val="24"/>
          <w:szCs w:val="24"/>
          <w:lang w:eastAsia="en-US"/>
        </w:rPr>
        <w:t xml:space="preserve"> society and government agencies </w:t>
      </w:r>
      <w:r>
        <w:rPr>
          <w:rFonts w:ascii="Times New Roman" w:eastAsiaTheme="minorHAnsi" w:hAnsi="Times New Roman" w:cs="Times New Roman"/>
          <w:sz w:val="24"/>
          <w:szCs w:val="24"/>
          <w:lang w:eastAsia="en-US"/>
        </w:rPr>
        <w:t xml:space="preserve">participated in the process. </w:t>
      </w:r>
      <w:r>
        <w:rPr>
          <w:rFonts w:ascii="Times New Roman" w:hAnsi="Times New Roman" w:cs="Times New Roman"/>
          <w:sz w:val="24"/>
          <w:szCs w:val="24"/>
        </w:rPr>
        <w:t xml:space="preserve"> The Policy Paper recognizes chemicals as an important contributor to the national development across all sectors. S</w:t>
      </w:r>
      <w:r w:rsidR="0014070E">
        <w:rPr>
          <w:rFonts w:ascii="Times New Roman" w:hAnsi="Times New Roman" w:cs="Times New Roman"/>
          <w:sz w:val="24"/>
          <w:szCs w:val="24"/>
        </w:rPr>
        <w:t>ection</w:t>
      </w:r>
      <w:r>
        <w:rPr>
          <w:rFonts w:ascii="Times New Roman" w:hAnsi="Times New Roman" w:cs="Times New Roman"/>
          <w:sz w:val="24"/>
          <w:szCs w:val="24"/>
        </w:rPr>
        <w:t xml:space="preserve"> 5.7 addresses</w:t>
      </w:r>
      <w:r w:rsidR="0014070E">
        <w:rPr>
          <w:rFonts w:ascii="Times New Roman" w:hAnsi="Times New Roman" w:cs="Times New Roman"/>
          <w:sz w:val="24"/>
          <w:szCs w:val="24"/>
        </w:rPr>
        <w:t xml:space="preserve"> chemical</w:t>
      </w:r>
      <w:r>
        <w:rPr>
          <w:rFonts w:ascii="Times New Roman" w:hAnsi="Times New Roman" w:cs="Times New Roman"/>
          <w:sz w:val="24"/>
          <w:szCs w:val="24"/>
        </w:rPr>
        <w:t>s and</w:t>
      </w:r>
      <w:r w:rsidR="002B4841">
        <w:rPr>
          <w:rFonts w:ascii="Times New Roman" w:hAnsi="Times New Roman" w:cs="Times New Roman"/>
          <w:sz w:val="24"/>
          <w:szCs w:val="24"/>
        </w:rPr>
        <w:t xml:space="preserve"> waste,</w:t>
      </w:r>
      <w:r w:rsidR="0014070E">
        <w:rPr>
          <w:rFonts w:ascii="Times New Roman" w:hAnsi="Times New Roman" w:cs="Times New Roman"/>
          <w:sz w:val="24"/>
          <w:szCs w:val="24"/>
        </w:rPr>
        <w:t xml:space="preserve"> also under section 6.0 on Environmental Health and Quality</w:t>
      </w:r>
      <w:r>
        <w:rPr>
          <w:rFonts w:ascii="Times New Roman" w:hAnsi="Times New Roman" w:cs="Times New Roman"/>
          <w:sz w:val="24"/>
          <w:szCs w:val="24"/>
        </w:rPr>
        <w:t xml:space="preserve"> touches on various aspects of chemicals</w:t>
      </w:r>
      <w:r w:rsidR="0014070E">
        <w:rPr>
          <w:rFonts w:ascii="Times New Roman" w:hAnsi="Times New Roman" w:cs="Times New Roman"/>
          <w:sz w:val="24"/>
          <w:szCs w:val="24"/>
        </w:rPr>
        <w:t xml:space="preserve">.  </w:t>
      </w:r>
      <w:r>
        <w:rPr>
          <w:rFonts w:ascii="Times New Roman" w:hAnsi="Times New Roman" w:cs="Times New Roman"/>
          <w:sz w:val="24"/>
          <w:szCs w:val="24"/>
        </w:rPr>
        <w:t>(</w:t>
      </w:r>
      <w:r w:rsidR="0014070E">
        <w:rPr>
          <w:rFonts w:ascii="Times New Roman" w:hAnsi="Times New Roman" w:cs="Times New Roman"/>
          <w:sz w:val="24"/>
          <w:szCs w:val="24"/>
        </w:rPr>
        <w:t xml:space="preserve">The National Environment Policy, </w:t>
      </w:r>
      <w:proofErr w:type="spellStart"/>
      <w:r w:rsidR="0014070E">
        <w:rPr>
          <w:rFonts w:ascii="Times New Roman" w:hAnsi="Times New Roman" w:cs="Times New Roman"/>
          <w:sz w:val="24"/>
          <w:szCs w:val="24"/>
        </w:rPr>
        <w:t>Sessional</w:t>
      </w:r>
      <w:proofErr w:type="spellEnd"/>
      <w:r w:rsidR="0014070E">
        <w:rPr>
          <w:rFonts w:ascii="Times New Roman" w:hAnsi="Times New Roman" w:cs="Times New Roman"/>
          <w:sz w:val="24"/>
          <w:szCs w:val="24"/>
        </w:rPr>
        <w:t xml:space="preserve"> Paper </w:t>
      </w:r>
      <w:r>
        <w:rPr>
          <w:rFonts w:ascii="Times New Roman" w:hAnsi="Times New Roman" w:cs="Times New Roman"/>
          <w:sz w:val="24"/>
          <w:szCs w:val="24"/>
        </w:rPr>
        <w:t>No.10 is attached as appendix 3).</w:t>
      </w:r>
    </w:p>
    <w:p w:rsidR="00C15ACF" w:rsidRDefault="00C15ACF" w:rsidP="00C15ACF">
      <w:pPr>
        <w:autoSpaceDE w:val="0"/>
        <w:autoSpaceDN w:val="0"/>
        <w:adjustRightInd w:val="0"/>
        <w:spacing w:after="0" w:line="240" w:lineRule="auto"/>
        <w:jc w:val="both"/>
        <w:rPr>
          <w:rFonts w:ascii="Times New Roman" w:hAnsi="Times New Roman" w:cs="Times New Roman"/>
          <w:sz w:val="24"/>
          <w:szCs w:val="24"/>
        </w:rPr>
      </w:pPr>
    </w:p>
    <w:p w:rsidR="0014070E" w:rsidRDefault="004F7B7A" w:rsidP="004F7B7A">
      <w:pPr>
        <w:pStyle w:val="Heading3"/>
        <w:spacing w:line="276" w:lineRule="auto"/>
      </w:pPr>
      <w:r>
        <w:t xml:space="preserve">5.1.1 </w:t>
      </w:r>
      <w:r w:rsidR="0014070E">
        <w:t>Participants comments on the National Environmental Policy</w:t>
      </w:r>
    </w:p>
    <w:p w:rsidR="0014070E" w:rsidRDefault="0014070E" w:rsidP="004F7B7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1.</w:t>
      </w:r>
      <w:r w:rsidR="004F7B7A">
        <w:rPr>
          <w:rFonts w:ascii="Times New Roman" w:hAnsi="Times New Roman" w:cs="Times New Roman"/>
          <w:sz w:val="24"/>
          <w:szCs w:val="24"/>
        </w:rPr>
        <w:tab/>
        <w:t>The Policy has not integrated the Multilateral Environmental Agreements.</w:t>
      </w:r>
    </w:p>
    <w:p w:rsidR="004F7B7A" w:rsidRDefault="004F7B7A" w:rsidP="004F7B7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Gender issues have not been highlighted.</w:t>
      </w:r>
    </w:p>
    <w:p w:rsidR="004F7B7A" w:rsidRDefault="004F7B7A" w:rsidP="004F7B7A">
      <w:pPr>
        <w:tabs>
          <w:tab w:val="left" w:pos="360"/>
        </w:tabs>
        <w:spacing w:after="0" w:line="276" w:lineRule="auto"/>
        <w:ind w:left="360" w:hanging="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Under the section on air quality, it has omitted emphasizing on open burning and its implications.</w:t>
      </w:r>
    </w:p>
    <w:p w:rsidR="004F7B7A" w:rsidRDefault="004F7B7A" w:rsidP="004F7B7A">
      <w:pPr>
        <w:tabs>
          <w:tab w:val="left" w:pos="360"/>
        </w:tabs>
        <w:spacing w:after="0" w:line="276" w:lineRule="auto"/>
        <w:ind w:left="360" w:hanging="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2B4841">
        <w:rPr>
          <w:rFonts w:ascii="Times New Roman" w:hAnsi="Times New Roman" w:cs="Times New Roman"/>
          <w:sz w:val="24"/>
          <w:szCs w:val="24"/>
        </w:rPr>
        <w:t>It was noted that there needs to be a framework on transferring information to policy makers.  Policies should have scientific backing.</w:t>
      </w:r>
    </w:p>
    <w:p w:rsidR="002B4841" w:rsidRDefault="002B4841" w:rsidP="004F7B7A">
      <w:pPr>
        <w:tabs>
          <w:tab w:val="left" w:pos="360"/>
        </w:tabs>
        <w:spacing w:after="0" w:line="276" w:lineRule="auto"/>
        <w:ind w:left="360" w:hanging="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Need to have environmental issues incorporated in education curriculum from lower grade to university level.</w:t>
      </w:r>
    </w:p>
    <w:p w:rsidR="002B4841" w:rsidRDefault="002B4841" w:rsidP="004F7B7A">
      <w:pPr>
        <w:tabs>
          <w:tab w:val="left" w:pos="360"/>
        </w:tabs>
        <w:spacing w:after="0" w:line="276" w:lineRule="auto"/>
        <w:ind w:left="360" w:hanging="36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Co-financing aspect in the policy under the resource mobilization section has been omitted.</w:t>
      </w:r>
    </w:p>
    <w:p w:rsidR="002B4841" w:rsidRDefault="002B4841" w:rsidP="004F7B7A">
      <w:pPr>
        <w:tabs>
          <w:tab w:val="left" w:pos="360"/>
        </w:tabs>
        <w:spacing w:after="0" w:line="276" w:lineRule="auto"/>
        <w:ind w:left="360" w:hanging="360"/>
        <w:rPr>
          <w:rFonts w:ascii="Times New Roman" w:hAnsi="Times New Roman" w:cs="Times New Roman"/>
          <w:sz w:val="24"/>
          <w:szCs w:val="24"/>
        </w:rPr>
      </w:pPr>
    </w:p>
    <w:p w:rsidR="002B4841" w:rsidRDefault="008613CC" w:rsidP="008613CC">
      <w:pPr>
        <w:tabs>
          <w:tab w:val="left" w:pos="-9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Kihumba</w:t>
      </w:r>
      <w:proofErr w:type="spellEnd"/>
      <w:r>
        <w:rPr>
          <w:rFonts w:ascii="Times New Roman" w:hAnsi="Times New Roman" w:cs="Times New Roman"/>
          <w:sz w:val="24"/>
          <w:szCs w:val="24"/>
        </w:rPr>
        <w:t xml:space="preserve"> informed that the project </w:t>
      </w:r>
      <w:r w:rsidR="002B4841">
        <w:rPr>
          <w:rFonts w:ascii="Times New Roman" w:hAnsi="Times New Roman" w:cs="Times New Roman"/>
          <w:sz w:val="24"/>
          <w:szCs w:val="24"/>
        </w:rPr>
        <w:t xml:space="preserve">can support </w:t>
      </w:r>
      <w:r>
        <w:rPr>
          <w:rFonts w:ascii="Times New Roman" w:hAnsi="Times New Roman" w:cs="Times New Roman"/>
          <w:sz w:val="24"/>
          <w:szCs w:val="24"/>
        </w:rPr>
        <w:t>an activity to review and update</w:t>
      </w:r>
      <w:r w:rsidR="00844FFA">
        <w:rPr>
          <w:rFonts w:ascii="Times New Roman" w:hAnsi="Times New Roman" w:cs="Times New Roman"/>
          <w:sz w:val="24"/>
          <w:szCs w:val="24"/>
        </w:rPr>
        <w:t xml:space="preserve"> the Policy Paper</w:t>
      </w:r>
      <w:r>
        <w:rPr>
          <w:rFonts w:ascii="Times New Roman" w:hAnsi="Times New Roman" w:cs="Times New Roman"/>
          <w:sz w:val="24"/>
          <w:szCs w:val="24"/>
        </w:rPr>
        <w:t>.</w:t>
      </w:r>
    </w:p>
    <w:p w:rsidR="008613CC" w:rsidRDefault="008613CC" w:rsidP="008613CC">
      <w:pPr>
        <w:tabs>
          <w:tab w:val="left" w:pos="-90"/>
        </w:tabs>
        <w:spacing w:after="0" w:line="276" w:lineRule="auto"/>
        <w:rPr>
          <w:rFonts w:ascii="Times New Roman" w:hAnsi="Times New Roman" w:cs="Times New Roman"/>
          <w:sz w:val="24"/>
          <w:szCs w:val="24"/>
        </w:rPr>
      </w:pPr>
    </w:p>
    <w:p w:rsidR="008613CC" w:rsidRPr="008613CC" w:rsidRDefault="008613CC" w:rsidP="008613CC">
      <w:pPr>
        <w:pStyle w:val="Heading2"/>
      </w:pPr>
      <w:r>
        <w:t>5.2 Agrochemicals Association of Kenya (AAK)</w:t>
      </w:r>
    </w:p>
    <w:p w:rsidR="004F7B7A" w:rsidRDefault="008613CC" w:rsidP="004F7B7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It is under an international association of manufacturers, distributors and retailers of agricultural products.  In Kenya it is under the flagship name of </w:t>
      </w:r>
      <w:proofErr w:type="spellStart"/>
      <w:r>
        <w:rPr>
          <w:rFonts w:ascii="Times New Roman" w:hAnsi="Times New Roman" w:cs="Times New Roman"/>
          <w:sz w:val="24"/>
          <w:szCs w:val="24"/>
        </w:rPr>
        <w:t>Croplife</w:t>
      </w:r>
      <w:proofErr w:type="spellEnd"/>
      <w:r>
        <w:rPr>
          <w:rFonts w:ascii="Times New Roman" w:hAnsi="Times New Roman" w:cs="Times New Roman"/>
          <w:sz w:val="24"/>
          <w:szCs w:val="24"/>
        </w:rPr>
        <w:t xml:space="preserve"> Kenya.  They deal in;</w:t>
      </w:r>
    </w:p>
    <w:p w:rsidR="008613CC" w:rsidRDefault="008613CC" w:rsidP="008613CC">
      <w:pPr>
        <w:pStyle w:val="ListParagraph"/>
        <w:numPr>
          <w:ilvl w:val="0"/>
          <w:numId w:val="25"/>
        </w:num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Crop protection, products, regulatory, stewardship and </w:t>
      </w:r>
      <w:proofErr w:type="spellStart"/>
      <w:r>
        <w:rPr>
          <w:rFonts w:ascii="Times New Roman" w:hAnsi="Times New Roman" w:cs="Times New Roman"/>
          <w:sz w:val="24"/>
          <w:szCs w:val="24"/>
        </w:rPr>
        <w:t>anticounterfeit</w:t>
      </w:r>
      <w:proofErr w:type="spellEnd"/>
      <w:r>
        <w:rPr>
          <w:rFonts w:ascii="Times New Roman" w:hAnsi="Times New Roman" w:cs="Times New Roman"/>
          <w:sz w:val="24"/>
          <w:szCs w:val="24"/>
        </w:rPr>
        <w:t>.</w:t>
      </w:r>
    </w:p>
    <w:p w:rsidR="008613CC" w:rsidRDefault="008613CC" w:rsidP="008613CC">
      <w:pPr>
        <w:pStyle w:val="ListParagraph"/>
        <w:numPr>
          <w:ilvl w:val="0"/>
          <w:numId w:val="25"/>
        </w:num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Plant bio-technology – from development, manufacture, distribution, use and disposal.</w:t>
      </w:r>
    </w:p>
    <w:p w:rsidR="008613CC" w:rsidRDefault="008613CC" w:rsidP="008613CC">
      <w:pPr>
        <w:pStyle w:val="ListParagraph"/>
        <w:numPr>
          <w:ilvl w:val="0"/>
          <w:numId w:val="25"/>
        </w:num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Life-cycle approach to product management – maximizing benefits and minimizing risk of the products.</w:t>
      </w:r>
    </w:p>
    <w:p w:rsidR="008613CC" w:rsidRDefault="008613CC" w:rsidP="008613CC">
      <w:pPr>
        <w:pStyle w:val="ListParagraph"/>
        <w:numPr>
          <w:ilvl w:val="0"/>
          <w:numId w:val="25"/>
        </w:num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Development and manufacture of products is done overseas</w:t>
      </w:r>
      <w:r w:rsidR="004F2C0A">
        <w:rPr>
          <w:rFonts w:ascii="Times New Roman" w:hAnsi="Times New Roman" w:cs="Times New Roman"/>
          <w:sz w:val="24"/>
          <w:szCs w:val="24"/>
        </w:rPr>
        <w:t>.  Locally they deal in transportation, storage, distribution and disposal.</w:t>
      </w:r>
    </w:p>
    <w:p w:rsidR="004F2C0A" w:rsidRDefault="004F2C0A" w:rsidP="004F2C0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AAK undertakes trainings for stakeholders on product safe use, resistance management, disposal of containers and handling of obsolete chemicals.  Obsolete chemicals are collected from distributors and taken for incineration at ECCL incineration facility in Stony </w:t>
      </w:r>
      <w:proofErr w:type="spellStart"/>
      <w:r>
        <w:rPr>
          <w:rFonts w:ascii="Times New Roman" w:hAnsi="Times New Roman" w:cs="Times New Roman"/>
          <w:sz w:val="24"/>
          <w:szCs w:val="24"/>
        </w:rPr>
        <w:t>Athi</w:t>
      </w:r>
      <w:proofErr w:type="spellEnd"/>
      <w:r>
        <w:rPr>
          <w:rFonts w:ascii="Times New Roman" w:hAnsi="Times New Roman" w:cs="Times New Roman"/>
          <w:sz w:val="24"/>
          <w:szCs w:val="24"/>
        </w:rPr>
        <w:t xml:space="preserve"> at a cost of </w:t>
      </w:r>
      <w:proofErr w:type="spellStart"/>
      <w:r>
        <w:rPr>
          <w:rFonts w:ascii="Times New Roman" w:hAnsi="Times New Roman" w:cs="Times New Roman"/>
          <w:sz w:val="24"/>
          <w:szCs w:val="24"/>
        </w:rPr>
        <w:t>Kshs</w:t>
      </w:r>
      <w:proofErr w:type="spellEnd"/>
      <w:r>
        <w:rPr>
          <w:rFonts w:ascii="Times New Roman" w:hAnsi="Times New Roman" w:cs="Times New Roman"/>
          <w:sz w:val="24"/>
          <w:szCs w:val="24"/>
        </w:rPr>
        <w:t xml:space="preserve"> 75/= per kg.  Large quantities are exported under the Basel Convention for proper management.</w:t>
      </w:r>
    </w:p>
    <w:p w:rsidR="004F2C0A" w:rsidRDefault="004F2C0A" w:rsidP="004F2C0A">
      <w:pPr>
        <w:tabs>
          <w:tab w:val="left" w:pos="360"/>
        </w:tabs>
        <w:spacing w:after="0" w:line="276" w:lineRule="auto"/>
        <w:rPr>
          <w:rFonts w:ascii="Times New Roman" w:hAnsi="Times New Roman" w:cs="Times New Roman"/>
          <w:sz w:val="24"/>
          <w:szCs w:val="24"/>
        </w:rPr>
      </w:pPr>
    </w:p>
    <w:p w:rsidR="004F2C0A" w:rsidRDefault="004F2C0A" w:rsidP="004F2C0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Information on development of the products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used for registration of products in Kenya.  This is what guides the legislation on rejection/approval of product.  AAK shares their information and data collected with PCPB for policy development.  </w:t>
      </w:r>
    </w:p>
    <w:p w:rsidR="004A366B" w:rsidRDefault="004A366B" w:rsidP="004F2C0A">
      <w:pPr>
        <w:pStyle w:val="Heading3"/>
      </w:pPr>
    </w:p>
    <w:p w:rsidR="004F2C0A" w:rsidRDefault="004F2C0A" w:rsidP="004F2C0A">
      <w:pPr>
        <w:pStyle w:val="Heading3"/>
      </w:pPr>
      <w:r>
        <w:t>5.2.1 AAK suggestion</w:t>
      </w:r>
    </w:p>
    <w:p w:rsidR="004F2C0A" w:rsidRDefault="004A366B" w:rsidP="004A366B">
      <w:pPr>
        <w:ind w:left="630" w:hanging="342"/>
        <w:rPr>
          <w:rFonts w:ascii="Times New Roman" w:hAnsi="Times New Roman" w:cs="Times New Roman"/>
          <w:sz w:val="24"/>
          <w:szCs w:val="24"/>
        </w:rPr>
      </w:pPr>
      <w:r>
        <w:rPr>
          <w:rFonts w:ascii="Times New Roman" w:hAnsi="Times New Roman" w:cs="Times New Roman"/>
          <w:sz w:val="24"/>
          <w:szCs w:val="24"/>
        </w:rPr>
        <w:t xml:space="preserve">1.  </w:t>
      </w:r>
      <w:r w:rsidR="004F2C0A">
        <w:rPr>
          <w:rFonts w:ascii="Times New Roman" w:hAnsi="Times New Roman" w:cs="Times New Roman"/>
          <w:sz w:val="24"/>
          <w:szCs w:val="24"/>
        </w:rPr>
        <w:t>ECCL should be upgraded on standards and emissions.  The facility should be developed to dispose all the obsolete chemicals</w:t>
      </w:r>
      <w:r>
        <w:rPr>
          <w:rFonts w:ascii="Times New Roman" w:hAnsi="Times New Roman" w:cs="Times New Roman"/>
          <w:sz w:val="24"/>
          <w:szCs w:val="24"/>
        </w:rPr>
        <w:t>.</w:t>
      </w:r>
    </w:p>
    <w:p w:rsidR="004A366B" w:rsidRDefault="004A366B" w:rsidP="004A366B">
      <w:pPr>
        <w:ind w:left="630" w:hanging="342"/>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Approved landfills for disposal of obsolete chemicals/pesticides that cannot be disposed by incineration.</w:t>
      </w:r>
    </w:p>
    <w:p w:rsidR="004A366B" w:rsidRPr="004A366B" w:rsidRDefault="004A366B" w:rsidP="004A366B">
      <w:pPr>
        <w:pStyle w:val="Heading2"/>
      </w:pPr>
      <w:proofErr w:type="gramStart"/>
      <w:r>
        <w:t>5.3  Pest</w:t>
      </w:r>
      <w:proofErr w:type="gramEnd"/>
      <w:r>
        <w:t xml:space="preserve"> Control Products Board (PCPB)</w:t>
      </w:r>
    </w:p>
    <w:p w:rsidR="004F7B7A" w:rsidRDefault="004A366B" w:rsidP="004F7B7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This was established under an Act of Parliament in 1982.  The existing Act is being revised is at an advanced stage.</w:t>
      </w:r>
    </w:p>
    <w:p w:rsidR="004A366B" w:rsidRDefault="004A366B" w:rsidP="004F7B7A">
      <w:pPr>
        <w:tabs>
          <w:tab w:val="left" w:pos="360"/>
        </w:tabs>
        <w:spacing w:after="0" w:line="276" w:lineRule="auto"/>
        <w:rPr>
          <w:rFonts w:ascii="Times New Roman" w:hAnsi="Times New Roman" w:cs="Times New Roman"/>
          <w:sz w:val="24"/>
          <w:szCs w:val="24"/>
        </w:rPr>
      </w:pPr>
      <w:r>
        <w:rPr>
          <w:rFonts w:ascii="Times New Roman" w:hAnsi="Times New Roman" w:cs="Times New Roman"/>
          <w:sz w:val="24"/>
          <w:szCs w:val="24"/>
        </w:rPr>
        <w:t>The mandate of PCPB is monitoring and surveillance of effects of products on the environment.  They have finalized domestication of GHS and developed a handbook on registered pesticides.  This information is on the PCPB website for public contribution.</w:t>
      </w:r>
    </w:p>
    <w:p w:rsidR="004A366B" w:rsidRDefault="004A366B" w:rsidP="004F7B7A">
      <w:pPr>
        <w:tabs>
          <w:tab w:val="left" w:pos="360"/>
        </w:tabs>
        <w:spacing w:after="0" w:line="276" w:lineRule="auto"/>
        <w:rPr>
          <w:rFonts w:ascii="Times New Roman" w:hAnsi="Times New Roman" w:cs="Times New Roman"/>
          <w:sz w:val="24"/>
          <w:szCs w:val="24"/>
        </w:rPr>
      </w:pPr>
    </w:p>
    <w:p w:rsidR="004A366B" w:rsidRDefault="004A366B" w:rsidP="004A366B">
      <w:pPr>
        <w:pStyle w:val="Heading3"/>
        <w:spacing w:line="276" w:lineRule="auto"/>
      </w:pPr>
      <w:r>
        <w:t>5.3.1 PCPB suggestion</w:t>
      </w:r>
    </w:p>
    <w:p w:rsidR="004A366B" w:rsidRDefault="004A366B" w:rsidP="004A366B">
      <w:pPr>
        <w:pStyle w:val="ListParagraph"/>
        <w:numPr>
          <w:ilvl w:val="0"/>
          <w:numId w:val="2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There is a need for sensitization of the chemical labeling to the users and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codes.</w:t>
      </w:r>
    </w:p>
    <w:p w:rsidR="004A366B" w:rsidRDefault="00936AE9" w:rsidP="004A366B">
      <w:pPr>
        <w:pStyle w:val="ListParagraph"/>
        <w:numPr>
          <w:ilvl w:val="0"/>
          <w:numId w:val="26"/>
        </w:numPr>
        <w:spacing w:line="276" w:lineRule="auto"/>
        <w:rPr>
          <w:rFonts w:ascii="Times New Roman" w:hAnsi="Times New Roman" w:cs="Times New Roman"/>
          <w:sz w:val="24"/>
          <w:szCs w:val="24"/>
        </w:rPr>
      </w:pPr>
      <w:r>
        <w:rPr>
          <w:rFonts w:ascii="Times New Roman" w:hAnsi="Times New Roman" w:cs="Times New Roman"/>
          <w:sz w:val="24"/>
          <w:szCs w:val="24"/>
        </w:rPr>
        <w:t>Uniform standard of handling chemicals globally through GHS</w:t>
      </w:r>
    </w:p>
    <w:p w:rsidR="00936AE9" w:rsidRDefault="00936AE9" w:rsidP="004A366B">
      <w:pPr>
        <w:pStyle w:val="ListParagraph"/>
        <w:numPr>
          <w:ilvl w:val="0"/>
          <w:numId w:val="26"/>
        </w:numPr>
        <w:spacing w:line="276" w:lineRule="auto"/>
        <w:rPr>
          <w:rFonts w:ascii="Times New Roman" w:hAnsi="Times New Roman" w:cs="Times New Roman"/>
          <w:sz w:val="24"/>
          <w:szCs w:val="24"/>
        </w:rPr>
      </w:pPr>
      <w:r>
        <w:rPr>
          <w:rFonts w:ascii="Times New Roman" w:hAnsi="Times New Roman" w:cs="Times New Roman"/>
          <w:sz w:val="24"/>
          <w:szCs w:val="24"/>
        </w:rPr>
        <w:t>A set level of education of persons retailing pesticides/agrochemicals to ensure safe use.</w:t>
      </w:r>
    </w:p>
    <w:p w:rsidR="001D2A7B" w:rsidRPr="001D2A7B" w:rsidRDefault="001D2A7B" w:rsidP="001D2A7B">
      <w:pPr>
        <w:pStyle w:val="Heading2"/>
      </w:pPr>
      <w:proofErr w:type="gramStart"/>
      <w:r>
        <w:t>5.</w:t>
      </w:r>
      <w:r w:rsidR="002C5F60">
        <w:t>4</w:t>
      </w:r>
      <w:r>
        <w:t xml:space="preserve">  Kenya</w:t>
      </w:r>
      <w:proofErr w:type="gramEnd"/>
      <w:r>
        <w:t xml:space="preserve"> Bureau of Standards (KEBS)</w:t>
      </w:r>
    </w:p>
    <w:p w:rsidR="001D2A7B" w:rsidRDefault="001D2A7B" w:rsidP="001D2A7B">
      <w:pPr>
        <w:rPr>
          <w:rFonts w:ascii="Times New Roman" w:hAnsi="Times New Roman" w:cs="Times New Roman"/>
          <w:sz w:val="24"/>
          <w:szCs w:val="24"/>
        </w:rPr>
      </w:pPr>
      <w:r>
        <w:rPr>
          <w:rFonts w:ascii="Times New Roman" w:hAnsi="Times New Roman" w:cs="Times New Roman"/>
          <w:sz w:val="24"/>
          <w:szCs w:val="24"/>
        </w:rPr>
        <w:t xml:space="preserve">This is the institute mandated in developing standards of products.  </w:t>
      </w:r>
    </w:p>
    <w:p w:rsidR="001D2A7B" w:rsidRDefault="001D2A7B" w:rsidP="001D2A7B">
      <w:pPr>
        <w:pStyle w:val="ListParagraph"/>
        <w:numPr>
          <w:ilvl w:val="0"/>
          <w:numId w:val="35"/>
        </w:numPr>
        <w:rPr>
          <w:rFonts w:ascii="Times New Roman" w:hAnsi="Times New Roman" w:cs="Times New Roman"/>
          <w:sz w:val="24"/>
          <w:szCs w:val="24"/>
        </w:rPr>
      </w:pPr>
      <w:r w:rsidRPr="001D2A7B">
        <w:rPr>
          <w:rFonts w:ascii="Times New Roman" w:hAnsi="Times New Roman" w:cs="Times New Roman"/>
          <w:sz w:val="24"/>
          <w:szCs w:val="24"/>
        </w:rPr>
        <w:t xml:space="preserve">In collaboration with PCPB and AAK they have domesticated the GHS and standards for </w:t>
      </w:r>
      <w:proofErr w:type="spellStart"/>
      <w:r w:rsidRPr="001D2A7B">
        <w:rPr>
          <w:rFonts w:ascii="Times New Roman" w:hAnsi="Times New Roman" w:cs="Times New Roman"/>
          <w:sz w:val="24"/>
          <w:szCs w:val="24"/>
        </w:rPr>
        <w:t>pestides</w:t>
      </w:r>
      <w:proofErr w:type="spellEnd"/>
      <w:proofErr w:type="gramStart"/>
      <w:r w:rsidRPr="001D2A7B">
        <w:rPr>
          <w:rFonts w:ascii="Times New Roman" w:hAnsi="Times New Roman" w:cs="Times New Roman"/>
          <w:sz w:val="24"/>
          <w:szCs w:val="24"/>
        </w:rPr>
        <w:t>..</w:t>
      </w:r>
      <w:proofErr w:type="gramEnd"/>
      <w:r w:rsidRPr="001D2A7B">
        <w:rPr>
          <w:rFonts w:ascii="Times New Roman" w:hAnsi="Times New Roman" w:cs="Times New Roman"/>
          <w:sz w:val="24"/>
          <w:szCs w:val="24"/>
        </w:rPr>
        <w:t xml:space="preserve">  These are uploaded on KEBS website.</w:t>
      </w:r>
    </w:p>
    <w:p w:rsidR="00127F55" w:rsidRDefault="00127F55" w:rsidP="001D2A7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Have standards on toys indicating the acceptable limits for mercury</w:t>
      </w:r>
    </w:p>
    <w:p w:rsidR="00127F55" w:rsidRDefault="002C5F60" w:rsidP="001D2A7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Allow importation of industrial chemicals under the Prior Informed Consent (PIC)</w:t>
      </w:r>
    </w:p>
    <w:p w:rsidR="002C5F60" w:rsidRDefault="002C5F60" w:rsidP="002C5F60">
      <w:pPr>
        <w:rPr>
          <w:rFonts w:ascii="Times New Roman" w:hAnsi="Times New Roman" w:cs="Times New Roman"/>
          <w:sz w:val="24"/>
          <w:szCs w:val="24"/>
        </w:rPr>
      </w:pPr>
      <w:r w:rsidRPr="002C5F60">
        <w:rPr>
          <w:rFonts w:ascii="Times New Roman" w:hAnsi="Times New Roman" w:cs="Times New Roman"/>
          <w:sz w:val="24"/>
          <w:szCs w:val="24"/>
        </w:rPr>
        <w:t>Policy on Industrial chemicals, 2010 is currently under review</w:t>
      </w:r>
      <w:r>
        <w:rPr>
          <w:rFonts w:ascii="Times New Roman" w:hAnsi="Times New Roman" w:cs="Times New Roman"/>
          <w:sz w:val="24"/>
          <w:szCs w:val="24"/>
        </w:rPr>
        <w:t xml:space="preserve">.  </w:t>
      </w:r>
    </w:p>
    <w:p w:rsidR="002C5F60" w:rsidRDefault="002C5F60" w:rsidP="002C5F60">
      <w:pPr>
        <w:rPr>
          <w:rFonts w:ascii="Times New Roman" w:hAnsi="Times New Roman" w:cs="Times New Roman"/>
          <w:sz w:val="24"/>
          <w:szCs w:val="24"/>
        </w:rPr>
      </w:pPr>
    </w:p>
    <w:p w:rsidR="002C5F60" w:rsidRPr="002C5F60" w:rsidRDefault="002C5F60" w:rsidP="002C5F60">
      <w:pPr>
        <w:rPr>
          <w:rFonts w:ascii="Times New Roman" w:hAnsi="Times New Roman" w:cs="Times New Roman"/>
          <w:sz w:val="24"/>
          <w:szCs w:val="24"/>
        </w:rPr>
      </w:pPr>
    </w:p>
    <w:p w:rsidR="002C5F60" w:rsidRPr="00936AE9" w:rsidRDefault="002C5F60" w:rsidP="002C5F60">
      <w:pPr>
        <w:pStyle w:val="Heading2"/>
      </w:pPr>
      <w:r>
        <w:lastRenderedPageBreak/>
        <w:t>5.5 – Center for Environmental Justice and Advocacy (CEJAD)</w:t>
      </w:r>
    </w:p>
    <w:p w:rsidR="002C5F60" w:rsidRDefault="002C5F60" w:rsidP="002C5F60">
      <w:pPr>
        <w:spacing w:after="0" w:line="276" w:lineRule="auto"/>
        <w:rPr>
          <w:rFonts w:ascii="Times New Roman" w:hAnsi="Times New Roman" w:cs="Times New Roman"/>
          <w:sz w:val="24"/>
          <w:szCs w:val="24"/>
        </w:rPr>
      </w:pPr>
      <w:r>
        <w:rPr>
          <w:rFonts w:ascii="Times New Roman" w:hAnsi="Times New Roman" w:cs="Times New Roman"/>
          <w:sz w:val="24"/>
          <w:szCs w:val="24"/>
        </w:rPr>
        <w:t>This is an NGO dealing with issues related to chemicals that affect the environment and human health.  Recent activities have been on Mercury, Lead and POPs found in children’s toys.</w:t>
      </w:r>
    </w:p>
    <w:p w:rsidR="002C5F60" w:rsidRDefault="002C5F60" w:rsidP="002C5F60">
      <w:pPr>
        <w:spacing w:after="0" w:line="276" w:lineRule="auto"/>
        <w:rPr>
          <w:rFonts w:ascii="Times New Roman" w:hAnsi="Times New Roman" w:cs="Times New Roman"/>
          <w:sz w:val="24"/>
          <w:szCs w:val="24"/>
        </w:rPr>
      </w:pPr>
    </w:p>
    <w:p w:rsidR="002C5F60" w:rsidRDefault="002C5F60" w:rsidP="002C5F60">
      <w:pPr>
        <w:spacing w:after="0" w:line="276" w:lineRule="auto"/>
        <w:rPr>
          <w:rFonts w:ascii="Times New Roman" w:hAnsi="Times New Roman" w:cs="Times New Roman"/>
          <w:sz w:val="24"/>
          <w:szCs w:val="24"/>
        </w:rPr>
      </w:pPr>
      <w:r>
        <w:rPr>
          <w:rFonts w:ascii="Times New Roman" w:hAnsi="Times New Roman" w:cs="Times New Roman"/>
          <w:sz w:val="24"/>
          <w:szCs w:val="24"/>
        </w:rPr>
        <w:t>Activities undertaken under CEJAD;</w:t>
      </w:r>
    </w:p>
    <w:p w:rsidR="002C5F60" w:rsidRDefault="002C5F60" w:rsidP="002C5F60">
      <w:pPr>
        <w:numPr>
          <w:ilvl w:val="0"/>
          <w:numId w:val="28"/>
        </w:numPr>
        <w:spacing w:after="0" w:line="276" w:lineRule="auto"/>
        <w:rPr>
          <w:rFonts w:ascii="Times New Roman" w:hAnsi="Times New Roman" w:cs="Times New Roman"/>
          <w:sz w:val="24"/>
          <w:szCs w:val="24"/>
        </w:rPr>
      </w:pPr>
      <w:r w:rsidRPr="00936AE9">
        <w:rPr>
          <w:rFonts w:ascii="Times New Roman" w:hAnsi="Times New Roman" w:cs="Times New Roman"/>
          <w:sz w:val="24"/>
          <w:szCs w:val="24"/>
        </w:rPr>
        <w:t>IPEN/CEJAD study on Economic implications of mercury exposure in the context of the global mercury treaty: Hair mercury levels and estimated lost economic productivity in Kenya.</w:t>
      </w:r>
      <w:r>
        <w:rPr>
          <w:rFonts w:ascii="Times New Roman" w:hAnsi="Times New Roman" w:cs="Times New Roman"/>
          <w:sz w:val="24"/>
          <w:szCs w:val="24"/>
        </w:rPr>
        <w:t xml:space="preserve">  </w:t>
      </w:r>
      <w:r w:rsidRPr="00936AE9">
        <w:rPr>
          <w:rFonts w:ascii="Times New Roman" w:hAnsi="Times New Roman" w:cs="Times New Roman"/>
          <w:sz w:val="24"/>
          <w:szCs w:val="24"/>
        </w:rPr>
        <w:t>Samples</w:t>
      </w:r>
      <w:r>
        <w:rPr>
          <w:rFonts w:ascii="Times New Roman" w:hAnsi="Times New Roman" w:cs="Times New Roman"/>
          <w:sz w:val="24"/>
          <w:szCs w:val="24"/>
        </w:rPr>
        <w:t xml:space="preserve"> were taken at ASGM site in </w:t>
      </w:r>
      <w:proofErr w:type="spellStart"/>
      <w:r>
        <w:rPr>
          <w:rFonts w:ascii="Times New Roman" w:hAnsi="Times New Roman" w:cs="Times New Roman"/>
          <w:sz w:val="24"/>
          <w:szCs w:val="24"/>
        </w:rPr>
        <w:t>Migori</w:t>
      </w:r>
      <w:proofErr w:type="spellEnd"/>
      <w:r>
        <w:rPr>
          <w:rFonts w:ascii="Times New Roman" w:hAnsi="Times New Roman" w:cs="Times New Roman"/>
          <w:sz w:val="24"/>
          <w:szCs w:val="24"/>
        </w:rPr>
        <w:t>.</w:t>
      </w:r>
    </w:p>
    <w:p w:rsidR="002C5F60" w:rsidRDefault="002C5F60" w:rsidP="002C5F60">
      <w:pPr>
        <w:pStyle w:val="ListParagraph"/>
        <w:numPr>
          <w:ilvl w:val="0"/>
          <w:numId w:val="29"/>
        </w:numPr>
        <w:spacing w:after="0" w:line="276" w:lineRule="auto"/>
        <w:rPr>
          <w:rFonts w:ascii="Times New Roman" w:hAnsi="Times New Roman" w:cs="Times New Roman"/>
          <w:sz w:val="24"/>
          <w:szCs w:val="24"/>
        </w:rPr>
      </w:pPr>
      <w:r w:rsidRPr="00936AE9">
        <w:rPr>
          <w:rFonts w:ascii="Times New Roman" w:hAnsi="Times New Roman" w:cs="Times New Roman"/>
          <w:sz w:val="24"/>
          <w:szCs w:val="24"/>
        </w:rPr>
        <w:t>Study estimates suggest that a large economic burden could be avoided by timely implementation of measures to prevent mercury exposures</w:t>
      </w:r>
      <w:r>
        <w:rPr>
          <w:rFonts w:ascii="Times New Roman" w:hAnsi="Times New Roman" w:cs="Times New Roman"/>
          <w:sz w:val="24"/>
          <w:szCs w:val="24"/>
        </w:rPr>
        <w:t>.</w:t>
      </w:r>
    </w:p>
    <w:p w:rsidR="002C5F60" w:rsidRDefault="002C5F60" w:rsidP="002C5F60">
      <w:pPr>
        <w:pStyle w:val="ListParagraph"/>
        <w:numPr>
          <w:ilvl w:val="0"/>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Undertook projects on</w:t>
      </w:r>
      <w:r w:rsidRPr="00936AE9">
        <w:rPr>
          <w:rFonts w:ascii="Times New Roman" w:hAnsi="Times New Roman" w:cs="Times New Roman"/>
          <w:sz w:val="24"/>
          <w:szCs w:val="24"/>
        </w:rPr>
        <w:t xml:space="preserve"> mercury added products phase out in Kenya, Dental amalgam, </w:t>
      </w:r>
      <w:r>
        <w:rPr>
          <w:rFonts w:ascii="Times New Roman" w:hAnsi="Times New Roman" w:cs="Times New Roman"/>
          <w:sz w:val="24"/>
          <w:szCs w:val="24"/>
        </w:rPr>
        <w:t>e</w:t>
      </w:r>
      <w:r w:rsidRPr="00936AE9">
        <w:rPr>
          <w:rFonts w:ascii="Times New Roman" w:hAnsi="Times New Roman" w:cs="Times New Roman"/>
          <w:sz w:val="24"/>
          <w:szCs w:val="24"/>
        </w:rPr>
        <w:t xml:space="preserve">liminating lead in paints and POPs listed in annex </w:t>
      </w:r>
      <w:r>
        <w:rPr>
          <w:rFonts w:ascii="Times New Roman" w:hAnsi="Times New Roman" w:cs="Times New Roman"/>
          <w:sz w:val="24"/>
          <w:szCs w:val="24"/>
        </w:rPr>
        <w:t>–</w:t>
      </w:r>
      <w:r w:rsidRPr="00936AE9">
        <w:rPr>
          <w:rFonts w:ascii="Times New Roman" w:hAnsi="Times New Roman" w:cs="Times New Roman"/>
          <w:sz w:val="24"/>
          <w:szCs w:val="24"/>
        </w:rPr>
        <w:t xml:space="preserve"> SCCPs</w:t>
      </w:r>
      <w:r>
        <w:rPr>
          <w:rFonts w:ascii="Times New Roman" w:hAnsi="Times New Roman" w:cs="Times New Roman"/>
          <w:sz w:val="24"/>
          <w:szCs w:val="24"/>
        </w:rPr>
        <w:t>.  Key findings were;</w:t>
      </w:r>
    </w:p>
    <w:p w:rsidR="002C5F60" w:rsidRPr="00936AE9" w:rsidRDefault="002C5F60" w:rsidP="002C5F60">
      <w:pPr>
        <w:numPr>
          <w:ilvl w:val="0"/>
          <w:numId w:val="32"/>
        </w:numPr>
        <w:spacing w:after="0" w:line="276" w:lineRule="auto"/>
        <w:ind w:left="1080"/>
        <w:rPr>
          <w:rFonts w:ascii="Times New Roman" w:hAnsi="Times New Roman" w:cs="Times New Roman"/>
          <w:sz w:val="24"/>
          <w:szCs w:val="24"/>
        </w:rPr>
      </w:pPr>
      <w:r>
        <w:rPr>
          <w:rFonts w:ascii="Times New Roman" w:hAnsi="Times New Roman" w:cs="Times New Roman"/>
          <w:sz w:val="24"/>
          <w:szCs w:val="24"/>
        </w:rPr>
        <w:t>There is n</w:t>
      </w:r>
      <w:r w:rsidRPr="00936AE9">
        <w:rPr>
          <w:rFonts w:ascii="Times New Roman" w:hAnsi="Times New Roman" w:cs="Times New Roman"/>
          <w:sz w:val="24"/>
          <w:szCs w:val="24"/>
        </w:rPr>
        <w:t>o specific Mercury added products phase out in legislations</w:t>
      </w:r>
    </w:p>
    <w:p w:rsidR="002C5F60" w:rsidRPr="00936AE9" w:rsidRDefault="002C5F60" w:rsidP="002C5F60">
      <w:pPr>
        <w:numPr>
          <w:ilvl w:val="0"/>
          <w:numId w:val="32"/>
        </w:numPr>
        <w:spacing w:after="0" w:line="276" w:lineRule="auto"/>
        <w:ind w:left="1080"/>
        <w:rPr>
          <w:rFonts w:ascii="Times New Roman" w:hAnsi="Times New Roman" w:cs="Times New Roman"/>
          <w:sz w:val="24"/>
          <w:szCs w:val="24"/>
        </w:rPr>
      </w:pPr>
      <w:r>
        <w:rPr>
          <w:rFonts w:ascii="Times New Roman" w:hAnsi="Times New Roman" w:cs="Times New Roman"/>
          <w:sz w:val="24"/>
          <w:szCs w:val="24"/>
        </w:rPr>
        <w:t>Need for f</w:t>
      </w:r>
      <w:r w:rsidRPr="00936AE9">
        <w:rPr>
          <w:rFonts w:ascii="Times New Roman" w:hAnsi="Times New Roman" w:cs="Times New Roman"/>
          <w:sz w:val="24"/>
          <w:szCs w:val="24"/>
        </w:rPr>
        <w:t>ollow up on the review of waste management regulations</w:t>
      </w:r>
    </w:p>
    <w:p w:rsidR="002C5F60" w:rsidRPr="00936AE9" w:rsidRDefault="002C5F60" w:rsidP="002C5F60">
      <w:pPr>
        <w:numPr>
          <w:ilvl w:val="0"/>
          <w:numId w:val="32"/>
        </w:numPr>
        <w:spacing w:after="0" w:line="276" w:lineRule="auto"/>
        <w:ind w:left="1080"/>
        <w:rPr>
          <w:rFonts w:ascii="Times New Roman" w:hAnsi="Times New Roman" w:cs="Times New Roman"/>
          <w:sz w:val="24"/>
          <w:szCs w:val="24"/>
        </w:rPr>
      </w:pPr>
      <w:r w:rsidRPr="00936AE9">
        <w:rPr>
          <w:rFonts w:ascii="Times New Roman" w:hAnsi="Times New Roman" w:cs="Times New Roman"/>
          <w:sz w:val="24"/>
          <w:szCs w:val="24"/>
        </w:rPr>
        <w:t>Translating the lead paint standards in the chemicals regulations to 90ppm limits</w:t>
      </w:r>
    </w:p>
    <w:p w:rsidR="002C5F60" w:rsidRDefault="002C5F60" w:rsidP="002C5F60">
      <w:pPr>
        <w:numPr>
          <w:ilvl w:val="0"/>
          <w:numId w:val="32"/>
        </w:numPr>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Need for </w:t>
      </w:r>
      <w:r w:rsidRPr="00936AE9">
        <w:rPr>
          <w:rFonts w:ascii="Times New Roman" w:hAnsi="Times New Roman" w:cs="Times New Roman"/>
          <w:sz w:val="24"/>
          <w:szCs w:val="24"/>
        </w:rPr>
        <w:t xml:space="preserve">Inclusion of POPs chemicals in the legislations </w:t>
      </w:r>
    </w:p>
    <w:p w:rsidR="002C5F60" w:rsidRDefault="002C5F60" w:rsidP="002C5F60">
      <w:pPr>
        <w:spacing w:after="0" w:line="276" w:lineRule="auto"/>
        <w:rPr>
          <w:rFonts w:ascii="Times New Roman" w:hAnsi="Times New Roman" w:cs="Times New Roman"/>
          <w:sz w:val="24"/>
          <w:szCs w:val="24"/>
        </w:rPr>
      </w:pPr>
    </w:p>
    <w:p w:rsidR="002C5F60" w:rsidRDefault="002C5F60" w:rsidP="002C5F60">
      <w:pPr>
        <w:pStyle w:val="Heading3"/>
      </w:pPr>
      <w:r>
        <w:t>5.5.1 Suggested areas of cooperation</w:t>
      </w:r>
    </w:p>
    <w:p w:rsidR="002C5F60" w:rsidRPr="001D2A7B" w:rsidRDefault="002C5F60" w:rsidP="002C5F60">
      <w:pPr>
        <w:numPr>
          <w:ilvl w:val="0"/>
          <w:numId w:val="34"/>
        </w:numPr>
        <w:tabs>
          <w:tab w:val="clear" w:pos="720"/>
          <w:tab w:val="left" w:pos="1170"/>
        </w:tabs>
        <w:spacing w:after="0" w:line="276" w:lineRule="auto"/>
        <w:ind w:left="1170" w:hanging="270"/>
        <w:rPr>
          <w:rFonts w:ascii="Times New Roman" w:hAnsi="Times New Roman" w:cs="Times New Roman"/>
          <w:sz w:val="24"/>
          <w:szCs w:val="24"/>
        </w:rPr>
      </w:pPr>
      <w:r w:rsidRPr="001D2A7B">
        <w:rPr>
          <w:rFonts w:ascii="Times New Roman" w:hAnsi="Times New Roman" w:cs="Times New Roman"/>
          <w:sz w:val="24"/>
          <w:szCs w:val="24"/>
        </w:rPr>
        <w:t>Communication activities to increase public information and awareness on chemicals, and more so in easily understandable ways</w:t>
      </w:r>
    </w:p>
    <w:p w:rsidR="002C5F60" w:rsidRPr="001D2A7B" w:rsidRDefault="002C5F60" w:rsidP="002C5F60">
      <w:pPr>
        <w:numPr>
          <w:ilvl w:val="0"/>
          <w:numId w:val="34"/>
        </w:numPr>
        <w:tabs>
          <w:tab w:val="clear" w:pos="720"/>
          <w:tab w:val="left" w:pos="1170"/>
        </w:tabs>
        <w:spacing w:after="0" w:line="276" w:lineRule="auto"/>
        <w:ind w:left="1170" w:hanging="270"/>
        <w:rPr>
          <w:rFonts w:ascii="Times New Roman" w:hAnsi="Times New Roman" w:cs="Times New Roman"/>
          <w:sz w:val="24"/>
          <w:szCs w:val="24"/>
        </w:rPr>
      </w:pPr>
      <w:r w:rsidRPr="001D2A7B">
        <w:rPr>
          <w:rFonts w:ascii="Times New Roman" w:hAnsi="Times New Roman" w:cs="Times New Roman"/>
          <w:sz w:val="24"/>
          <w:szCs w:val="24"/>
        </w:rPr>
        <w:t>Stakeholders sensitization – partnership to conduct sensitization</w:t>
      </w:r>
    </w:p>
    <w:p w:rsidR="002C5F60" w:rsidRDefault="002C5F60" w:rsidP="002C5F60">
      <w:pPr>
        <w:numPr>
          <w:ilvl w:val="0"/>
          <w:numId w:val="34"/>
        </w:numPr>
        <w:tabs>
          <w:tab w:val="clear" w:pos="720"/>
          <w:tab w:val="left" w:pos="1170"/>
        </w:tabs>
        <w:spacing w:after="0" w:line="276" w:lineRule="auto"/>
        <w:ind w:left="1170" w:hanging="270"/>
        <w:rPr>
          <w:rFonts w:ascii="Times New Roman" w:hAnsi="Times New Roman" w:cs="Times New Roman"/>
          <w:sz w:val="24"/>
          <w:szCs w:val="24"/>
        </w:rPr>
      </w:pPr>
      <w:r w:rsidRPr="001D2A7B">
        <w:rPr>
          <w:rFonts w:ascii="Times New Roman" w:hAnsi="Times New Roman" w:cs="Times New Roman"/>
          <w:sz w:val="24"/>
          <w:szCs w:val="24"/>
        </w:rPr>
        <w:t>Promoting of chemicals/mercury free alternatives through pilot and demonstration projects</w:t>
      </w:r>
    </w:p>
    <w:p w:rsidR="002C5F60" w:rsidRDefault="002C5F60" w:rsidP="002C5F60">
      <w:pPr>
        <w:pStyle w:val="Heading2"/>
      </w:pPr>
      <w:r>
        <w:t>5.6 Kenya Chemical Society (KCS)</w:t>
      </w:r>
    </w:p>
    <w:p w:rsidR="00000000" w:rsidRPr="002C5F60" w:rsidRDefault="00A53B0F" w:rsidP="002C5F60">
      <w:pPr>
        <w:spacing w:line="276" w:lineRule="auto"/>
        <w:rPr>
          <w:rFonts w:ascii="Times New Roman" w:hAnsi="Times New Roman" w:cs="Times New Roman"/>
          <w:sz w:val="24"/>
          <w:szCs w:val="24"/>
        </w:rPr>
      </w:pPr>
      <w:r w:rsidRPr="002C5F60">
        <w:rPr>
          <w:rFonts w:ascii="Times New Roman" w:hAnsi="Times New Roman" w:cs="Times New Roman"/>
          <w:sz w:val="24"/>
          <w:szCs w:val="24"/>
        </w:rPr>
        <w:t xml:space="preserve">KCS is a </w:t>
      </w:r>
      <w:r w:rsidRPr="002C5F60">
        <w:rPr>
          <w:rFonts w:ascii="Times New Roman" w:hAnsi="Times New Roman" w:cs="Times New Roman"/>
          <w:b/>
          <w:bCs/>
          <w:sz w:val="24"/>
          <w:szCs w:val="24"/>
        </w:rPr>
        <w:t xml:space="preserve">Non-Political/Not for profit </w:t>
      </w:r>
      <w:r w:rsidRPr="002C5F60">
        <w:rPr>
          <w:rFonts w:ascii="Times New Roman" w:hAnsi="Times New Roman" w:cs="Times New Roman"/>
          <w:sz w:val="24"/>
          <w:szCs w:val="24"/>
        </w:rPr>
        <w:t xml:space="preserve">Scientific and Professional Society for Chemists in </w:t>
      </w:r>
      <w:r w:rsidR="002C5F60">
        <w:rPr>
          <w:rFonts w:ascii="Times New Roman" w:hAnsi="Times New Roman" w:cs="Times New Roman"/>
          <w:sz w:val="24"/>
          <w:szCs w:val="24"/>
        </w:rPr>
        <w:t>K</w:t>
      </w:r>
      <w:r w:rsidRPr="002C5F60">
        <w:rPr>
          <w:rFonts w:ascii="Times New Roman" w:hAnsi="Times New Roman" w:cs="Times New Roman"/>
          <w:sz w:val="24"/>
          <w:szCs w:val="24"/>
        </w:rPr>
        <w:t xml:space="preserve">enya. </w:t>
      </w:r>
      <w:r w:rsidRPr="002C5F60">
        <w:rPr>
          <w:rFonts w:ascii="Times New Roman" w:hAnsi="Times New Roman" w:cs="Times New Roman"/>
          <w:sz w:val="24"/>
          <w:szCs w:val="24"/>
        </w:rPr>
        <w:t xml:space="preserve"> </w:t>
      </w:r>
      <w:r w:rsidRPr="002C5F60">
        <w:rPr>
          <w:rFonts w:ascii="Times New Roman" w:hAnsi="Times New Roman" w:cs="Times New Roman"/>
          <w:sz w:val="24"/>
          <w:szCs w:val="24"/>
          <w:lang w:val="en-GB"/>
        </w:rPr>
        <w:t>Registered with the Registrar of Societies (</w:t>
      </w:r>
      <w:proofErr w:type="spellStart"/>
      <w:r w:rsidRPr="002C5F60">
        <w:rPr>
          <w:rFonts w:ascii="Times New Roman" w:hAnsi="Times New Roman" w:cs="Times New Roman"/>
          <w:sz w:val="24"/>
          <w:szCs w:val="24"/>
          <w:lang w:val="en-GB"/>
        </w:rPr>
        <w:t>GoK</w:t>
      </w:r>
      <w:proofErr w:type="spellEnd"/>
      <w:r w:rsidRPr="002C5F60">
        <w:rPr>
          <w:rFonts w:ascii="Times New Roman" w:hAnsi="Times New Roman" w:cs="Times New Roman"/>
          <w:sz w:val="24"/>
          <w:szCs w:val="24"/>
          <w:lang w:val="en-GB"/>
        </w:rPr>
        <w:t xml:space="preserve">) </w:t>
      </w:r>
      <w:r w:rsidRPr="002C5F60">
        <w:rPr>
          <w:rFonts w:ascii="Times New Roman" w:hAnsi="Times New Roman" w:cs="Times New Roman"/>
          <w:sz w:val="24"/>
          <w:szCs w:val="24"/>
        </w:rPr>
        <w:t xml:space="preserve">on </w:t>
      </w:r>
      <w:r w:rsidRPr="002C5F60">
        <w:rPr>
          <w:rFonts w:ascii="Times New Roman" w:hAnsi="Times New Roman" w:cs="Times New Roman"/>
          <w:bCs/>
          <w:sz w:val="24"/>
          <w:szCs w:val="24"/>
        </w:rPr>
        <w:t>19</w:t>
      </w:r>
      <w:r w:rsidRPr="002C5F60">
        <w:rPr>
          <w:rFonts w:ascii="Times New Roman" w:hAnsi="Times New Roman" w:cs="Times New Roman"/>
          <w:bCs/>
          <w:sz w:val="24"/>
          <w:szCs w:val="24"/>
          <w:vertAlign w:val="superscript"/>
        </w:rPr>
        <w:t>th</w:t>
      </w:r>
      <w:r w:rsidRPr="002C5F60">
        <w:rPr>
          <w:rFonts w:ascii="Times New Roman" w:hAnsi="Times New Roman" w:cs="Times New Roman"/>
          <w:bCs/>
          <w:sz w:val="24"/>
          <w:szCs w:val="24"/>
        </w:rPr>
        <w:t xml:space="preserve"> Sept 1991</w:t>
      </w:r>
      <w:r w:rsidR="002C5F60">
        <w:rPr>
          <w:rFonts w:ascii="Times New Roman" w:hAnsi="Times New Roman" w:cs="Times New Roman"/>
          <w:b/>
          <w:bCs/>
          <w:sz w:val="24"/>
          <w:szCs w:val="24"/>
        </w:rPr>
        <w:t xml:space="preserve">, </w:t>
      </w:r>
      <w:r w:rsidR="002C5F60" w:rsidRPr="002C5F60">
        <w:rPr>
          <w:rFonts w:ascii="Times New Roman" w:hAnsi="Times New Roman" w:cs="Times New Roman"/>
          <w:bCs/>
          <w:sz w:val="24"/>
          <w:szCs w:val="24"/>
        </w:rPr>
        <w:t xml:space="preserve">it </w:t>
      </w:r>
      <w:r w:rsidR="002C5F60">
        <w:rPr>
          <w:rFonts w:ascii="Times New Roman" w:hAnsi="Times New Roman" w:cs="Times New Roman"/>
          <w:bCs/>
          <w:sz w:val="24"/>
          <w:szCs w:val="24"/>
        </w:rPr>
        <w:t>is governed by code of ethics which members adhere to.  The society’s objectives are;</w:t>
      </w:r>
    </w:p>
    <w:p w:rsidR="00000000" w:rsidRPr="002C5F60" w:rsidRDefault="00A53B0F" w:rsidP="002C5F60">
      <w:pPr>
        <w:numPr>
          <w:ilvl w:val="0"/>
          <w:numId w:val="38"/>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 xml:space="preserve">To promote advancement of chemical sciences and technology in Kenya </w:t>
      </w:r>
    </w:p>
    <w:p w:rsidR="00000000" w:rsidRPr="002C5F60" w:rsidRDefault="00A53B0F" w:rsidP="002C5F60">
      <w:pPr>
        <w:numPr>
          <w:ilvl w:val="0"/>
          <w:numId w:val="38"/>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 xml:space="preserve">To create a network for chemists and allied professionals in Kenya to exchange and share ideas </w:t>
      </w:r>
    </w:p>
    <w:p w:rsidR="00000000" w:rsidRPr="002C5F60" w:rsidRDefault="00A53B0F" w:rsidP="002C5F60">
      <w:pPr>
        <w:numPr>
          <w:ilvl w:val="0"/>
          <w:numId w:val="38"/>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To encourage advanced training and research in Chemistry within Kenya and beyond</w:t>
      </w:r>
    </w:p>
    <w:p w:rsidR="00000000" w:rsidRPr="002C5F60" w:rsidRDefault="00A53B0F" w:rsidP="002C5F60">
      <w:pPr>
        <w:numPr>
          <w:ilvl w:val="0"/>
          <w:numId w:val="38"/>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To promote the welfare of chemists in Kenya</w:t>
      </w:r>
    </w:p>
    <w:p w:rsidR="00000000" w:rsidRPr="002C5F60" w:rsidRDefault="00A53B0F" w:rsidP="002C5F60">
      <w:pPr>
        <w:numPr>
          <w:ilvl w:val="0"/>
          <w:numId w:val="38"/>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 xml:space="preserve">To institute and maintain </w:t>
      </w:r>
      <w:r w:rsidRPr="002C5F60">
        <w:rPr>
          <w:rFonts w:ascii="Times New Roman" w:hAnsi="Times New Roman" w:cs="Times New Roman"/>
          <w:sz w:val="24"/>
          <w:szCs w:val="24"/>
        </w:rPr>
        <w:t>professional standards amongst its members (code of conduct)</w:t>
      </w:r>
    </w:p>
    <w:p w:rsidR="002C5F60" w:rsidRPr="002C5F60" w:rsidRDefault="002C5F60" w:rsidP="002C5F60">
      <w:pPr>
        <w:pStyle w:val="ListParagraph"/>
        <w:numPr>
          <w:ilvl w:val="0"/>
          <w:numId w:val="38"/>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To promote chemical safety and security in Kenya</w:t>
      </w:r>
    </w:p>
    <w:p w:rsidR="00D87A83" w:rsidRDefault="00D87A83" w:rsidP="00D87A83">
      <w:pPr>
        <w:spacing w:after="0" w:line="276" w:lineRule="auto"/>
        <w:rPr>
          <w:rFonts w:ascii="Times New Roman" w:hAnsi="Times New Roman" w:cs="Times New Roman"/>
          <w:sz w:val="24"/>
          <w:szCs w:val="24"/>
        </w:rPr>
      </w:pPr>
    </w:p>
    <w:p w:rsidR="002C5F60" w:rsidRDefault="002C5F60" w:rsidP="00936AE9">
      <w:pPr>
        <w:spacing w:line="276" w:lineRule="auto"/>
        <w:rPr>
          <w:rFonts w:ascii="Times New Roman" w:hAnsi="Times New Roman" w:cs="Times New Roman"/>
          <w:sz w:val="24"/>
          <w:szCs w:val="24"/>
        </w:rPr>
      </w:pPr>
      <w:r>
        <w:rPr>
          <w:rFonts w:ascii="Times New Roman" w:hAnsi="Times New Roman" w:cs="Times New Roman"/>
          <w:sz w:val="24"/>
          <w:szCs w:val="24"/>
        </w:rPr>
        <w:t>The society has undertaken a Chemicals Safety and Security Program that endeared to;</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Help establish a safe and secure workplace.</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Help safeguard the environment.</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Prevent/reduce release of hazardous chemicals and operations.</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Pre</w:t>
      </w:r>
      <w:r w:rsidRPr="002C5F60">
        <w:rPr>
          <w:rFonts w:ascii="Times New Roman" w:hAnsi="Times New Roman" w:cs="Times New Roman"/>
          <w:sz w:val="24"/>
          <w:szCs w:val="24"/>
        </w:rPr>
        <w:t>vent/reduce exposure to staff.</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lastRenderedPageBreak/>
        <w:t>Reduce stress.</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Enhance community relations.</w:t>
      </w:r>
    </w:p>
    <w:p w:rsidR="00000000" w:rsidRPr="002C5F6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Comply with regulations.</w:t>
      </w:r>
    </w:p>
    <w:p w:rsidR="00000000" w:rsidRDefault="00A53B0F" w:rsidP="002C5F60">
      <w:pPr>
        <w:numPr>
          <w:ilvl w:val="0"/>
          <w:numId w:val="40"/>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 xml:space="preserve">Improve response and Crisis management </w:t>
      </w:r>
    </w:p>
    <w:p w:rsidR="00D87A83" w:rsidRPr="002C5F60" w:rsidRDefault="00D87A83" w:rsidP="00D87A83">
      <w:pPr>
        <w:spacing w:after="0" w:line="276" w:lineRule="auto"/>
        <w:ind w:left="720"/>
        <w:rPr>
          <w:rFonts w:ascii="Times New Roman" w:hAnsi="Times New Roman" w:cs="Times New Roman"/>
          <w:sz w:val="24"/>
          <w:szCs w:val="24"/>
        </w:rPr>
      </w:pPr>
    </w:p>
    <w:p w:rsidR="002C5F60" w:rsidRPr="002C5F60" w:rsidRDefault="00D87A83" w:rsidP="00D87A83">
      <w:pPr>
        <w:pStyle w:val="Heading3"/>
      </w:pPr>
      <w:r>
        <w:t xml:space="preserve">5.6.1 </w:t>
      </w:r>
      <w:r w:rsidR="002C5F60" w:rsidRPr="002C5F60">
        <w:t>The Chemical security and safety measures in Kenyan laboratories</w:t>
      </w:r>
      <w:r w:rsidR="002C5F60">
        <w:t xml:space="preserve"> are;</w:t>
      </w:r>
    </w:p>
    <w:p w:rsidR="00000000" w:rsidRPr="002C5F60" w:rsidRDefault="00A53B0F" w:rsidP="002C5F60">
      <w:pPr>
        <w:numPr>
          <w:ilvl w:val="0"/>
          <w:numId w:val="41"/>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 xml:space="preserve">Manual Inventory of chemicals </w:t>
      </w:r>
    </w:p>
    <w:p w:rsidR="00000000" w:rsidRPr="002C5F60" w:rsidRDefault="00A53B0F" w:rsidP="002C5F60">
      <w:pPr>
        <w:numPr>
          <w:ilvl w:val="0"/>
          <w:numId w:val="41"/>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 xml:space="preserve">Manual access Control of the labs and chemical storage </w:t>
      </w:r>
    </w:p>
    <w:p w:rsidR="00000000" w:rsidRPr="002C5F60" w:rsidRDefault="00A53B0F" w:rsidP="002C5F60">
      <w:pPr>
        <w:numPr>
          <w:ilvl w:val="0"/>
          <w:numId w:val="41"/>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Usage of staff identification card</w:t>
      </w:r>
    </w:p>
    <w:p w:rsidR="00000000" w:rsidRPr="002C5F60" w:rsidRDefault="00A53B0F" w:rsidP="002C5F60">
      <w:pPr>
        <w:numPr>
          <w:ilvl w:val="0"/>
          <w:numId w:val="41"/>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Use of PPE</w:t>
      </w:r>
    </w:p>
    <w:p w:rsidR="00000000" w:rsidRPr="002C5F60" w:rsidRDefault="00A53B0F" w:rsidP="002C5F60">
      <w:pPr>
        <w:numPr>
          <w:ilvl w:val="0"/>
          <w:numId w:val="41"/>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Operational practices</w:t>
      </w:r>
    </w:p>
    <w:p w:rsidR="00000000" w:rsidRDefault="00A53B0F" w:rsidP="002C5F60">
      <w:pPr>
        <w:numPr>
          <w:ilvl w:val="0"/>
          <w:numId w:val="41"/>
        </w:numPr>
        <w:spacing w:after="0" w:line="276" w:lineRule="auto"/>
        <w:rPr>
          <w:rFonts w:ascii="Times New Roman" w:hAnsi="Times New Roman" w:cs="Times New Roman"/>
          <w:sz w:val="24"/>
          <w:szCs w:val="24"/>
        </w:rPr>
      </w:pPr>
      <w:r w:rsidRPr="002C5F60">
        <w:rPr>
          <w:rFonts w:ascii="Times New Roman" w:hAnsi="Times New Roman" w:cs="Times New Roman"/>
          <w:sz w:val="24"/>
          <w:szCs w:val="24"/>
        </w:rPr>
        <w:t>Engineering controls</w:t>
      </w:r>
    </w:p>
    <w:p w:rsidR="00D87A83" w:rsidRPr="002C5F60" w:rsidRDefault="00D87A83" w:rsidP="00D87A83">
      <w:pPr>
        <w:spacing w:after="0" w:line="276" w:lineRule="auto"/>
        <w:ind w:left="720"/>
        <w:rPr>
          <w:rFonts w:ascii="Times New Roman" w:hAnsi="Times New Roman" w:cs="Times New Roman"/>
          <w:sz w:val="24"/>
          <w:szCs w:val="24"/>
        </w:rPr>
      </w:pPr>
    </w:p>
    <w:p w:rsidR="00936AE9" w:rsidRDefault="00D87A83" w:rsidP="00D87A83">
      <w:pPr>
        <w:pStyle w:val="Heading3"/>
      </w:pPr>
      <w:r>
        <w:t xml:space="preserve">5.6.2 </w:t>
      </w:r>
      <w:r w:rsidR="002C5F60" w:rsidRPr="002C5F60">
        <w:t>Security and safety vulnerability areas</w:t>
      </w:r>
      <w:r w:rsidR="00D53E5A">
        <w:t xml:space="preserve"> identified;</w:t>
      </w:r>
    </w:p>
    <w:p w:rsidR="00000000" w:rsidRPr="00D53E5A" w:rsidRDefault="00A53B0F" w:rsidP="00D53E5A">
      <w:pPr>
        <w:numPr>
          <w:ilvl w:val="0"/>
          <w:numId w:val="42"/>
        </w:numPr>
        <w:spacing w:after="0" w:line="276" w:lineRule="auto"/>
        <w:rPr>
          <w:rFonts w:ascii="Times New Roman" w:hAnsi="Times New Roman" w:cs="Times New Roman"/>
          <w:sz w:val="24"/>
          <w:szCs w:val="24"/>
        </w:rPr>
      </w:pPr>
      <w:r w:rsidRPr="00D53E5A">
        <w:rPr>
          <w:rFonts w:ascii="Times New Roman" w:hAnsi="Times New Roman" w:cs="Times New Roman"/>
          <w:sz w:val="24"/>
          <w:szCs w:val="24"/>
        </w:rPr>
        <w:t xml:space="preserve">Uncontrolled access to chemical </w:t>
      </w:r>
      <w:proofErr w:type="gramStart"/>
      <w:r w:rsidRPr="00D53E5A">
        <w:rPr>
          <w:rFonts w:ascii="Times New Roman" w:hAnsi="Times New Roman" w:cs="Times New Roman"/>
          <w:sz w:val="24"/>
          <w:szCs w:val="24"/>
        </w:rPr>
        <w:t xml:space="preserve">stores  </w:t>
      </w:r>
      <w:r w:rsidRPr="00D53E5A">
        <w:rPr>
          <w:rFonts w:ascii="Times New Roman" w:hAnsi="Times New Roman" w:cs="Times New Roman"/>
          <w:sz w:val="24"/>
          <w:szCs w:val="24"/>
        </w:rPr>
        <w:t>and</w:t>
      </w:r>
      <w:proofErr w:type="gramEnd"/>
      <w:r w:rsidRPr="00D53E5A">
        <w:rPr>
          <w:rFonts w:ascii="Times New Roman" w:hAnsi="Times New Roman" w:cs="Times New Roman"/>
          <w:sz w:val="24"/>
          <w:szCs w:val="24"/>
        </w:rPr>
        <w:t xml:space="preserve"> laboratory working area.</w:t>
      </w:r>
    </w:p>
    <w:p w:rsidR="00000000" w:rsidRPr="00D53E5A" w:rsidRDefault="00A53B0F" w:rsidP="00D53E5A">
      <w:pPr>
        <w:numPr>
          <w:ilvl w:val="0"/>
          <w:numId w:val="42"/>
        </w:numPr>
        <w:spacing w:after="0" w:line="276" w:lineRule="auto"/>
        <w:rPr>
          <w:rFonts w:ascii="Times New Roman" w:hAnsi="Times New Roman" w:cs="Times New Roman"/>
          <w:sz w:val="24"/>
          <w:szCs w:val="24"/>
        </w:rPr>
      </w:pPr>
      <w:r w:rsidRPr="00D53E5A">
        <w:rPr>
          <w:rFonts w:ascii="Times New Roman" w:hAnsi="Times New Roman" w:cs="Times New Roman"/>
          <w:sz w:val="24"/>
          <w:szCs w:val="24"/>
        </w:rPr>
        <w:t>Lack of advanced inventory management system</w:t>
      </w:r>
    </w:p>
    <w:p w:rsidR="00000000" w:rsidRPr="00D53E5A" w:rsidRDefault="00A53B0F" w:rsidP="00D53E5A">
      <w:pPr>
        <w:numPr>
          <w:ilvl w:val="0"/>
          <w:numId w:val="42"/>
        </w:numPr>
        <w:spacing w:after="0" w:line="276" w:lineRule="auto"/>
        <w:rPr>
          <w:rFonts w:ascii="Times New Roman" w:hAnsi="Times New Roman" w:cs="Times New Roman"/>
          <w:sz w:val="24"/>
          <w:szCs w:val="24"/>
        </w:rPr>
      </w:pPr>
      <w:r w:rsidRPr="00D53E5A">
        <w:rPr>
          <w:rFonts w:ascii="Times New Roman" w:hAnsi="Times New Roman" w:cs="Times New Roman"/>
          <w:sz w:val="24"/>
          <w:szCs w:val="24"/>
        </w:rPr>
        <w:t>Low level of security awareness among the staff the laboratory</w:t>
      </w:r>
    </w:p>
    <w:p w:rsidR="00000000" w:rsidRPr="00D53E5A" w:rsidRDefault="00A53B0F" w:rsidP="00D53E5A">
      <w:pPr>
        <w:numPr>
          <w:ilvl w:val="0"/>
          <w:numId w:val="42"/>
        </w:numPr>
        <w:spacing w:after="0" w:line="276" w:lineRule="auto"/>
        <w:rPr>
          <w:rFonts w:ascii="Times New Roman" w:hAnsi="Times New Roman" w:cs="Times New Roman"/>
          <w:sz w:val="24"/>
          <w:szCs w:val="24"/>
        </w:rPr>
      </w:pPr>
      <w:r w:rsidRPr="00D53E5A">
        <w:rPr>
          <w:rFonts w:ascii="Times New Roman" w:hAnsi="Times New Roman" w:cs="Times New Roman"/>
          <w:sz w:val="24"/>
          <w:szCs w:val="24"/>
        </w:rPr>
        <w:t>Inadequate tracking of procured chemicals in the laboratory.</w:t>
      </w:r>
    </w:p>
    <w:p w:rsidR="00000000" w:rsidRPr="00D53E5A" w:rsidRDefault="00A53B0F" w:rsidP="00D53E5A">
      <w:pPr>
        <w:numPr>
          <w:ilvl w:val="0"/>
          <w:numId w:val="42"/>
        </w:numPr>
        <w:spacing w:after="0" w:line="276" w:lineRule="auto"/>
        <w:rPr>
          <w:rFonts w:ascii="Times New Roman" w:hAnsi="Times New Roman" w:cs="Times New Roman"/>
          <w:sz w:val="24"/>
          <w:szCs w:val="24"/>
        </w:rPr>
      </w:pPr>
      <w:r w:rsidRPr="00D53E5A">
        <w:rPr>
          <w:rFonts w:ascii="Times New Roman" w:hAnsi="Times New Roman" w:cs="Times New Roman"/>
          <w:sz w:val="24"/>
          <w:szCs w:val="24"/>
        </w:rPr>
        <w:t>Improper guidelines of the laboratory waste management</w:t>
      </w:r>
    </w:p>
    <w:p w:rsidR="00000000" w:rsidRDefault="00A53B0F" w:rsidP="00D53E5A">
      <w:pPr>
        <w:numPr>
          <w:ilvl w:val="0"/>
          <w:numId w:val="42"/>
        </w:numPr>
        <w:spacing w:after="0" w:line="276" w:lineRule="auto"/>
        <w:rPr>
          <w:rFonts w:ascii="Times New Roman" w:hAnsi="Times New Roman" w:cs="Times New Roman"/>
          <w:sz w:val="24"/>
          <w:szCs w:val="24"/>
        </w:rPr>
      </w:pPr>
      <w:r w:rsidRPr="00D53E5A">
        <w:rPr>
          <w:rFonts w:ascii="Times New Roman" w:hAnsi="Times New Roman" w:cs="Times New Roman"/>
          <w:sz w:val="24"/>
          <w:szCs w:val="24"/>
        </w:rPr>
        <w:t>Improper use of PPE</w:t>
      </w:r>
    </w:p>
    <w:p w:rsidR="00D87A83" w:rsidRPr="00D53E5A" w:rsidRDefault="00D87A83" w:rsidP="00D87A83">
      <w:pPr>
        <w:spacing w:after="0" w:line="276" w:lineRule="auto"/>
        <w:ind w:left="720"/>
        <w:rPr>
          <w:rFonts w:ascii="Times New Roman" w:hAnsi="Times New Roman" w:cs="Times New Roman"/>
          <w:sz w:val="24"/>
          <w:szCs w:val="24"/>
        </w:rPr>
      </w:pPr>
    </w:p>
    <w:p w:rsidR="00D53E5A" w:rsidRPr="00D53E5A" w:rsidRDefault="00D87A83" w:rsidP="00D87A83">
      <w:pPr>
        <w:pStyle w:val="Heading3"/>
      </w:pPr>
      <w:r>
        <w:t xml:space="preserve">5.6.3 </w:t>
      </w:r>
      <w:r w:rsidR="00D53E5A" w:rsidRPr="00D53E5A">
        <w:t>Gaps identified at the national level on sound chemicals management;</w:t>
      </w:r>
    </w:p>
    <w:p w:rsidR="00000000" w:rsidRPr="00D53E5A" w:rsidRDefault="00D53E5A" w:rsidP="00D53E5A">
      <w:pPr>
        <w:pStyle w:val="ListParagraph"/>
        <w:numPr>
          <w:ilvl w:val="0"/>
          <w:numId w:val="44"/>
        </w:numPr>
        <w:spacing w:after="0" w:line="276" w:lineRule="auto"/>
        <w:rPr>
          <w:rFonts w:ascii="Times New Roman" w:hAnsi="Times New Roman" w:cs="Times New Roman"/>
          <w:sz w:val="24"/>
          <w:szCs w:val="24"/>
        </w:rPr>
      </w:pPr>
      <w:r>
        <w:rPr>
          <w:rFonts w:ascii="Times New Roman" w:hAnsi="Times New Roman" w:cs="Times New Roman"/>
          <w:sz w:val="24"/>
          <w:szCs w:val="24"/>
          <w:lang w:val="en-GB"/>
        </w:rPr>
        <w:t>No curriculum on Chemicals Safety and Security</w:t>
      </w:r>
    </w:p>
    <w:p w:rsidR="00000000" w:rsidRPr="00D53E5A" w:rsidRDefault="00A53B0F" w:rsidP="00D53E5A">
      <w:pPr>
        <w:pStyle w:val="ListParagraph"/>
        <w:numPr>
          <w:ilvl w:val="0"/>
          <w:numId w:val="44"/>
        </w:numPr>
        <w:spacing w:after="0" w:line="276" w:lineRule="auto"/>
        <w:rPr>
          <w:rFonts w:ascii="Times New Roman" w:hAnsi="Times New Roman" w:cs="Times New Roman"/>
          <w:sz w:val="24"/>
          <w:szCs w:val="24"/>
        </w:rPr>
      </w:pPr>
      <w:r w:rsidRPr="00D53E5A">
        <w:rPr>
          <w:rFonts w:ascii="Times New Roman" w:hAnsi="Times New Roman" w:cs="Times New Roman"/>
          <w:sz w:val="24"/>
          <w:szCs w:val="24"/>
          <w:lang w:val="en-GB"/>
        </w:rPr>
        <w:t xml:space="preserve">Lack of concerted efforts by stake holders </w:t>
      </w:r>
      <w:proofErr w:type="spellStart"/>
      <w:r w:rsidRPr="00D53E5A">
        <w:rPr>
          <w:rFonts w:ascii="Times New Roman" w:hAnsi="Times New Roman" w:cs="Times New Roman"/>
          <w:sz w:val="24"/>
          <w:szCs w:val="24"/>
          <w:lang w:val="en-GB"/>
        </w:rPr>
        <w:t>eg</w:t>
      </w:r>
      <w:proofErr w:type="spellEnd"/>
      <w:r w:rsidRPr="00D53E5A">
        <w:rPr>
          <w:rFonts w:ascii="Times New Roman" w:hAnsi="Times New Roman" w:cs="Times New Roman"/>
          <w:sz w:val="24"/>
          <w:szCs w:val="24"/>
          <w:lang w:val="en-GB"/>
        </w:rPr>
        <w:t xml:space="preserve"> NEMA, PCBs etc </w:t>
      </w:r>
    </w:p>
    <w:p w:rsidR="00000000" w:rsidRPr="00D53E5A" w:rsidRDefault="00A53B0F" w:rsidP="00D53E5A">
      <w:pPr>
        <w:pStyle w:val="ListParagraph"/>
        <w:numPr>
          <w:ilvl w:val="0"/>
          <w:numId w:val="44"/>
        </w:numPr>
        <w:spacing w:after="0" w:line="276" w:lineRule="auto"/>
        <w:rPr>
          <w:rFonts w:ascii="Times New Roman" w:hAnsi="Times New Roman" w:cs="Times New Roman"/>
          <w:sz w:val="24"/>
          <w:szCs w:val="24"/>
        </w:rPr>
      </w:pPr>
      <w:r w:rsidRPr="00D53E5A">
        <w:rPr>
          <w:rFonts w:ascii="Times New Roman" w:hAnsi="Times New Roman" w:cs="Times New Roman"/>
          <w:sz w:val="24"/>
          <w:szCs w:val="24"/>
          <w:lang w:val="en-GB"/>
        </w:rPr>
        <w:t>Lack of Clear regulation and Policy on Chemicals of Concern</w:t>
      </w:r>
    </w:p>
    <w:p w:rsidR="00000000" w:rsidRPr="00D53E5A" w:rsidRDefault="00A53B0F" w:rsidP="00D53E5A">
      <w:pPr>
        <w:pStyle w:val="ListParagraph"/>
        <w:numPr>
          <w:ilvl w:val="0"/>
          <w:numId w:val="44"/>
        </w:numPr>
        <w:spacing w:after="0" w:line="276" w:lineRule="auto"/>
        <w:rPr>
          <w:rFonts w:ascii="Times New Roman" w:hAnsi="Times New Roman" w:cs="Times New Roman"/>
          <w:sz w:val="24"/>
          <w:szCs w:val="24"/>
        </w:rPr>
      </w:pPr>
      <w:r w:rsidRPr="00D53E5A">
        <w:rPr>
          <w:rFonts w:ascii="Times New Roman" w:hAnsi="Times New Roman" w:cs="Times New Roman"/>
          <w:sz w:val="24"/>
          <w:szCs w:val="24"/>
          <w:lang w:val="en-GB"/>
        </w:rPr>
        <w:t>Lack of M &amp; E on life cycle: Use &amp; Disposal Chemicals of Concern</w:t>
      </w:r>
    </w:p>
    <w:p w:rsidR="00000000" w:rsidRPr="00A1363D" w:rsidRDefault="00A53B0F" w:rsidP="00D53E5A">
      <w:pPr>
        <w:pStyle w:val="ListParagraph"/>
        <w:numPr>
          <w:ilvl w:val="0"/>
          <w:numId w:val="44"/>
        </w:numPr>
        <w:spacing w:after="0" w:line="276" w:lineRule="auto"/>
        <w:rPr>
          <w:rFonts w:ascii="Times New Roman" w:hAnsi="Times New Roman" w:cs="Times New Roman"/>
          <w:sz w:val="24"/>
          <w:szCs w:val="24"/>
        </w:rPr>
      </w:pPr>
      <w:r w:rsidRPr="00D53E5A">
        <w:rPr>
          <w:rFonts w:ascii="Times New Roman" w:hAnsi="Times New Roman" w:cs="Times New Roman"/>
          <w:sz w:val="24"/>
          <w:szCs w:val="24"/>
          <w:lang w:val="en-GB"/>
        </w:rPr>
        <w:t>Lack of National Inv</w:t>
      </w:r>
      <w:r w:rsidRPr="00D53E5A">
        <w:rPr>
          <w:rFonts w:ascii="Times New Roman" w:hAnsi="Times New Roman" w:cs="Times New Roman"/>
          <w:sz w:val="24"/>
          <w:szCs w:val="24"/>
          <w:lang w:val="en-GB"/>
        </w:rPr>
        <w:t xml:space="preserve">entory on all Chemicals of Concern </w:t>
      </w:r>
      <w:r w:rsidR="00D87A83">
        <w:rPr>
          <w:rFonts w:ascii="Times New Roman" w:hAnsi="Times New Roman" w:cs="Times New Roman"/>
          <w:sz w:val="24"/>
          <w:szCs w:val="24"/>
          <w:lang w:val="en-GB"/>
        </w:rPr>
        <w:t>and stockpiles of chemicals held at institutions to avoid chemicals landing in illegal hands.</w:t>
      </w:r>
    </w:p>
    <w:p w:rsidR="00A1363D" w:rsidRPr="00A1363D" w:rsidRDefault="00A1363D" w:rsidP="00A1363D">
      <w:pPr>
        <w:pStyle w:val="ListParagraph"/>
        <w:numPr>
          <w:ilvl w:val="0"/>
          <w:numId w:val="45"/>
        </w:numPr>
        <w:spacing w:after="0" w:line="276" w:lineRule="auto"/>
        <w:ind w:left="1080"/>
        <w:rPr>
          <w:rFonts w:ascii="Times New Roman" w:hAnsi="Times New Roman" w:cs="Times New Roman"/>
          <w:sz w:val="24"/>
          <w:szCs w:val="24"/>
        </w:rPr>
      </w:pPr>
      <w:r w:rsidRPr="00A1363D">
        <w:rPr>
          <w:rFonts w:ascii="Times New Roman" w:hAnsi="Times New Roman" w:cs="Times New Roman"/>
          <w:sz w:val="24"/>
          <w:szCs w:val="24"/>
          <w:lang w:val="en-GB"/>
        </w:rPr>
        <w:t>No policy document for chemicals of concern</w:t>
      </w:r>
    </w:p>
    <w:p w:rsidR="00A1363D" w:rsidRDefault="00D87A83" w:rsidP="00D53E5A">
      <w:pPr>
        <w:pStyle w:val="ListParagraph"/>
        <w:numPr>
          <w:ilvl w:val="0"/>
          <w:numId w:val="44"/>
        </w:numPr>
        <w:spacing w:after="0" w:line="276" w:lineRule="auto"/>
        <w:rPr>
          <w:rFonts w:ascii="Times New Roman" w:hAnsi="Times New Roman" w:cs="Times New Roman"/>
          <w:sz w:val="24"/>
          <w:szCs w:val="24"/>
        </w:rPr>
      </w:pPr>
      <w:r>
        <w:rPr>
          <w:rFonts w:ascii="Times New Roman" w:hAnsi="Times New Roman" w:cs="Times New Roman"/>
          <w:sz w:val="24"/>
          <w:szCs w:val="24"/>
        </w:rPr>
        <w:t>Poor information sharing between partner institutions on the policies developed.</w:t>
      </w:r>
    </w:p>
    <w:p w:rsidR="00D87A83" w:rsidRPr="00D53E5A" w:rsidRDefault="00D87A83" w:rsidP="00D87A83">
      <w:pPr>
        <w:pStyle w:val="ListParagraph"/>
        <w:spacing w:after="0" w:line="276" w:lineRule="auto"/>
        <w:ind w:left="1080"/>
        <w:rPr>
          <w:rFonts w:ascii="Times New Roman" w:hAnsi="Times New Roman" w:cs="Times New Roman"/>
          <w:sz w:val="24"/>
          <w:szCs w:val="24"/>
        </w:rPr>
      </w:pPr>
    </w:p>
    <w:p w:rsidR="00D53E5A" w:rsidRDefault="00C62AFA" w:rsidP="00D87A83">
      <w:pPr>
        <w:pStyle w:val="Heading2"/>
      </w:pPr>
      <w:r>
        <w:t>5.7 Directorate</w:t>
      </w:r>
      <w:r w:rsidR="00D87A83">
        <w:t xml:space="preserve"> of Occupational </w:t>
      </w:r>
      <w:r>
        <w:t xml:space="preserve">Safety and </w:t>
      </w:r>
      <w:r w:rsidR="00D87A83">
        <w:t>Health</w:t>
      </w:r>
      <w:r>
        <w:t xml:space="preserve"> Services (DOSHS)</w:t>
      </w:r>
    </w:p>
    <w:p w:rsidR="00936AE9" w:rsidRPr="00C62AFA" w:rsidRDefault="00E34B6F" w:rsidP="00C62AF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is a Directorate under the Ministry of </w:t>
      </w:r>
      <w:proofErr w:type="spellStart"/>
      <w:r>
        <w:rPr>
          <w:rFonts w:ascii="Times New Roman" w:hAnsi="Times New Roman" w:cs="Times New Roman"/>
          <w:sz w:val="24"/>
          <w:szCs w:val="24"/>
        </w:rPr>
        <w:t>Labour</w:t>
      </w:r>
      <w:proofErr w:type="spellEnd"/>
      <w:r w:rsidR="002A0786">
        <w:rPr>
          <w:rFonts w:ascii="Times New Roman" w:hAnsi="Times New Roman" w:cs="Times New Roman"/>
          <w:sz w:val="24"/>
          <w:szCs w:val="24"/>
        </w:rPr>
        <w:t>.  Governed by the Occupation</w:t>
      </w:r>
      <w:r w:rsidR="00A53B0F">
        <w:rPr>
          <w:rFonts w:ascii="Times New Roman" w:hAnsi="Times New Roman" w:cs="Times New Roman"/>
          <w:sz w:val="24"/>
          <w:szCs w:val="24"/>
        </w:rPr>
        <w:t xml:space="preserve"> Safety and Health Act, 2007</w:t>
      </w:r>
    </w:p>
    <w:p w:rsidR="0014070E" w:rsidRPr="001D2A7B" w:rsidRDefault="0014070E" w:rsidP="004F7B7A">
      <w:pPr>
        <w:spacing w:after="0" w:line="276" w:lineRule="auto"/>
        <w:rPr>
          <w:rFonts w:ascii="Times New Roman" w:hAnsi="Times New Roman" w:cs="Times New Roman"/>
          <w:b/>
          <w:sz w:val="24"/>
          <w:szCs w:val="24"/>
        </w:rPr>
      </w:pPr>
    </w:p>
    <w:p w:rsidR="001F18B9" w:rsidRPr="001D2A7B" w:rsidRDefault="001F18B9" w:rsidP="004F7B7A">
      <w:pPr>
        <w:spacing w:after="0" w:line="276" w:lineRule="auto"/>
        <w:jc w:val="both"/>
        <w:rPr>
          <w:rFonts w:ascii="Times New Roman" w:hAnsi="Times New Roman" w:cs="Times New Roman"/>
          <w:sz w:val="24"/>
          <w:szCs w:val="24"/>
        </w:rPr>
      </w:pPr>
    </w:p>
    <w:p w:rsidR="0033043E" w:rsidRPr="001D2A7B" w:rsidRDefault="0033043E" w:rsidP="004F7B7A">
      <w:pPr>
        <w:spacing w:after="0" w:line="276" w:lineRule="auto"/>
        <w:jc w:val="both"/>
        <w:rPr>
          <w:rFonts w:ascii="Times New Roman" w:hAnsi="Times New Roman" w:cs="Times New Roman"/>
          <w:b/>
          <w:bCs/>
          <w:sz w:val="24"/>
          <w:szCs w:val="24"/>
          <w:lang w:val="en-GB"/>
        </w:rPr>
      </w:pPr>
    </w:p>
    <w:p w:rsidR="00D849CB" w:rsidRPr="001D2A7B" w:rsidRDefault="00D849CB" w:rsidP="004F7B7A">
      <w:pPr>
        <w:spacing w:after="0"/>
        <w:rPr>
          <w:rFonts w:ascii="Times New Roman" w:hAnsi="Times New Roman" w:cs="Times New Roman"/>
          <w:sz w:val="24"/>
          <w:szCs w:val="24"/>
        </w:rPr>
      </w:pPr>
    </w:p>
    <w:sectPr w:rsidR="00D849CB" w:rsidRPr="001D2A7B" w:rsidSect="004A366B">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41.25pt;height:41.25pt" o:bullet="t">
        <v:imagedata r:id="rId1" o:title="artBBD0"/>
      </v:shape>
    </w:pict>
  </w:numPicBullet>
  <w:numPicBullet w:numPicBulletId="1">
    <w:pict>
      <v:shape id="_x0000_i1304" type="#_x0000_t75" style="width:41.25pt;height:41.25pt" o:bullet="t">
        <v:imagedata r:id="rId2" o:title="art52E8"/>
      </v:shape>
    </w:pict>
  </w:numPicBullet>
  <w:abstractNum w:abstractNumId="0">
    <w:nsid w:val="01386A44"/>
    <w:multiLevelType w:val="hybridMultilevel"/>
    <w:tmpl w:val="0D8C0EB0"/>
    <w:lvl w:ilvl="0" w:tplc="88DE2EEC">
      <w:start w:val="1"/>
      <w:numFmt w:val="bullet"/>
      <w:lvlText w:val="•"/>
      <w:lvlJc w:val="left"/>
      <w:pPr>
        <w:tabs>
          <w:tab w:val="num" w:pos="720"/>
        </w:tabs>
        <w:ind w:left="720" w:hanging="360"/>
      </w:pPr>
      <w:rPr>
        <w:rFonts w:ascii="Arial" w:hAnsi="Arial" w:hint="default"/>
      </w:rPr>
    </w:lvl>
    <w:lvl w:ilvl="1" w:tplc="5E961540" w:tentative="1">
      <w:start w:val="1"/>
      <w:numFmt w:val="bullet"/>
      <w:lvlText w:val="•"/>
      <w:lvlJc w:val="left"/>
      <w:pPr>
        <w:tabs>
          <w:tab w:val="num" w:pos="1440"/>
        </w:tabs>
        <w:ind w:left="1440" w:hanging="360"/>
      </w:pPr>
      <w:rPr>
        <w:rFonts w:ascii="Arial" w:hAnsi="Arial" w:hint="default"/>
      </w:rPr>
    </w:lvl>
    <w:lvl w:ilvl="2" w:tplc="7E7242DE" w:tentative="1">
      <w:start w:val="1"/>
      <w:numFmt w:val="bullet"/>
      <w:lvlText w:val="•"/>
      <w:lvlJc w:val="left"/>
      <w:pPr>
        <w:tabs>
          <w:tab w:val="num" w:pos="2160"/>
        </w:tabs>
        <w:ind w:left="2160" w:hanging="360"/>
      </w:pPr>
      <w:rPr>
        <w:rFonts w:ascii="Arial" w:hAnsi="Arial" w:hint="default"/>
      </w:rPr>
    </w:lvl>
    <w:lvl w:ilvl="3" w:tplc="BDCCE2E8" w:tentative="1">
      <w:start w:val="1"/>
      <w:numFmt w:val="bullet"/>
      <w:lvlText w:val="•"/>
      <w:lvlJc w:val="left"/>
      <w:pPr>
        <w:tabs>
          <w:tab w:val="num" w:pos="2880"/>
        </w:tabs>
        <w:ind w:left="2880" w:hanging="360"/>
      </w:pPr>
      <w:rPr>
        <w:rFonts w:ascii="Arial" w:hAnsi="Arial" w:hint="default"/>
      </w:rPr>
    </w:lvl>
    <w:lvl w:ilvl="4" w:tplc="9A8C9AA0" w:tentative="1">
      <w:start w:val="1"/>
      <w:numFmt w:val="bullet"/>
      <w:lvlText w:val="•"/>
      <w:lvlJc w:val="left"/>
      <w:pPr>
        <w:tabs>
          <w:tab w:val="num" w:pos="3600"/>
        </w:tabs>
        <w:ind w:left="3600" w:hanging="360"/>
      </w:pPr>
      <w:rPr>
        <w:rFonts w:ascii="Arial" w:hAnsi="Arial" w:hint="default"/>
      </w:rPr>
    </w:lvl>
    <w:lvl w:ilvl="5" w:tplc="678CE760" w:tentative="1">
      <w:start w:val="1"/>
      <w:numFmt w:val="bullet"/>
      <w:lvlText w:val="•"/>
      <w:lvlJc w:val="left"/>
      <w:pPr>
        <w:tabs>
          <w:tab w:val="num" w:pos="4320"/>
        </w:tabs>
        <w:ind w:left="4320" w:hanging="360"/>
      </w:pPr>
      <w:rPr>
        <w:rFonts w:ascii="Arial" w:hAnsi="Arial" w:hint="default"/>
      </w:rPr>
    </w:lvl>
    <w:lvl w:ilvl="6" w:tplc="0CE8698A" w:tentative="1">
      <w:start w:val="1"/>
      <w:numFmt w:val="bullet"/>
      <w:lvlText w:val="•"/>
      <w:lvlJc w:val="left"/>
      <w:pPr>
        <w:tabs>
          <w:tab w:val="num" w:pos="5040"/>
        </w:tabs>
        <w:ind w:left="5040" w:hanging="360"/>
      </w:pPr>
      <w:rPr>
        <w:rFonts w:ascii="Arial" w:hAnsi="Arial" w:hint="default"/>
      </w:rPr>
    </w:lvl>
    <w:lvl w:ilvl="7" w:tplc="58C88180" w:tentative="1">
      <w:start w:val="1"/>
      <w:numFmt w:val="bullet"/>
      <w:lvlText w:val="•"/>
      <w:lvlJc w:val="left"/>
      <w:pPr>
        <w:tabs>
          <w:tab w:val="num" w:pos="5760"/>
        </w:tabs>
        <w:ind w:left="5760" w:hanging="360"/>
      </w:pPr>
      <w:rPr>
        <w:rFonts w:ascii="Arial" w:hAnsi="Arial" w:hint="default"/>
      </w:rPr>
    </w:lvl>
    <w:lvl w:ilvl="8" w:tplc="7090E392" w:tentative="1">
      <w:start w:val="1"/>
      <w:numFmt w:val="bullet"/>
      <w:lvlText w:val="•"/>
      <w:lvlJc w:val="left"/>
      <w:pPr>
        <w:tabs>
          <w:tab w:val="num" w:pos="6480"/>
        </w:tabs>
        <w:ind w:left="6480" w:hanging="360"/>
      </w:pPr>
      <w:rPr>
        <w:rFonts w:ascii="Arial" w:hAnsi="Arial" w:hint="default"/>
      </w:rPr>
    </w:lvl>
  </w:abstractNum>
  <w:abstractNum w:abstractNumId="1">
    <w:nsid w:val="08C77A77"/>
    <w:multiLevelType w:val="hybridMultilevel"/>
    <w:tmpl w:val="FA60C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D61D0"/>
    <w:multiLevelType w:val="hybridMultilevel"/>
    <w:tmpl w:val="8AEAC2FA"/>
    <w:lvl w:ilvl="0" w:tplc="8DA6BCF0">
      <w:start w:val="1"/>
      <w:numFmt w:val="bullet"/>
      <w:lvlText w:val=""/>
      <w:lvlPicBulletId w:val="0"/>
      <w:lvlJc w:val="left"/>
      <w:pPr>
        <w:tabs>
          <w:tab w:val="num" w:pos="720"/>
        </w:tabs>
        <w:ind w:left="720" w:hanging="360"/>
      </w:pPr>
      <w:rPr>
        <w:rFonts w:ascii="Symbol" w:hAnsi="Symbol" w:hint="default"/>
      </w:rPr>
    </w:lvl>
    <w:lvl w:ilvl="1" w:tplc="BF34DDA2" w:tentative="1">
      <w:start w:val="1"/>
      <w:numFmt w:val="bullet"/>
      <w:lvlText w:val=""/>
      <w:lvlPicBulletId w:val="0"/>
      <w:lvlJc w:val="left"/>
      <w:pPr>
        <w:tabs>
          <w:tab w:val="num" w:pos="1440"/>
        </w:tabs>
        <w:ind w:left="1440" w:hanging="360"/>
      </w:pPr>
      <w:rPr>
        <w:rFonts w:ascii="Symbol" w:hAnsi="Symbol" w:hint="default"/>
      </w:rPr>
    </w:lvl>
    <w:lvl w:ilvl="2" w:tplc="3E5831B0">
      <w:start w:val="1"/>
      <w:numFmt w:val="bullet"/>
      <w:lvlText w:val=""/>
      <w:lvlPicBulletId w:val="0"/>
      <w:lvlJc w:val="left"/>
      <w:pPr>
        <w:tabs>
          <w:tab w:val="num" w:pos="2160"/>
        </w:tabs>
        <w:ind w:left="2160" w:hanging="360"/>
      </w:pPr>
      <w:rPr>
        <w:rFonts w:ascii="Symbol" w:hAnsi="Symbol" w:hint="default"/>
      </w:rPr>
    </w:lvl>
    <w:lvl w:ilvl="3" w:tplc="A3021FD2" w:tentative="1">
      <w:start w:val="1"/>
      <w:numFmt w:val="bullet"/>
      <w:lvlText w:val=""/>
      <w:lvlPicBulletId w:val="0"/>
      <w:lvlJc w:val="left"/>
      <w:pPr>
        <w:tabs>
          <w:tab w:val="num" w:pos="2880"/>
        </w:tabs>
        <w:ind w:left="2880" w:hanging="360"/>
      </w:pPr>
      <w:rPr>
        <w:rFonts w:ascii="Symbol" w:hAnsi="Symbol" w:hint="default"/>
      </w:rPr>
    </w:lvl>
    <w:lvl w:ilvl="4" w:tplc="3DA2BB58" w:tentative="1">
      <w:start w:val="1"/>
      <w:numFmt w:val="bullet"/>
      <w:lvlText w:val=""/>
      <w:lvlPicBulletId w:val="0"/>
      <w:lvlJc w:val="left"/>
      <w:pPr>
        <w:tabs>
          <w:tab w:val="num" w:pos="3600"/>
        </w:tabs>
        <w:ind w:left="3600" w:hanging="360"/>
      </w:pPr>
      <w:rPr>
        <w:rFonts w:ascii="Symbol" w:hAnsi="Symbol" w:hint="default"/>
      </w:rPr>
    </w:lvl>
    <w:lvl w:ilvl="5" w:tplc="A330F16A" w:tentative="1">
      <w:start w:val="1"/>
      <w:numFmt w:val="bullet"/>
      <w:lvlText w:val=""/>
      <w:lvlPicBulletId w:val="0"/>
      <w:lvlJc w:val="left"/>
      <w:pPr>
        <w:tabs>
          <w:tab w:val="num" w:pos="4320"/>
        </w:tabs>
        <w:ind w:left="4320" w:hanging="360"/>
      </w:pPr>
      <w:rPr>
        <w:rFonts w:ascii="Symbol" w:hAnsi="Symbol" w:hint="default"/>
      </w:rPr>
    </w:lvl>
    <w:lvl w:ilvl="6" w:tplc="FD8C68B2" w:tentative="1">
      <w:start w:val="1"/>
      <w:numFmt w:val="bullet"/>
      <w:lvlText w:val=""/>
      <w:lvlPicBulletId w:val="0"/>
      <w:lvlJc w:val="left"/>
      <w:pPr>
        <w:tabs>
          <w:tab w:val="num" w:pos="5040"/>
        </w:tabs>
        <w:ind w:left="5040" w:hanging="360"/>
      </w:pPr>
      <w:rPr>
        <w:rFonts w:ascii="Symbol" w:hAnsi="Symbol" w:hint="default"/>
      </w:rPr>
    </w:lvl>
    <w:lvl w:ilvl="7" w:tplc="CA7A1F40" w:tentative="1">
      <w:start w:val="1"/>
      <w:numFmt w:val="bullet"/>
      <w:lvlText w:val=""/>
      <w:lvlPicBulletId w:val="0"/>
      <w:lvlJc w:val="left"/>
      <w:pPr>
        <w:tabs>
          <w:tab w:val="num" w:pos="5760"/>
        </w:tabs>
        <w:ind w:left="5760" w:hanging="360"/>
      </w:pPr>
      <w:rPr>
        <w:rFonts w:ascii="Symbol" w:hAnsi="Symbol" w:hint="default"/>
      </w:rPr>
    </w:lvl>
    <w:lvl w:ilvl="8" w:tplc="2DD8437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E6A1CB9"/>
    <w:multiLevelType w:val="hybridMultilevel"/>
    <w:tmpl w:val="526A2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671D38"/>
    <w:multiLevelType w:val="hybridMultilevel"/>
    <w:tmpl w:val="575E17FA"/>
    <w:lvl w:ilvl="0" w:tplc="54A255AC">
      <w:start w:val="1"/>
      <w:numFmt w:val="bullet"/>
      <w:lvlText w:val="•"/>
      <w:lvlJc w:val="left"/>
      <w:pPr>
        <w:tabs>
          <w:tab w:val="num" w:pos="720"/>
        </w:tabs>
        <w:ind w:left="720" w:hanging="360"/>
      </w:pPr>
      <w:rPr>
        <w:rFonts w:ascii="Arial" w:hAnsi="Arial" w:hint="default"/>
      </w:rPr>
    </w:lvl>
    <w:lvl w:ilvl="1" w:tplc="2CE84D78" w:tentative="1">
      <w:start w:val="1"/>
      <w:numFmt w:val="bullet"/>
      <w:lvlText w:val="•"/>
      <w:lvlJc w:val="left"/>
      <w:pPr>
        <w:tabs>
          <w:tab w:val="num" w:pos="1440"/>
        </w:tabs>
        <w:ind w:left="1440" w:hanging="360"/>
      </w:pPr>
      <w:rPr>
        <w:rFonts w:ascii="Arial" w:hAnsi="Arial" w:hint="default"/>
      </w:rPr>
    </w:lvl>
    <w:lvl w:ilvl="2" w:tplc="8A74304C" w:tentative="1">
      <w:start w:val="1"/>
      <w:numFmt w:val="bullet"/>
      <w:lvlText w:val="•"/>
      <w:lvlJc w:val="left"/>
      <w:pPr>
        <w:tabs>
          <w:tab w:val="num" w:pos="2160"/>
        </w:tabs>
        <w:ind w:left="2160" w:hanging="360"/>
      </w:pPr>
      <w:rPr>
        <w:rFonts w:ascii="Arial" w:hAnsi="Arial" w:hint="default"/>
      </w:rPr>
    </w:lvl>
    <w:lvl w:ilvl="3" w:tplc="47A88A80" w:tentative="1">
      <w:start w:val="1"/>
      <w:numFmt w:val="bullet"/>
      <w:lvlText w:val="•"/>
      <w:lvlJc w:val="left"/>
      <w:pPr>
        <w:tabs>
          <w:tab w:val="num" w:pos="2880"/>
        </w:tabs>
        <w:ind w:left="2880" w:hanging="360"/>
      </w:pPr>
      <w:rPr>
        <w:rFonts w:ascii="Arial" w:hAnsi="Arial" w:hint="default"/>
      </w:rPr>
    </w:lvl>
    <w:lvl w:ilvl="4" w:tplc="E5F6A648" w:tentative="1">
      <w:start w:val="1"/>
      <w:numFmt w:val="bullet"/>
      <w:lvlText w:val="•"/>
      <w:lvlJc w:val="left"/>
      <w:pPr>
        <w:tabs>
          <w:tab w:val="num" w:pos="3600"/>
        </w:tabs>
        <w:ind w:left="3600" w:hanging="360"/>
      </w:pPr>
      <w:rPr>
        <w:rFonts w:ascii="Arial" w:hAnsi="Arial" w:hint="default"/>
      </w:rPr>
    </w:lvl>
    <w:lvl w:ilvl="5" w:tplc="8AC2A73C" w:tentative="1">
      <w:start w:val="1"/>
      <w:numFmt w:val="bullet"/>
      <w:lvlText w:val="•"/>
      <w:lvlJc w:val="left"/>
      <w:pPr>
        <w:tabs>
          <w:tab w:val="num" w:pos="4320"/>
        </w:tabs>
        <w:ind w:left="4320" w:hanging="360"/>
      </w:pPr>
      <w:rPr>
        <w:rFonts w:ascii="Arial" w:hAnsi="Arial" w:hint="default"/>
      </w:rPr>
    </w:lvl>
    <w:lvl w:ilvl="6" w:tplc="5CC0C9F8" w:tentative="1">
      <w:start w:val="1"/>
      <w:numFmt w:val="bullet"/>
      <w:lvlText w:val="•"/>
      <w:lvlJc w:val="left"/>
      <w:pPr>
        <w:tabs>
          <w:tab w:val="num" w:pos="5040"/>
        </w:tabs>
        <w:ind w:left="5040" w:hanging="360"/>
      </w:pPr>
      <w:rPr>
        <w:rFonts w:ascii="Arial" w:hAnsi="Arial" w:hint="default"/>
      </w:rPr>
    </w:lvl>
    <w:lvl w:ilvl="7" w:tplc="DFB6C89A" w:tentative="1">
      <w:start w:val="1"/>
      <w:numFmt w:val="bullet"/>
      <w:lvlText w:val="•"/>
      <w:lvlJc w:val="left"/>
      <w:pPr>
        <w:tabs>
          <w:tab w:val="num" w:pos="5760"/>
        </w:tabs>
        <w:ind w:left="5760" w:hanging="360"/>
      </w:pPr>
      <w:rPr>
        <w:rFonts w:ascii="Arial" w:hAnsi="Arial" w:hint="default"/>
      </w:rPr>
    </w:lvl>
    <w:lvl w:ilvl="8" w:tplc="375C199C" w:tentative="1">
      <w:start w:val="1"/>
      <w:numFmt w:val="bullet"/>
      <w:lvlText w:val="•"/>
      <w:lvlJc w:val="left"/>
      <w:pPr>
        <w:tabs>
          <w:tab w:val="num" w:pos="6480"/>
        </w:tabs>
        <w:ind w:left="6480" w:hanging="360"/>
      </w:pPr>
      <w:rPr>
        <w:rFonts w:ascii="Arial" w:hAnsi="Arial" w:hint="default"/>
      </w:rPr>
    </w:lvl>
  </w:abstractNum>
  <w:abstractNum w:abstractNumId="5">
    <w:nsid w:val="1238172B"/>
    <w:multiLevelType w:val="hybridMultilevel"/>
    <w:tmpl w:val="A72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76CB1"/>
    <w:multiLevelType w:val="hybridMultilevel"/>
    <w:tmpl w:val="14241334"/>
    <w:lvl w:ilvl="0" w:tplc="2B06CAC8">
      <w:start w:val="1"/>
      <w:numFmt w:val="bullet"/>
      <w:lvlText w:val="•"/>
      <w:lvlJc w:val="left"/>
      <w:pPr>
        <w:tabs>
          <w:tab w:val="num" w:pos="720"/>
        </w:tabs>
        <w:ind w:left="720" w:hanging="360"/>
      </w:pPr>
      <w:rPr>
        <w:rFonts w:ascii="Arial" w:hAnsi="Arial" w:hint="default"/>
      </w:rPr>
    </w:lvl>
    <w:lvl w:ilvl="1" w:tplc="F844D7C2" w:tentative="1">
      <w:start w:val="1"/>
      <w:numFmt w:val="bullet"/>
      <w:lvlText w:val="•"/>
      <w:lvlJc w:val="left"/>
      <w:pPr>
        <w:tabs>
          <w:tab w:val="num" w:pos="1440"/>
        </w:tabs>
        <w:ind w:left="1440" w:hanging="360"/>
      </w:pPr>
      <w:rPr>
        <w:rFonts w:ascii="Arial" w:hAnsi="Arial" w:hint="default"/>
      </w:rPr>
    </w:lvl>
    <w:lvl w:ilvl="2" w:tplc="EBBADD96" w:tentative="1">
      <w:start w:val="1"/>
      <w:numFmt w:val="bullet"/>
      <w:lvlText w:val="•"/>
      <w:lvlJc w:val="left"/>
      <w:pPr>
        <w:tabs>
          <w:tab w:val="num" w:pos="2160"/>
        </w:tabs>
        <w:ind w:left="2160" w:hanging="360"/>
      </w:pPr>
      <w:rPr>
        <w:rFonts w:ascii="Arial" w:hAnsi="Arial" w:hint="default"/>
      </w:rPr>
    </w:lvl>
    <w:lvl w:ilvl="3" w:tplc="862E1A16" w:tentative="1">
      <w:start w:val="1"/>
      <w:numFmt w:val="bullet"/>
      <w:lvlText w:val="•"/>
      <w:lvlJc w:val="left"/>
      <w:pPr>
        <w:tabs>
          <w:tab w:val="num" w:pos="2880"/>
        </w:tabs>
        <w:ind w:left="2880" w:hanging="360"/>
      </w:pPr>
      <w:rPr>
        <w:rFonts w:ascii="Arial" w:hAnsi="Arial" w:hint="default"/>
      </w:rPr>
    </w:lvl>
    <w:lvl w:ilvl="4" w:tplc="40BE0AB0" w:tentative="1">
      <w:start w:val="1"/>
      <w:numFmt w:val="bullet"/>
      <w:lvlText w:val="•"/>
      <w:lvlJc w:val="left"/>
      <w:pPr>
        <w:tabs>
          <w:tab w:val="num" w:pos="3600"/>
        </w:tabs>
        <w:ind w:left="3600" w:hanging="360"/>
      </w:pPr>
      <w:rPr>
        <w:rFonts w:ascii="Arial" w:hAnsi="Arial" w:hint="default"/>
      </w:rPr>
    </w:lvl>
    <w:lvl w:ilvl="5" w:tplc="7B607124" w:tentative="1">
      <w:start w:val="1"/>
      <w:numFmt w:val="bullet"/>
      <w:lvlText w:val="•"/>
      <w:lvlJc w:val="left"/>
      <w:pPr>
        <w:tabs>
          <w:tab w:val="num" w:pos="4320"/>
        </w:tabs>
        <w:ind w:left="4320" w:hanging="360"/>
      </w:pPr>
      <w:rPr>
        <w:rFonts w:ascii="Arial" w:hAnsi="Arial" w:hint="default"/>
      </w:rPr>
    </w:lvl>
    <w:lvl w:ilvl="6" w:tplc="DE8086FE" w:tentative="1">
      <w:start w:val="1"/>
      <w:numFmt w:val="bullet"/>
      <w:lvlText w:val="•"/>
      <w:lvlJc w:val="left"/>
      <w:pPr>
        <w:tabs>
          <w:tab w:val="num" w:pos="5040"/>
        </w:tabs>
        <w:ind w:left="5040" w:hanging="360"/>
      </w:pPr>
      <w:rPr>
        <w:rFonts w:ascii="Arial" w:hAnsi="Arial" w:hint="default"/>
      </w:rPr>
    </w:lvl>
    <w:lvl w:ilvl="7" w:tplc="48508F22" w:tentative="1">
      <w:start w:val="1"/>
      <w:numFmt w:val="bullet"/>
      <w:lvlText w:val="•"/>
      <w:lvlJc w:val="left"/>
      <w:pPr>
        <w:tabs>
          <w:tab w:val="num" w:pos="5760"/>
        </w:tabs>
        <w:ind w:left="5760" w:hanging="360"/>
      </w:pPr>
      <w:rPr>
        <w:rFonts w:ascii="Arial" w:hAnsi="Arial" w:hint="default"/>
      </w:rPr>
    </w:lvl>
    <w:lvl w:ilvl="8" w:tplc="95D8F086" w:tentative="1">
      <w:start w:val="1"/>
      <w:numFmt w:val="bullet"/>
      <w:lvlText w:val="•"/>
      <w:lvlJc w:val="left"/>
      <w:pPr>
        <w:tabs>
          <w:tab w:val="num" w:pos="6480"/>
        </w:tabs>
        <w:ind w:left="6480" w:hanging="360"/>
      </w:pPr>
      <w:rPr>
        <w:rFonts w:ascii="Arial" w:hAnsi="Arial" w:hint="default"/>
      </w:rPr>
    </w:lvl>
  </w:abstractNum>
  <w:abstractNum w:abstractNumId="7">
    <w:nsid w:val="155B70DA"/>
    <w:multiLevelType w:val="hybridMultilevel"/>
    <w:tmpl w:val="C5B8CC1C"/>
    <w:lvl w:ilvl="0" w:tplc="430225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70520"/>
    <w:multiLevelType w:val="hybridMultilevel"/>
    <w:tmpl w:val="85B2A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276AE8"/>
    <w:multiLevelType w:val="hybridMultilevel"/>
    <w:tmpl w:val="0D0846DA"/>
    <w:lvl w:ilvl="0" w:tplc="9512697A">
      <w:start w:val="1"/>
      <w:numFmt w:val="bullet"/>
      <w:lvlText w:val=""/>
      <w:lvlPicBulletId w:val="1"/>
      <w:lvlJc w:val="left"/>
      <w:pPr>
        <w:tabs>
          <w:tab w:val="num" w:pos="720"/>
        </w:tabs>
        <w:ind w:left="720" w:hanging="360"/>
      </w:pPr>
      <w:rPr>
        <w:rFonts w:ascii="Symbol" w:hAnsi="Symbol" w:hint="default"/>
      </w:rPr>
    </w:lvl>
    <w:lvl w:ilvl="1" w:tplc="00D8B922" w:tentative="1">
      <w:start w:val="1"/>
      <w:numFmt w:val="bullet"/>
      <w:lvlText w:val=""/>
      <w:lvlPicBulletId w:val="1"/>
      <w:lvlJc w:val="left"/>
      <w:pPr>
        <w:tabs>
          <w:tab w:val="num" w:pos="1440"/>
        </w:tabs>
        <w:ind w:left="1440" w:hanging="360"/>
      </w:pPr>
      <w:rPr>
        <w:rFonts w:ascii="Symbol" w:hAnsi="Symbol" w:hint="default"/>
      </w:rPr>
    </w:lvl>
    <w:lvl w:ilvl="2" w:tplc="06E4B522" w:tentative="1">
      <w:start w:val="1"/>
      <w:numFmt w:val="bullet"/>
      <w:lvlText w:val=""/>
      <w:lvlPicBulletId w:val="1"/>
      <w:lvlJc w:val="left"/>
      <w:pPr>
        <w:tabs>
          <w:tab w:val="num" w:pos="2160"/>
        </w:tabs>
        <w:ind w:left="2160" w:hanging="360"/>
      </w:pPr>
      <w:rPr>
        <w:rFonts w:ascii="Symbol" w:hAnsi="Symbol" w:hint="default"/>
      </w:rPr>
    </w:lvl>
    <w:lvl w:ilvl="3" w:tplc="4B22EF80">
      <w:start w:val="1"/>
      <w:numFmt w:val="bullet"/>
      <w:lvlText w:val=""/>
      <w:lvlPicBulletId w:val="1"/>
      <w:lvlJc w:val="left"/>
      <w:pPr>
        <w:tabs>
          <w:tab w:val="num" w:pos="2880"/>
        </w:tabs>
        <w:ind w:left="2880" w:hanging="360"/>
      </w:pPr>
      <w:rPr>
        <w:rFonts w:ascii="Symbol" w:hAnsi="Symbol" w:hint="default"/>
      </w:rPr>
    </w:lvl>
    <w:lvl w:ilvl="4" w:tplc="C01202E8" w:tentative="1">
      <w:start w:val="1"/>
      <w:numFmt w:val="bullet"/>
      <w:lvlText w:val=""/>
      <w:lvlPicBulletId w:val="1"/>
      <w:lvlJc w:val="left"/>
      <w:pPr>
        <w:tabs>
          <w:tab w:val="num" w:pos="3600"/>
        </w:tabs>
        <w:ind w:left="3600" w:hanging="360"/>
      </w:pPr>
      <w:rPr>
        <w:rFonts w:ascii="Symbol" w:hAnsi="Symbol" w:hint="default"/>
      </w:rPr>
    </w:lvl>
    <w:lvl w:ilvl="5" w:tplc="F9247CD2" w:tentative="1">
      <w:start w:val="1"/>
      <w:numFmt w:val="bullet"/>
      <w:lvlText w:val=""/>
      <w:lvlPicBulletId w:val="1"/>
      <w:lvlJc w:val="left"/>
      <w:pPr>
        <w:tabs>
          <w:tab w:val="num" w:pos="4320"/>
        </w:tabs>
        <w:ind w:left="4320" w:hanging="360"/>
      </w:pPr>
      <w:rPr>
        <w:rFonts w:ascii="Symbol" w:hAnsi="Symbol" w:hint="default"/>
      </w:rPr>
    </w:lvl>
    <w:lvl w:ilvl="6" w:tplc="F8743BF4" w:tentative="1">
      <w:start w:val="1"/>
      <w:numFmt w:val="bullet"/>
      <w:lvlText w:val=""/>
      <w:lvlPicBulletId w:val="1"/>
      <w:lvlJc w:val="left"/>
      <w:pPr>
        <w:tabs>
          <w:tab w:val="num" w:pos="5040"/>
        </w:tabs>
        <w:ind w:left="5040" w:hanging="360"/>
      </w:pPr>
      <w:rPr>
        <w:rFonts w:ascii="Symbol" w:hAnsi="Symbol" w:hint="default"/>
      </w:rPr>
    </w:lvl>
    <w:lvl w:ilvl="7" w:tplc="689EDB0A" w:tentative="1">
      <w:start w:val="1"/>
      <w:numFmt w:val="bullet"/>
      <w:lvlText w:val=""/>
      <w:lvlPicBulletId w:val="1"/>
      <w:lvlJc w:val="left"/>
      <w:pPr>
        <w:tabs>
          <w:tab w:val="num" w:pos="5760"/>
        </w:tabs>
        <w:ind w:left="5760" w:hanging="360"/>
      </w:pPr>
      <w:rPr>
        <w:rFonts w:ascii="Symbol" w:hAnsi="Symbol" w:hint="default"/>
      </w:rPr>
    </w:lvl>
    <w:lvl w:ilvl="8" w:tplc="86DAE14C"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1EBE294F"/>
    <w:multiLevelType w:val="hybridMultilevel"/>
    <w:tmpl w:val="490816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82FD0"/>
    <w:multiLevelType w:val="hybridMultilevel"/>
    <w:tmpl w:val="0C52EF1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20D40C4F"/>
    <w:multiLevelType w:val="hybridMultilevel"/>
    <w:tmpl w:val="A7EA43C0"/>
    <w:lvl w:ilvl="0" w:tplc="8FD0BB7E">
      <w:start w:val="1"/>
      <w:numFmt w:val="bullet"/>
      <w:lvlText w:val=""/>
      <w:lvlPicBulletId w:val="0"/>
      <w:lvlJc w:val="left"/>
      <w:pPr>
        <w:tabs>
          <w:tab w:val="num" w:pos="720"/>
        </w:tabs>
        <w:ind w:left="720" w:hanging="360"/>
      </w:pPr>
      <w:rPr>
        <w:rFonts w:ascii="Symbol" w:hAnsi="Symbol" w:hint="default"/>
      </w:rPr>
    </w:lvl>
    <w:lvl w:ilvl="1" w:tplc="3F20FB84" w:tentative="1">
      <w:start w:val="1"/>
      <w:numFmt w:val="bullet"/>
      <w:lvlText w:val=""/>
      <w:lvlPicBulletId w:val="0"/>
      <w:lvlJc w:val="left"/>
      <w:pPr>
        <w:tabs>
          <w:tab w:val="num" w:pos="1440"/>
        </w:tabs>
        <w:ind w:left="1440" w:hanging="360"/>
      </w:pPr>
      <w:rPr>
        <w:rFonts w:ascii="Symbol" w:hAnsi="Symbol" w:hint="default"/>
      </w:rPr>
    </w:lvl>
    <w:lvl w:ilvl="2" w:tplc="7E482A8A">
      <w:start w:val="1"/>
      <w:numFmt w:val="bullet"/>
      <w:lvlText w:val=""/>
      <w:lvlPicBulletId w:val="0"/>
      <w:lvlJc w:val="left"/>
      <w:pPr>
        <w:tabs>
          <w:tab w:val="num" w:pos="2160"/>
        </w:tabs>
        <w:ind w:left="2160" w:hanging="360"/>
      </w:pPr>
      <w:rPr>
        <w:rFonts w:ascii="Symbol" w:hAnsi="Symbol" w:hint="default"/>
      </w:rPr>
    </w:lvl>
    <w:lvl w:ilvl="3" w:tplc="7772CC54" w:tentative="1">
      <w:start w:val="1"/>
      <w:numFmt w:val="bullet"/>
      <w:lvlText w:val=""/>
      <w:lvlPicBulletId w:val="0"/>
      <w:lvlJc w:val="left"/>
      <w:pPr>
        <w:tabs>
          <w:tab w:val="num" w:pos="2880"/>
        </w:tabs>
        <w:ind w:left="2880" w:hanging="360"/>
      </w:pPr>
      <w:rPr>
        <w:rFonts w:ascii="Symbol" w:hAnsi="Symbol" w:hint="default"/>
      </w:rPr>
    </w:lvl>
    <w:lvl w:ilvl="4" w:tplc="3132935E" w:tentative="1">
      <w:start w:val="1"/>
      <w:numFmt w:val="bullet"/>
      <w:lvlText w:val=""/>
      <w:lvlPicBulletId w:val="0"/>
      <w:lvlJc w:val="left"/>
      <w:pPr>
        <w:tabs>
          <w:tab w:val="num" w:pos="3600"/>
        </w:tabs>
        <w:ind w:left="3600" w:hanging="360"/>
      </w:pPr>
      <w:rPr>
        <w:rFonts w:ascii="Symbol" w:hAnsi="Symbol" w:hint="default"/>
      </w:rPr>
    </w:lvl>
    <w:lvl w:ilvl="5" w:tplc="066C9BD2" w:tentative="1">
      <w:start w:val="1"/>
      <w:numFmt w:val="bullet"/>
      <w:lvlText w:val=""/>
      <w:lvlPicBulletId w:val="0"/>
      <w:lvlJc w:val="left"/>
      <w:pPr>
        <w:tabs>
          <w:tab w:val="num" w:pos="4320"/>
        </w:tabs>
        <w:ind w:left="4320" w:hanging="360"/>
      </w:pPr>
      <w:rPr>
        <w:rFonts w:ascii="Symbol" w:hAnsi="Symbol" w:hint="default"/>
      </w:rPr>
    </w:lvl>
    <w:lvl w:ilvl="6" w:tplc="78327F9E" w:tentative="1">
      <w:start w:val="1"/>
      <w:numFmt w:val="bullet"/>
      <w:lvlText w:val=""/>
      <w:lvlPicBulletId w:val="0"/>
      <w:lvlJc w:val="left"/>
      <w:pPr>
        <w:tabs>
          <w:tab w:val="num" w:pos="5040"/>
        </w:tabs>
        <w:ind w:left="5040" w:hanging="360"/>
      </w:pPr>
      <w:rPr>
        <w:rFonts w:ascii="Symbol" w:hAnsi="Symbol" w:hint="default"/>
      </w:rPr>
    </w:lvl>
    <w:lvl w:ilvl="7" w:tplc="2D069446" w:tentative="1">
      <w:start w:val="1"/>
      <w:numFmt w:val="bullet"/>
      <w:lvlText w:val=""/>
      <w:lvlPicBulletId w:val="0"/>
      <w:lvlJc w:val="left"/>
      <w:pPr>
        <w:tabs>
          <w:tab w:val="num" w:pos="5760"/>
        </w:tabs>
        <w:ind w:left="5760" w:hanging="360"/>
      </w:pPr>
      <w:rPr>
        <w:rFonts w:ascii="Symbol" w:hAnsi="Symbol" w:hint="default"/>
      </w:rPr>
    </w:lvl>
    <w:lvl w:ilvl="8" w:tplc="B39299F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AC2130D"/>
    <w:multiLevelType w:val="hybridMultilevel"/>
    <w:tmpl w:val="FD5C63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D2"/>
    <w:multiLevelType w:val="hybridMultilevel"/>
    <w:tmpl w:val="CD28EEFA"/>
    <w:lvl w:ilvl="0" w:tplc="7C6A67B8">
      <w:start w:val="1"/>
      <w:numFmt w:val="bullet"/>
      <w:lvlText w:val="•"/>
      <w:lvlJc w:val="left"/>
      <w:pPr>
        <w:tabs>
          <w:tab w:val="num" w:pos="720"/>
        </w:tabs>
        <w:ind w:left="720" w:hanging="360"/>
      </w:pPr>
      <w:rPr>
        <w:rFonts w:ascii="Arial" w:hAnsi="Arial" w:hint="default"/>
      </w:rPr>
    </w:lvl>
    <w:lvl w:ilvl="1" w:tplc="7D021F30" w:tentative="1">
      <w:start w:val="1"/>
      <w:numFmt w:val="bullet"/>
      <w:lvlText w:val="•"/>
      <w:lvlJc w:val="left"/>
      <w:pPr>
        <w:tabs>
          <w:tab w:val="num" w:pos="1440"/>
        </w:tabs>
        <w:ind w:left="1440" w:hanging="360"/>
      </w:pPr>
      <w:rPr>
        <w:rFonts w:ascii="Arial" w:hAnsi="Arial" w:hint="default"/>
      </w:rPr>
    </w:lvl>
    <w:lvl w:ilvl="2" w:tplc="D696EF5E" w:tentative="1">
      <w:start w:val="1"/>
      <w:numFmt w:val="bullet"/>
      <w:lvlText w:val="•"/>
      <w:lvlJc w:val="left"/>
      <w:pPr>
        <w:tabs>
          <w:tab w:val="num" w:pos="2160"/>
        </w:tabs>
        <w:ind w:left="2160" w:hanging="360"/>
      </w:pPr>
      <w:rPr>
        <w:rFonts w:ascii="Arial" w:hAnsi="Arial" w:hint="default"/>
      </w:rPr>
    </w:lvl>
    <w:lvl w:ilvl="3" w:tplc="B3427D5A" w:tentative="1">
      <w:start w:val="1"/>
      <w:numFmt w:val="bullet"/>
      <w:lvlText w:val="•"/>
      <w:lvlJc w:val="left"/>
      <w:pPr>
        <w:tabs>
          <w:tab w:val="num" w:pos="2880"/>
        </w:tabs>
        <w:ind w:left="2880" w:hanging="360"/>
      </w:pPr>
      <w:rPr>
        <w:rFonts w:ascii="Arial" w:hAnsi="Arial" w:hint="default"/>
      </w:rPr>
    </w:lvl>
    <w:lvl w:ilvl="4" w:tplc="4676735E" w:tentative="1">
      <w:start w:val="1"/>
      <w:numFmt w:val="bullet"/>
      <w:lvlText w:val="•"/>
      <w:lvlJc w:val="left"/>
      <w:pPr>
        <w:tabs>
          <w:tab w:val="num" w:pos="3600"/>
        </w:tabs>
        <w:ind w:left="3600" w:hanging="360"/>
      </w:pPr>
      <w:rPr>
        <w:rFonts w:ascii="Arial" w:hAnsi="Arial" w:hint="default"/>
      </w:rPr>
    </w:lvl>
    <w:lvl w:ilvl="5" w:tplc="7AB4C164" w:tentative="1">
      <w:start w:val="1"/>
      <w:numFmt w:val="bullet"/>
      <w:lvlText w:val="•"/>
      <w:lvlJc w:val="left"/>
      <w:pPr>
        <w:tabs>
          <w:tab w:val="num" w:pos="4320"/>
        </w:tabs>
        <w:ind w:left="4320" w:hanging="360"/>
      </w:pPr>
      <w:rPr>
        <w:rFonts w:ascii="Arial" w:hAnsi="Arial" w:hint="default"/>
      </w:rPr>
    </w:lvl>
    <w:lvl w:ilvl="6" w:tplc="BC64DE02" w:tentative="1">
      <w:start w:val="1"/>
      <w:numFmt w:val="bullet"/>
      <w:lvlText w:val="•"/>
      <w:lvlJc w:val="left"/>
      <w:pPr>
        <w:tabs>
          <w:tab w:val="num" w:pos="5040"/>
        </w:tabs>
        <w:ind w:left="5040" w:hanging="360"/>
      </w:pPr>
      <w:rPr>
        <w:rFonts w:ascii="Arial" w:hAnsi="Arial" w:hint="default"/>
      </w:rPr>
    </w:lvl>
    <w:lvl w:ilvl="7" w:tplc="A5F4EF14" w:tentative="1">
      <w:start w:val="1"/>
      <w:numFmt w:val="bullet"/>
      <w:lvlText w:val="•"/>
      <w:lvlJc w:val="left"/>
      <w:pPr>
        <w:tabs>
          <w:tab w:val="num" w:pos="5760"/>
        </w:tabs>
        <w:ind w:left="5760" w:hanging="360"/>
      </w:pPr>
      <w:rPr>
        <w:rFonts w:ascii="Arial" w:hAnsi="Arial" w:hint="default"/>
      </w:rPr>
    </w:lvl>
    <w:lvl w:ilvl="8" w:tplc="6494F648" w:tentative="1">
      <w:start w:val="1"/>
      <w:numFmt w:val="bullet"/>
      <w:lvlText w:val="•"/>
      <w:lvlJc w:val="left"/>
      <w:pPr>
        <w:tabs>
          <w:tab w:val="num" w:pos="6480"/>
        </w:tabs>
        <w:ind w:left="6480" w:hanging="360"/>
      </w:pPr>
      <w:rPr>
        <w:rFonts w:ascii="Arial" w:hAnsi="Arial" w:hint="default"/>
      </w:rPr>
    </w:lvl>
  </w:abstractNum>
  <w:abstractNum w:abstractNumId="15">
    <w:nsid w:val="343E7EBE"/>
    <w:multiLevelType w:val="hybridMultilevel"/>
    <w:tmpl w:val="08028412"/>
    <w:lvl w:ilvl="0" w:tplc="4CC23CCA">
      <w:start w:val="1"/>
      <w:numFmt w:val="upperRoman"/>
      <w:lvlText w:val="%1."/>
      <w:lvlJc w:val="right"/>
      <w:pPr>
        <w:tabs>
          <w:tab w:val="num" w:pos="720"/>
        </w:tabs>
        <w:ind w:left="720" w:hanging="360"/>
      </w:pPr>
    </w:lvl>
    <w:lvl w:ilvl="1" w:tplc="5A42F0B2" w:tentative="1">
      <w:start w:val="1"/>
      <w:numFmt w:val="upperRoman"/>
      <w:lvlText w:val="%2."/>
      <w:lvlJc w:val="right"/>
      <w:pPr>
        <w:tabs>
          <w:tab w:val="num" w:pos="1440"/>
        </w:tabs>
        <w:ind w:left="1440" w:hanging="360"/>
      </w:pPr>
    </w:lvl>
    <w:lvl w:ilvl="2" w:tplc="7A2090EA" w:tentative="1">
      <w:start w:val="1"/>
      <w:numFmt w:val="upperRoman"/>
      <w:lvlText w:val="%3."/>
      <w:lvlJc w:val="right"/>
      <w:pPr>
        <w:tabs>
          <w:tab w:val="num" w:pos="2160"/>
        </w:tabs>
        <w:ind w:left="2160" w:hanging="360"/>
      </w:pPr>
    </w:lvl>
    <w:lvl w:ilvl="3" w:tplc="F2A677F2" w:tentative="1">
      <w:start w:val="1"/>
      <w:numFmt w:val="upperRoman"/>
      <w:lvlText w:val="%4."/>
      <w:lvlJc w:val="right"/>
      <w:pPr>
        <w:tabs>
          <w:tab w:val="num" w:pos="2880"/>
        </w:tabs>
        <w:ind w:left="2880" w:hanging="360"/>
      </w:pPr>
    </w:lvl>
    <w:lvl w:ilvl="4" w:tplc="067618DA" w:tentative="1">
      <w:start w:val="1"/>
      <w:numFmt w:val="upperRoman"/>
      <w:lvlText w:val="%5."/>
      <w:lvlJc w:val="right"/>
      <w:pPr>
        <w:tabs>
          <w:tab w:val="num" w:pos="3600"/>
        </w:tabs>
        <w:ind w:left="3600" w:hanging="360"/>
      </w:pPr>
    </w:lvl>
    <w:lvl w:ilvl="5" w:tplc="AAE242F6" w:tentative="1">
      <w:start w:val="1"/>
      <w:numFmt w:val="upperRoman"/>
      <w:lvlText w:val="%6."/>
      <w:lvlJc w:val="right"/>
      <w:pPr>
        <w:tabs>
          <w:tab w:val="num" w:pos="4320"/>
        </w:tabs>
        <w:ind w:left="4320" w:hanging="360"/>
      </w:pPr>
    </w:lvl>
    <w:lvl w:ilvl="6" w:tplc="5D4CB926" w:tentative="1">
      <w:start w:val="1"/>
      <w:numFmt w:val="upperRoman"/>
      <w:lvlText w:val="%7."/>
      <w:lvlJc w:val="right"/>
      <w:pPr>
        <w:tabs>
          <w:tab w:val="num" w:pos="5040"/>
        </w:tabs>
        <w:ind w:left="5040" w:hanging="360"/>
      </w:pPr>
    </w:lvl>
    <w:lvl w:ilvl="7" w:tplc="5C0E1D64" w:tentative="1">
      <w:start w:val="1"/>
      <w:numFmt w:val="upperRoman"/>
      <w:lvlText w:val="%8."/>
      <w:lvlJc w:val="right"/>
      <w:pPr>
        <w:tabs>
          <w:tab w:val="num" w:pos="5760"/>
        </w:tabs>
        <w:ind w:left="5760" w:hanging="360"/>
      </w:pPr>
    </w:lvl>
    <w:lvl w:ilvl="8" w:tplc="D318EE34" w:tentative="1">
      <w:start w:val="1"/>
      <w:numFmt w:val="upperRoman"/>
      <w:lvlText w:val="%9."/>
      <w:lvlJc w:val="right"/>
      <w:pPr>
        <w:tabs>
          <w:tab w:val="num" w:pos="6480"/>
        </w:tabs>
        <w:ind w:left="6480" w:hanging="360"/>
      </w:pPr>
    </w:lvl>
  </w:abstractNum>
  <w:abstractNum w:abstractNumId="16">
    <w:nsid w:val="36F518DE"/>
    <w:multiLevelType w:val="hybridMultilevel"/>
    <w:tmpl w:val="533209F2"/>
    <w:lvl w:ilvl="0" w:tplc="F2F666BE">
      <w:start w:val="1"/>
      <w:numFmt w:val="bullet"/>
      <w:lvlText w:val=""/>
      <w:lvlJc w:val="left"/>
      <w:pPr>
        <w:tabs>
          <w:tab w:val="num" w:pos="720"/>
        </w:tabs>
        <w:ind w:left="720" w:hanging="360"/>
      </w:pPr>
      <w:rPr>
        <w:rFonts w:ascii="Wingdings" w:hAnsi="Wingdings" w:hint="default"/>
      </w:rPr>
    </w:lvl>
    <w:lvl w:ilvl="1" w:tplc="E1B2131C" w:tentative="1">
      <w:start w:val="1"/>
      <w:numFmt w:val="bullet"/>
      <w:lvlText w:val=""/>
      <w:lvlJc w:val="left"/>
      <w:pPr>
        <w:tabs>
          <w:tab w:val="num" w:pos="1440"/>
        </w:tabs>
        <w:ind w:left="1440" w:hanging="360"/>
      </w:pPr>
      <w:rPr>
        <w:rFonts w:ascii="Wingdings" w:hAnsi="Wingdings" w:hint="default"/>
      </w:rPr>
    </w:lvl>
    <w:lvl w:ilvl="2" w:tplc="7FEA9440" w:tentative="1">
      <w:start w:val="1"/>
      <w:numFmt w:val="bullet"/>
      <w:lvlText w:val=""/>
      <w:lvlJc w:val="left"/>
      <w:pPr>
        <w:tabs>
          <w:tab w:val="num" w:pos="2160"/>
        </w:tabs>
        <w:ind w:left="2160" w:hanging="360"/>
      </w:pPr>
      <w:rPr>
        <w:rFonts w:ascii="Wingdings" w:hAnsi="Wingdings" w:hint="default"/>
      </w:rPr>
    </w:lvl>
    <w:lvl w:ilvl="3" w:tplc="E71CDC94" w:tentative="1">
      <w:start w:val="1"/>
      <w:numFmt w:val="bullet"/>
      <w:lvlText w:val=""/>
      <w:lvlJc w:val="left"/>
      <w:pPr>
        <w:tabs>
          <w:tab w:val="num" w:pos="2880"/>
        </w:tabs>
        <w:ind w:left="2880" w:hanging="360"/>
      </w:pPr>
      <w:rPr>
        <w:rFonts w:ascii="Wingdings" w:hAnsi="Wingdings" w:hint="default"/>
      </w:rPr>
    </w:lvl>
    <w:lvl w:ilvl="4" w:tplc="C4BC08CA" w:tentative="1">
      <w:start w:val="1"/>
      <w:numFmt w:val="bullet"/>
      <w:lvlText w:val=""/>
      <w:lvlJc w:val="left"/>
      <w:pPr>
        <w:tabs>
          <w:tab w:val="num" w:pos="3600"/>
        </w:tabs>
        <w:ind w:left="3600" w:hanging="360"/>
      </w:pPr>
      <w:rPr>
        <w:rFonts w:ascii="Wingdings" w:hAnsi="Wingdings" w:hint="default"/>
      </w:rPr>
    </w:lvl>
    <w:lvl w:ilvl="5" w:tplc="A6ACC3A2" w:tentative="1">
      <w:start w:val="1"/>
      <w:numFmt w:val="bullet"/>
      <w:lvlText w:val=""/>
      <w:lvlJc w:val="left"/>
      <w:pPr>
        <w:tabs>
          <w:tab w:val="num" w:pos="4320"/>
        </w:tabs>
        <w:ind w:left="4320" w:hanging="360"/>
      </w:pPr>
      <w:rPr>
        <w:rFonts w:ascii="Wingdings" w:hAnsi="Wingdings" w:hint="default"/>
      </w:rPr>
    </w:lvl>
    <w:lvl w:ilvl="6" w:tplc="C39476BA" w:tentative="1">
      <w:start w:val="1"/>
      <w:numFmt w:val="bullet"/>
      <w:lvlText w:val=""/>
      <w:lvlJc w:val="left"/>
      <w:pPr>
        <w:tabs>
          <w:tab w:val="num" w:pos="5040"/>
        </w:tabs>
        <w:ind w:left="5040" w:hanging="360"/>
      </w:pPr>
      <w:rPr>
        <w:rFonts w:ascii="Wingdings" w:hAnsi="Wingdings" w:hint="default"/>
      </w:rPr>
    </w:lvl>
    <w:lvl w:ilvl="7" w:tplc="499A23B6" w:tentative="1">
      <w:start w:val="1"/>
      <w:numFmt w:val="bullet"/>
      <w:lvlText w:val=""/>
      <w:lvlJc w:val="left"/>
      <w:pPr>
        <w:tabs>
          <w:tab w:val="num" w:pos="5760"/>
        </w:tabs>
        <w:ind w:left="5760" w:hanging="360"/>
      </w:pPr>
      <w:rPr>
        <w:rFonts w:ascii="Wingdings" w:hAnsi="Wingdings" w:hint="default"/>
      </w:rPr>
    </w:lvl>
    <w:lvl w:ilvl="8" w:tplc="886E5A18" w:tentative="1">
      <w:start w:val="1"/>
      <w:numFmt w:val="bullet"/>
      <w:lvlText w:val=""/>
      <w:lvlJc w:val="left"/>
      <w:pPr>
        <w:tabs>
          <w:tab w:val="num" w:pos="6480"/>
        </w:tabs>
        <w:ind w:left="6480" w:hanging="360"/>
      </w:pPr>
      <w:rPr>
        <w:rFonts w:ascii="Wingdings" w:hAnsi="Wingdings" w:hint="default"/>
      </w:rPr>
    </w:lvl>
  </w:abstractNum>
  <w:abstractNum w:abstractNumId="17">
    <w:nsid w:val="3C582E32"/>
    <w:multiLevelType w:val="hybridMultilevel"/>
    <w:tmpl w:val="E1786D3C"/>
    <w:lvl w:ilvl="0" w:tplc="0409001B">
      <w:start w:val="1"/>
      <w:numFmt w:val="lowerRoman"/>
      <w:lvlText w:val="%1."/>
      <w:lvlJc w:val="right"/>
      <w:pPr>
        <w:tabs>
          <w:tab w:val="num" w:pos="720"/>
        </w:tabs>
        <w:ind w:left="720" w:hanging="360"/>
      </w:pPr>
      <w:rPr>
        <w:rFonts w:hint="default"/>
      </w:rPr>
    </w:lvl>
    <w:lvl w:ilvl="1" w:tplc="C76C28BE" w:tentative="1">
      <w:start w:val="1"/>
      <w:numFmt w:val="bullet"/>
      <w:lvlText w:val="•"/>
      <w:lvlJc w:val="left"/>
      <w:pPr>
        <w:tabs>
          <w:tab w:val="num" w:pos="1440"/>
        </w:tabs>
        <w:ind w:left="1440" w:hanging="360"/>
      </w:pPr>
      <w:rPr>
        <w:rFonts w:ascii="Arial" w:hAnsi="Arial" w:hint="default"/>
      </w:rPr>
    </w:lvl>
    <w:lvl w:ilvl="2" w:tplc="84C05F38" w:tentative="1">
      <w:start w:val="1"/>
      <w:numFmt w:val="bullet"/>
      <w:lvlText w:val="•"/>
      <w:lvlJc w:val="left"/>
      <w:pPr>
        <w:tabs>
          <w:tab w:val="num" w:pos="2160"/>
        </w:tabs>
        <w:ind w:left="2160" w:hanging="360"/>
      </w:pPr>
      <w:rPr>
        <w:rFonts w:ascii="Arial" w:hAnsi="Arial" w:hint="default"/>
      </w:rPr>
    </w:lvl>
    <w:lvl w:ilvl="3" w:tplc="86665864" w:tentative="1">
      <w:start w:val="1"/>
      <w:numFmt w:val="bullet"/>
      <w:lvlText w:val="•"/>
      <w:lvlJc w:val="left"/>
      <w:pPr>
        <w:tabs>
          <w:tab w:val="num" w:pos="2880"/>
        </w:tabs>
        <w:ind w:left="2880" w:hanging="360"/>
      </w:pPr>
      <w:rPr>
        <w:rFonts w:ascii="Arial" w:hAnsi="Arial" w:hint="default"/>
      </w:rPr>
    </w:lvl>
    <w:lvl w:ilvl="4" w:tplc="8048D85C" w:tentative="1">
      <w:start w:val="1"/>
      <w:numFmt w:val="bullet"/>
      <w:lvlText w:val="•"/>
      <w:lvlJc w:val="left"/>
      <w:pPr>
        <w:tabs>
          <w:tab w:val="num" w:pos="3600"/>
        </w:tabs>
        <w:ind w:left="3600" w:hanging="360"/>
      </w:pPr>
      <w:rPr>
        <w:rFonts w:ascii="Arial" w:hAnsi="Arial" w:hint="default"/>
      </w:rPr>
    </w:lvl>
    <w:lvl w:ilvl="5" w:tplc="BDFA976A" w:tentative="1">
      <w:start w:val="1"/>
      <w:numFmt w:val="bullet"/>
      <w:lvlText w:val="•"/>
      <w:lvlJc w:val="left"/>
      <w:pPr>
        <w:tabs>
          <w:tab w:val="num" w:pos="4320"/>
        </w:tabs>
        <w:ind w:left="4320" w:hanging="360"/>
      </w:pPr>
      <w:rPr>
        <w:rFonts w:ascii="Arial" w:hAnsi="Arial" w:hint="default"/>
      </w:rPr>
    </w:lvl>
    <w:lvl w:ilvl="6" w:tplc="4912C784" w:tentative="1">
      <w:start w:val="1"/>
      <w:numFmt w:val="bullet"/>
      <w:lvlText w:val="•"/>
      <w:lvlJc w:val="left"/>
      <w:pPr>
        <w:tabs>
          <w:tab w:val="num" w:pos="5040"/>
        </w:tabs>
        <w:ind w:left="5040" w:hanging="360"/>
      </w:pPr>
      <w:rPr>
        <w:rFonts w:ascii="Arial" w:hAnsi="Arial" w:hint="default"/>
      </w:rPr>
    </w:lvl>
    <w:lvl w:ilvl="7" w:tplc="99DAD1FA" w:tentative="1">
      <w:start w:val="1"/>
      <w:numFmt w:val="bullet"/>
      <w:lvlText w:val="•"/>
      <w:lvlJc w:val="left"/>
      <w:pPr>
        <w:tabs>
          <w:tab w:val="num" w:pos="5760"/>
        </w:tabs>
        <w:ind w:left="5760" w:hanging="360"/>
      </w:pPr>
      <w:rPr>
        <w:rFonts w:ascii="Arial" w:hAnsi="Arial" w:hint="default"/>
      </w:rPr>
    </w:lvl>
    <w:lvl w:ilvl="8" w:tplc="F496A2B4" w:tentative="1">
      <w:start w:val="1"/>
      <w:numFmt w:val="bullet"/>
      <w:lvlText w:val="•"/>
      <w:lvlJc w:val="left"/>
      <w:pPr>
        <w:tabs>
          <w:tab w:val="num" w:pos="6480"/>
        </w:tabs>
        <w:ind w:left="6480" w:hanging="360"/>
      </w:pPr>
      <w:rPr>
        <w:rFonts w:ascii="Arial" w:hAnsi="Arial" w:hint="default"/>
      </w:rPr>
    </w:lvl>
  </w:abstractNum>
  <w:abstractNum w:abstractNumId="18">
    <w:nsid w:val="3DCF6805"/>
    <w:multiLevelType w:val="hybridMultilevel"/>
    <w:tmpl w:val="A5DC64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9B3DBB"/>
    <w:multiLevelType w:val="hybridMultilevel"/>
    <w:tmpl w:val="CCE86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76088"/>
    <w:multiLevelType w:val="hybridMultilevel"/>
    <w:tmpl w:val="168C6452"/>
    <w:lvl w:ilvl="0" w:tplc="3286BC94">
      <w:start w:val="1"/>
      <w:numFmt w:val="bullet"/>
      <w:lvlText w:val=""/>
      <w:lvlJc w:val="left"/>
      <w:pPr>
        <w:tabs>
          <w:tab w:val="num" w:pos="720"/>
        </w:tabs>
        <w:ind w:left="720" w:hanging="360"/>
      </w:pPr>
      <w:rPr>
        <w:rFonts w:ascii="Wingdings" w:hAnsi="Wingdings" w:hint="default"/>
      </w:rPr>
    </w:lvl>
    <w:lvl w:ilvl="1" w:tplc="2DCA0510" w:tentative="1">
      <w:start w:val="1"/>
      <w:numFmt w:val="bullet"/>
      <w:lvlText w:val=""/>
      <w:lvlJc w:val="left"/>
      <w:pPr>
        <w:tabs>
          <w:tab w:val="num" w:pos="1440"/>
        </w:tabs>
        <w:ind w:left="1440" w:hanging="360"/>
      </w:pPr>
      <w:rPr>
        <w:rFonts w:ascii="Wingdings" w:hAnsi="Wingdings" w:hint="default"/>
      </w:rPr>
    </w:lvl>
    <w:lvl w:ilvl="2" w:tplc="841E10B8" w:tentative="1">
      <w:start w:val="1"/>
      <w:numFmt w:val="bullet"/>
      <w:lvlText w:val=""/>
      <w:lvlJc w:val="left"/>
      <w:pPr>
        <w:tabs>
          <w:tab w:val="num" w:pos="2160"/>
        </w:tabs>
        <w:ind w:left="2160" w:hanging="360"/>
      </w:pPr>
      <w:rPr>
        <w:rFonts w:ascii="Wingdings" w:hAnsi="Wingdings" w:hint="default"/>
      </w:rPr>
    </w:lvl>
    <w:lvl w:ilvl="3" w:tplc="A82C3988" w:tentative="1">
      <w:start w:val="1"/>
      <w:numFmt w:val="bullet"/>
      <w:lvlText w:val=""/>
      <w:lvlJc w:val="left"/>
      <w:pPr>
        <w:tabs>
          <w:tab w:val="num" w:pos="2880"/>
        </w:tabs>
        <w:ind w:left="2880" w:hanging="360"/>
      </w:pPr>
      <w:rPr>
        <w:rFonts w:ascii="Wingdings" w:hAnsi="Wingdings" w:hint="default"/>
      </w:rPr>
    </w:lvl>
    <w:lvl w:ilvl="4" w:tplc="92623A3C" w:tentative="1">
      <w:start w:val="1"/>
      <w:numFmt w:val="bullet"/>
      <w:lvlText w:val=""/>
      <w:lvlJc w:val="left"/>
      <w:pPr>
        <w:tabs>
          <w:tab w:val="num" w:pos="3600"/>
        </w:tabs>
        <w:ind w:left="3600" w:hanging="360"/>
      </w:pPr>
      <w:rPr>
        <w:rFonts w:ascii="Wingdings" w:hAnsi="Wingdings" w:hint="default"/>
      </w:rPr>
    </w:lvl>
    <w:lvl w:ilvl="5" w:tplc="89B8D81C" w:tentative="1">
      <w:start w:val="1"/>
      <w:numFmt w:val="bullet"/>
      <w:lvlText w:val=""/>
      <w:lvlJc w:val="left"/>
      <w:pPr>
        <w:tabs>
          <w:tab w:val="num" w:pos="4320"/>
        </w:tabs>
        <w:ind w:left="4320" w:hanging="360"/>
      </w:pPr>
      <w:rPr>
        <w:rFonts w:ascii="Wingdings" w:hAnsi="Wingdings" w:hint="default"/>
      </w:rPr>
    </w:lvl>
    <w:lvl w:ilvl="6" w:tplc="596A9EA4" w:tentative="1">
      <w:start w:val="1"/>
      <w:numFmt w:val="bullet"/>
      <w:lvlText w:val=""/>
      <w:lvlJc w:val="left"/>
      <w:pPr>
        <w:tabs>
          <w:tab w:val="num" w:pos="5040"/>
        </w:tabs>
        <w:ind w:left="5040" w:hanging="360"/>
      </w:pPr>
      <w:rPr>
        <w:rFonts w:ascii="Wingdings" w:hAnsi="Wingdings" w:hint="default"/>
      </w:rPr>
    </w:lvl>
    <w:lvl w:ilvl="7" w:tplc="7A9C287E" w:tentative="1">
      <w:start w:val="1"/>
      <w:numFmt w:val="bullet"/>
      <w:lvlText w:val=""/>
      <w:lvlJc w:val="left"/>
      <w:pPr>
        <w:tabs>
          <w:tab w:val="num" w:pos="5760"/>
        </w:tabs>
        <w:ind w:left="5760" w:hanging="360"/>
      </w:pPr>
      <w:rPr>
        <w:rFonts w:ascii="Wingdings" w:hAnsi="Wingdings" w:hint="default"/>
      </w:rPr>
    </w:lvl>
    <w:lvl w:ilvl="8" w:tplc="EF24E9D4" w:tentative="1">
      <w:start w:val="1"/>
      <w:numFmt w:val="bullet"/>
      <w:lvlText w:val=""/>
      <w:lvlJc w:val="left"/>
      <w:pPr>
        <w:tabs>
          <w:tab w:val="num" w:pos="6480"/>
        </w:tabs>
        <w:ind w:left="6480" w:hanging="360"/>
      </w:pPr>
      <w:rPr>
        <w:rFonts w:ascii="Wingdings" w:hAnsi="Wingdings" w:hint="default"/>
      </w:rPr>
    </w:lvl>
  </w:abstractNum>
  <w:abstractNum w:abstractNumId="21">
    <w:nsid w:val="46112C58"/>
    <w:multiLevelType w:val="hybridMultilevel"/>
    <w:tmpl w:val="BA722B04"/>
    <w:lvl w:ilvl="0" w:tplc="4D9CC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F05035"/>
    <w:multiLevelType w:val="hybridMultilevel"/>
    <w:tmpl w:val="A07E99EE"/>
    <w:lvl w:ilvl="0" w:tplc="E68080E8">
      <w:start w:val="1"/>
      <w:numFmt w:val="bullet"/>
      <w:lvlText w:val="•"/>
      <w:lvlJc w:val="left"/>
      <w:pPr>
        <w:tabs>
          <w:tab w:val="num" w:pos="720"/>
        </w:tabs>
        <w:ind w:left="720" w:hanging="360"/>
      </w:pPr>
      <w:rPr>
        <w:rFonts w:ascii="Arial" w:hAnsi="Arial" w:hint="default"/>
      </w:rPr>
    </w:lvl>
    <w:lvl w:ilvl="1" w:tplc="B7A0E348" w:tentative="1">
      <w:start w:val="1"/>
      <w:numFmt w:val="bullet"/>
      <w:lvlText w:val="•"/>
      <w:lvlJc w:val="left"/>
      <w:pPr>
        <w:tabs>
          <w:tab w:val="num" w:pos="1440"/>
        </w:tabs>
        <w:ind w:left="1440" w:hanging="360"/>
      </w:pPr>
      <w:rPr>
        <w:rFonts w:ascii="Arial" w:hAnsi="Arial" w:hint="default"/>
      </w:rPr>
    </w:lvl>
    <w:lvl w:ilvl="2" w:tplc="D9088C68" w:tentative="1">
      <w:start w:val="1"/>
      <w:numFmt w:val="bullet"/>
      <w:lvlText w:val="•"/>
      <w:lvlJc w:val="left"/>
      <w:pPr>
        <w:tabs>
          <w:tab w:val="num" w:pos="2160"/>
        </w:tabs>
        <w:ind w:left="2160" w:hanging="360"/>
      </w:pPr>
      <w:rPr>
        <w:rFonts w:ascii="Arial" w:hAnsi="Arial" w:hint="default"/>
      </w:rPr>
    </w:lvl>
    <w:lvl w:ilvl="3" w:tplc="E2CE890C" w:tentative="1">
      <w:start w:val="1"/>
      <w:numFmt w:val="bullet"/>
      <w:lvlText w:val="•"/>
      <w:lvlJc w:val="left"/>
      <w:pPr>
        <w:tabs>
          <w:tab w:val="num" w:pos="2880"/>
        </w:tabs>
        <w:ind w:left="2880" w:hanging="360"/>
      </w:pPr>
      <w:rPr>
        <w:rFonts w:ascii="Arial" w:hAnsi="Arial" w:hint="default"/>
      </w:rPr>
    </w:lvl>
    <w:lvl w:ilvl="4" w:tplc="0AE69028" w:tentative="1">
      <w:start w:val="1"/>
      <w:numFmt w:val="bullet"/>
      <w:lvlText w:val="•"/>
      <w:lvlJc w:val="left"/>
      <w:pPr>
        <w:tabs>
          <w:tab w:val="num" w:pos="3600"/>
        </w:tabs>
        <w:ind w:left="3600" w:hanging="360"/>
      </w:pPr>
      <w:rPr>
        <w:rFonts w:ascii="Arial" w:hAnsi="Arial" w:hint="default"/>
      </w:rPr>
    </w:lvl>
    <w:lvl w:ilvl="5" w:tplc="C764EA42" w:tentative="1">
      <w:start w:val="1"/>
      <w:numFmt w:val="bullet"/>
      <w:lvlText w:val="•"/>
      <w:lvlJc w:val="left"/>
      <w:pPr>
        <w:tabs>
          <w:tab w:val="num" w:pos="4320"/>
        </w:tabs>
        <w:ind w:left="4320" w:hanging="360"/>
      </w:pPr>
      <w:rPr>
        <w:rFonts w:ascii="Arial" w:hAnsi="Arial" w:hint="default"/>
      </w:rPr>
    </w:lvl>
    <w:lvl w:ilvl="6" w:tplc="A4FCF0DC" w:tentative="1">
      <w:start w:val="1"/>
      <w:numFmt w:val="bullet"/>
      <w:lvlText w:val="•"/>
      <w:lvlJc w:val="left"/>
      <w:pPr>
        <w:tabs>
          <w:tab w:val="num" w:pos="5040"/>
        </w:tabs>
        <w:ind w:left="5040" w:hanging="360"/>
      </w:pPr>
      <w:rPr>
        <w:rFonts w:ascii="Arial" w:hAnsi="Arial" w:hint="default"/>
      </w:rPr>
    </w:lvl>
    <w:lvl w:ilvl="7" w:tplc="ADC266FA" w:tentative="1">
      <w:start w:val="1"/>
      <w:numFmt w:val="bullet"/>
      <w:lvlText w:val="•"/>
      <w:lvlJc w:val="left"/>
      <w:pPr>
        <w:tabs>
          <w:tab w:val="num" w:pos="5760"/>
        </w:tabs>
        <w:ind w:left="5760" w:hanging="360"/>
      </w:pPr>
      <w:rPr>
        <w:rFonts w:ascii="Arial" w:hAnsi="Arial" w:hint="default"/>
      </w:rPr>
    </w:lvl>
    <w:lvl w:ilvl="8" w:tplc="EE3E653E" w:tentative="1">
      <w:start w:val="1"/>
      <w:numFmt w:val="bullet"/>
      <w:lvlText w:val="•"/>
      <w:lvlJc w:val="left"/>
      <w:pPr>
        <w:tabs>
          <w:tab w:val="num" w:pos="6480"/>
        </w:tabs>
        <w:ind w:left="6480" w:hanging="360"/>
      </w:pPr>
      <w:rPr>
        <w:rFonts w:ascii="Arial" w:hAnsi="Arial" w:hint="default"/>
      </w:rPr>
    </w:lvl>
  </w:abstractNum>
  <w:abstractNum w:abstractNumId="23">
    <w:nsid w:val="49C131FA"/>
    <w:multiLevelType w:val="hybridMultilevel"/>
    <w:tmpl w:val="14403096"/>
    <w:lvl w:ilvl="0" w:tplc="4432878A">
      <w:start w:val="1"/>
      <w:numFmt w:val="bullet"/>
      <w:lvlText w:val=""/>
      <w:lvlPicBulletId w:val="0"/>
      <w:lvlJc w:val="left"/>
      <w:pPr>
        <w:tabs>
          <w:tab w:val="num" w:pos="720"/>
        </w:tabs>
        <w:ind w:left="720" w:hanging="360"/>
      </w:pPr>
      <w:rPr>
        <w:rFonts w:ascii="Symbol" w:hAnsi="Symbol" w:hint="default"/>
      </w:rPr>
    </w:lvl>
    <w:lvl w:ilvl="1" w:tplc="2C80A982" w:tentative="1">
      <w:start w:val="1"/>
      <w:numFmt w:val="bullet"/>
      <w:lvlText w:val=""/>
      <w:lvlPicBulletId w:val="0"/>
      <w:lvlJc w:val="left"/>
      <w:pPr>
        <w:tabs>
          <w:tab w:val="num" w:pos="1440"/>
        </w:tabs>
        <w:ind w:left="1440" w:hanging="360"/>
      </w:pPr>
      <w:rPr>
        <w:rFonts w:ascii="Symbol" w:hAnsi="Symbol" w:hint="default"/>
      </w:rPr>
    </w:lvl>
    <w:lvl w:ilvl="2" w:tplc="4D5E92D6">
      <w:start w:val="1"/>
      <w:numFmt w:val="bullet"/>
      <w:lvlText w:val=""/>
      <w:lvlPicBulletId w:val="0"/>
      <w:lvlJc w:val="left"/>
      <w:pPr>
        <w:tabs>
          <w:tab w:val="num" w:pos="2160"/>
        </w:tabs>
        <w:ind w:left="2160" w:hanging="360"/>
      </w:pPr>
      <w:rPr>
        <w:rFonts w:ascii="Symbol" w:hAnsi="Symbol" w:hint="default"/>
      </w:rPr>
    </w:lvl>
    <w:lvl w:ilvl="3" w:tplc="9D0EC660" w:tentative="1">
      <w:start w:val="1"/>
      <w:numFmt w:val="bullet"/>
      <w:lvlText w:val=""/>
      <w:lvlPicBulletId w:val="0"/>
      <w:lvlJc w:val="left"/>
      <w:pPr>
        <w:tabs>
          <w:tab w:val="num" w:pos="2880"/>
        </w:tabs>
        <w:ind w:left="2880" w:hanging="360"/>
      </w:pPr>
      <w:rPr>
        <w:rFonts w:ascii="Symbol" w:hAnsi="Symbol" w:hint="default"/>
      </w:rPr>
    </w:lvl>
    <w:lvl w:ilvl="4" w:tplc="F84AEB4C" w:tentative="1">
      <w:start w:val="1"/>
      <w:numFmt w:val="bullet"/>
      <w:lvlText w:val=""/>
      <w:lvlPicBulletId w:val="0"/>
      <w:lvlJc w:val="left"/>
      <w:pPr>
        <w:tabs>
          <w:tab w:val="num" w:pos="3600"/>
        </w:tabs>
        <w:ind w:left="3600" w:hanging="360"/>
      </w:pPr>
      <w:rPr>
        <w:rFonts w:ascii="Symbol" w:hAnsi="Symbol" w:hint="default"/>
      </w:rPr>
    </w:lvl>
    <w:lvl w:ilvl="5" w:tplc="45D67AB4" w:tentative="1">
      <w:start w:val="1"/>
      <w:numFmt w:val="bullet"/>
      <w:lvlText w:val=""/>
      <w:lvlPicBulletId w:val="0"/>
      <w:lvlJc w:val="left"/>
      <w:pPr>
        <w:tabs>
          <w:tab w:val="num" w:pos="4320"/>
        </w:tabs>
        <w:ind w:left="4320" w:hanging="360"/>
      </w:pPr>
      <w:rPr>
        <w:rFonts w:ascii="Symbol" w:hAnsi="Symbol" w:hint="default"/>
      </w:rPr>
    </w:lvl>
    <w:lvl w:ilvl="6" w:tplc="C0D4190A" w:tentative="1">
      <w:start w:val="1"/>
      <w:numFmt w:val="bullet"/>
      <w:lvlText w:val=""/>
      <w:lvlPicBulletId w:val="0"/>
      <w:lvlJc w:val="left"/>
      <w:pPr>
        <w:tabs>
          <w:tab w:val="num" w:pos="5040"/>
        </w:tabs>
        <w:ind w:left="5040" w:hanging="360"/>
      </w:pPr>
      <w:rPr>
        <w:rFonts w:ascii="Symbol" w:hAnsi="Symbol" w:hint="default"/>
      </w:rPr>
    </w:lvl>
    <w:lvl w:ilvl="7" w:tplc="15FEFADE" w:tentative="1">
      <w:start w:val="1"/>
      <w:numFmt w:val="bullet"/>
      <w:lvlText w:val=""/>
      <w:lvlPicBulletId w:val="0"/>
      <w:lvlJc w:val="left"/>
      <w:pPr>
        <w:tabs>
          <w:tab w:val="num" w:pos="5760"/>
        </w:tabs>
        <w:ind w:left="5760" w:hanging="360"/>
      </w:pPr>
      <w:rPr>
        <w:rFonts w:ascii="Symbol" w:hAnsi="Symbol" w:hint="default"/>
      </w:rPr>
    </w:lvl>
    <w:lvl w:ilvl="8" w:tplc="C29C8BC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4A0603E6"/>
    <w:multiLevelType w:val="hybridMultilevel"/>
    <w:tmpl w:val="595C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4F51A9"/>
    <w:multiLevelType w:val="hybridMultilevel"/>
    <w:tmpl w:val="534A9644"/>
    <w:lvl w:ilvl="0" w:tplc="CA104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34A91"/>
    <w:multiLevelType w:val="hybridMultilevel"/>
    <w:tmpl w:val="E4EE4432"/>
    <w:lvl w:ilvl="0" w:tplc="B24EDEF6">
      <w:start w:val="1"/>
      <w:numFmt w:val="bullet"/>
      <w:lvlText w:val=""/>
      <w:lvlPicBulletId w:val="0"/>
      <w:lvlJc w:val="left"/>
      <w:pPr>
        <w:tabs>
          <w:tab w:val="num" w:pos="720"/>
        </w:tabs>
        <w:ind w:left="720" w:hanging="360"/>
      </w:pPr>
      <w:rPr>
        <w:rFonts w:ascii="Symbol" w:hAnsi="Symbol" w:hint="default"/>
      </w:rPr>
    </w:lvl>
    <w:lvl w:ilvl="1" w:tplc="335A6176" w:tentative="1">
      <w:start w:val="1"/>
      <w:numFmt w:val="bullet"/>
      <w:lvlText w:val=""/>
      <w:lvlPicBulletId w:val="0"/>
      <w:lvlJc w:val="left"/>
      <w:pPr>
        <w:tabs>
          <w:tab w:val="num" w:pos="1440"/>
        </w:tabs>
        <w:ind w:left="1440" w:hanging="360"/>
      </w:pPr>
      <w:rPr>
        <w:rFonts w:ascii="Symbol" w:hAnsi="Symbol" w:hint="default"/>
      </w:rPr>
    </w:lvl>
    <w:lvl w:ilvl="2" w:tplc="7F66E5E0">
      <w:start w:val="1"/>
      <w:numFmt w:val="bullet"/>
      <w:lvlText w:val=""/>
      <w:lvlPicBulletId w:val="0"/>
      <w:lvlJc w:val="left"/>
      <w:pPr>
        <w:tabs>
          <w:tab w:val="num" w:pos="2160"/>
        </w:tabs>
        <w:ind w:left="2160" w:hanging="360"/>
      </w:pPr>
      <w:rPr>
        <w:rFonts w:ascii="Symbol" w:hAnsi="Symbol" w:hint="default"/>
      </w:rPr>
    </w:lvl>
    <w:lvl w:ilvl="3" w:tplc="81865600">
      <w:start w:val="1665"/>
      <w:numFmt w:val="bullet"/>
      <w:lvlText w:val=""/>
      <w:lvlPicBulletId w:val="1"/>
      <w:lvlJc w:val="left"/>
      <w:pPr>
        <w:tabs>
          <w:tab w:val="num" w:pos="2880"/>
        </w:tabs>
        <w:ind w:left="2880" w:hanging="360"/>
      </w:pPr>
      <w:rPr>
        <w:rFonts w:ascii="Symbol" w:hAnsi="Symbol" w:hint="default"/>
      </w:rPr>
    </w:lvl>
    <w:lvl w:ilvl="4" w:tplc="B09E0E0C" w:tentative="1">
      <w:start w:val="1"/>
      <w:numFmt w:val="bullet"/>
      <w:lvlText w:val=""/>
      <w:lvlPicBulletId w:val="0"/>
      <w:lvlJc w:val="left"/>
      <w:pPr>
        <w:tabs>
          <w:tab w:val="num" w:pos="3600"/>
        </w:tabs>
        <w:ind w:left="3600" w:hanging="360"/>
      </w:pPr>
      <w:rPr>
        <w:rFonts w:ascii="Symbol" w:hAnsi="Symbol" w:hint="default"/>
      </w:rPr>
    </w:lvl>
    <w:lvl w:ilvl="5" w:tplc="5A84EAF6" w:tentative="1">
      <w:start w:val="1"/>
      <w:numFmt w:val="bullet"/>
      <w:lvlText w:val=""/>
      <w:lvlPicBulletId w:val="0"/>
      <w:lvlJc w:val="left"/>
      <w:pPr>
        <w:tabs>
          <w:tab w:val="num" w:pos="4320"/>
        </w:tabs>
        <w:ind w:left="4320" w:hanging="360"/>
      </w:pPr>
      <w:rPr>
        <w:rFonts w:ascii="Symbol" w:hAnsi="Symbol" w:hint="default"/>
      </w:rPr>
    </w:lvl>
    <w:lvl w:ilvl="6" w:tplc="A518297A" w:tentative="1">
      <w:start w:val="1"/>
      <w:numFmt w:val="bullet"/>
      <w:lvlText w:val=""/>
      <w:lvlPicBulletId w:val="0"/>
      <w:lvlJc w:val="left"/>
      <w:pPr>
        <w:tabs>
          <w:tab w:val="num" w:pos="5040"/>
        </w:tabs>
        <w:ind w:left="5040" w:hanging="360"/>
      </w:pPr>
      <w:rPr>
        <w:rFonts w:ascii="Symbol" w:hAnsi="Symbol" w:hint="default"/>
      </w:rPr>
    </w:lvl>
    <w:lvl w:ilvl="7" w:tplc="6FFC70AC" w:tentative="1">
      <w:start w:val="1"/>
      <w:numFmt w:val="bullet"/>
      <w:lvlText w:val=""/>
      <w:lvlPicBulletId w:val="0"/>
      <w:lvlJc w:val="left"/>
      <w:pPr>
        <w:tabs>
          <w:tab w:val="num" w:pos="5760"/>
        </w:tabs>
        <w:ind w:left="5760" w:hanging="360"/>
      </w:pPr>
      <w:rPr>
        <w:rFonts w:ascii="Symbol" w:hAnsi="Symbol" w:hint="default"/>
      </w:rPr>
    </w:lvl>
    <w:lvl w:ilvl="8" w:tplc="D5024E64"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501278EF"/>
    <w:multiLevelType w:val="hybridMultilevel"/>
    <w:tmpl w:val="89143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1F6DBF"/>
    <w:multiLevelType w:val="hybridMultilevel"/>
    <w:tmpl w:val="1DAC9436"/>
    <w:lvl w:ilvl="0" w:tplc="8892D584">
      <w:start w:val="1"/>
      <w:numFmt w:val="bullet"/>
      <w:lvlText w:val="•"/>
      <w:lvlJc w:val="left"/>
      <w:pPr>
        <w:tabs>
          <w:tab w:val="num" w:pos="720"/>
        </w:tabs>
        <w:ind w:left="720" w:hanging="360"/>
      </w:pPr>
      <w:rPr>
        <w:rFonts w:ascii="Arial" w:hAnsi="Arial" w:hint="default"/>
      </w:rPr>
    </w:lvl>
    <w:lvl w:ilvl="1" w:tplc="AA145CB2" w:tentative="1">
      <w:start w:val="1"/>
      <w:numFmt w:val="bullet"/>
      <w:lvlText w:val="•"/>
      <w:lvlJc w:val="left"/>
      <w:pPr>
        <w:tabs>
          <w:tab w:val="num" w:pos="1440"/>
        </w:tabs>
        <w:ind w:left="1440" w:hanging="360"/>
      </w:pPr>
      <w:rPr>
        <w:rFonts w:ascii="Arial" w:hAnsi="Arial" w:hint="default"/>
      </w:rPr>
    </w:lvl>
    <w:lvl w:ilvl="2" w:tplc="ACC464D8" w:tentative="1">
      <w:start w:val="1"/>
      <w:numFmt w:val="bullet"/>
      <w:lvlText w:val="•"/>
      <w:lvlJc w:val="left"/>
      <w:pPr>
        <w:tabs>
          <w:tab w:val="num" w:pos="2160"/>
        </w:tabs>
        <w:ind w:left="2160" w:hanging="360"/>
      </w:pPr>
      <w:rPr>
        <w:rFonts w:ascii="Arial" w:hAnsi="Arial" w:hint="default"/>
      </w:rPr>
    </w:lvl>
    <w:lvl w:ilvl="3" w:tplc="30242C8A" w:tentative="1">
      <w:start w:val="1"/>
      <w:numFmt w:val="bullet"/>
      <w:lvlText w:val="•"/>
      <w:lvlJc w:val="left"/>
      <w:pPr>
        <w:tabs>
          <w:tab w:val="num" w:pos="2880"/>
        </w:tabs>
        <w:ind w:left="2880" w:hanging="360"/>
      </w:pPr>
      <w:rPr>
        <w:rFonts w:ascii="Arial" w:hAnsi="Arial" w:hint="default"/>
      </w:rPr>
    </w:lvl>
    <w:lvl w:ilvl="4" w:tplc="38046BB0" w:tentative="1">
      <w:start w:val="1"/>
      <w:numFmt w:val="bullet"/>
      <w:lvlText w:val="•"/>
      <w:lvlJc w:val="left"/>
      <w:pPr>
        <w:tabs>
          <w:tab w:val="num" w:pos="3600"/>
        </w:tabs>
        <w:ind w:left="3600" w:hanging="360"/>
      </w:pPr>
      <w:rPr>
        <w:rFonts w:ascii="Arial" w:hAnsi="Arial" w:hint="default"/>
      </w:rPr>
    </w:lvl>
    <w:lvl w:ilvl="5" w:tplc="A8926F92" w:tentative="1">
      <w:start w:val="1"/>
      <w:numFmt w:val="bullet"/>
      <w:lvlText w:val="•"/>
      <w:lvlJc w:val="left"/>
      <w:pPr>
        <w:tabs>
          <w:tab w:val="num" w:pos="4320"/>
        </w:tabs>
        <w:ind w:left="4320" w:hanging="360"/>
      </w:pPr>
      <w:rPr>
        <w:rFonts w:ascii="Arial" w:hAnsi="Arial" w:hint="default"/>
      </w:rPr>
    </w:lvl>
    <w:lvl w:ilvl="6" w:tplc="A4B40A5A" w:tentative="1">
      <w:start w:val="1"/>
      <w:numFmt w:val="bullet"/>
      <w:lvlText w:val="•"/>
      <w:lvlJc w:val="left"/>
      <w:pPr>
        <w:tabs>
          <w:tab w:val="num" w:pos="5040"/>
        </w:tabs>
        <w:ind w:left="5040" w:hanging="360"/>
      </w:pPr>
      <w:rPr>
        <w:rFonts w:ascii="Arial" w:hAnsi="Arial" w:hint="default"/>
      </w:rPr>
    </w:lvl>
    <w:lvl w:ilvl="7" w:tplc="6E5649B4" w:tentative="1">
      <w:start w:val="1"/>
      <w:numFmt w:val="bullet"/>
      <w:lvlText w:val="•"/>
      <w:lvlJc w:val="left"/>
      <w:pPr>
        <w:tabs>
          <w:tab w:val="num" w:pos="5760"/>
        </w:tabs>
        <w:ind w:left="5760" w:hanging="360"/>
      </w:pPr>
      <w:rPr>
        <w:rFonts w:ascii="Arial" w:hAnsi="Arial" w:hint="default"/>
      </w:rPr>
    </w:lvl>
    <w:lvl w:ilvl="8" w:tplc="0C6E43BC" w:tentative="1">
      <w:start w:val="1"/>
      <w:numFmt w:val="bullet"/>
      <w:lvlText w:val="•"/>
      <w:lvlJc w:val="left"/>
      <w:pPr>
        <w:tabs>
          <w:tab w:val="num" w:pos="6480"/>
        </w:tabs>
        <w:ind w:left="6480" w:hanging="360"/>
      </w:pPr>
      <w:rPr>
        <w:rFonts w:ascii="Arial" w:hAnsi="Arial" w:hint="default"/>
      </w:rPr>
    </w:lvl>
  </w:abstractNum>
  <w:abstractNum w:abstractNumId="29">
    <w:nsid w:val="51317A45"/>
    <w:multiLevelType w:val="hybridMultilevel"/>
    <w:tmpl w:val="F10AC6FA"/>
    <w:lvl w:ilvl="0" w:tplc="E0D01772">
      <w:start w:val="1"/>
      <w:numFmt w:val="bullet"/>
      <w:lvlText w:val="•"/>
      <w:lvlJc w:val="left"/>
      <w:pPr>
        <w:tabs>
          <w:tab w:val="num" w:pos="720"/>
        </w:tabs>
        <w:ind w:left="720" w:hanging="360"/>
      </w:pPr>
      <w:rPr>
        <w:rFonts w:ascii="Arial" w:hAnsi="Arial" w:hint="default"/>
      </w:rPr>
    </w:lvl>
    <w:lvl w:ilvl="1" w:tplc="C76C28BE" w:tentative="1">
      <w:start w:val="1"/>
      <w:numFmt w:val="bullet"/>
      <w:lvlText w:val="•"/>
      <w:lvlJc w:val="left"/>
      <w:pPr>
        <w:tabs>
          <w:tab w:val="num" w:pos="1440"/>
        </w:tabs>
        <w:ind w:left="1440" w:hanging="360"/>
      </w:pPr>
      <w:rPr>
        <w:rFonts w:ascii="Arial" w:hAnsi="Arial" w:hint="default"/>
      </w:rPr>
    </w:lvl>
    <w:lvl w:ilvl="2" w:tplc="84C05F38" w:tentative="1">
      <w:start w:val="1"/>
      <w:numFmt w:val="bullet"/>
      <w:lvlText w:val="•"/>
      <w:lvlJc w:val="left"/>
      <w:pPr>
        <w:tabs>
          <w:tab w:val="num" w:pos="2160"/>
        </w:tabs>
        <w:ind w:left="2160" w:hanging="360"/>
      </w:pPr>
      <w:rPr>
        <w:rFonts w:ascii="Arial" w:hAnsi="Arial" w:hint="default"/>
      </w:rPr>
    </w:lvl>
    <w:lvl w:ilvl="3" w:tplc="86665864" w:tentative="1">
      <w:start w:val="1"/>
      <w:numFmt w:val="bullet"/>
      <w:lvlText w:val="•"/>
      <w:lvlJc w:val="left"/>
      <w:pPr>
        <w:tabs>
          <w:tab w:val="num" w:pos="2880"/>
        </w:tabs>
        <w:ind w:left="2880" w:hanging="360"/>
      </w:pPr>
      <w:rPr>
        <w:rFonts w:ascii="Arial" w:hAnsi="Arial" w:hint="default"/>
      </w:rPr>
    </w:lvl>
    <w:lvl w:ilvl="4" w:tplc="8048D85C" w:tentative="1">
      <w:start w:val="1"/>
      <w:numFmt w:val="bullet"/>
      <w:lvlText w:val="•"/>
      <w:lvlJc w:val="left"/>
      <w:pPr>
        <w:tabs>
          <w:tab w:val="num" w:pos="3600"/>
        </w:tabs>
        <w:ind w:left="3600" w:hanging="360"/>
      </w:pPr>
      <w:rPr>
        <w:rFonts w:ascii="Arial" w:hAnsi="Arial" w:hint="default"/>
      </w:rPr>
    </w:lvl>
    <w:lvl w:ilvl="5" w:tplc="BDFA976A" w:tentative="1">
      <w:start w:val="1"/>
      <w:numFmt w:val="bullet"/>
      <w:lvlText w:val="•"/>
      <w:lvlJc w:val="left"/>
      <w:pPr>
        <w:tabs>
          <w:tab w:val="num" w:pos="4320"/>
        </w:tabs>
        <w:ind w:left="4320" w:hanging="360"/>
      </w:pPr>
      <w:rPr>
        <w:rFonts w:ascii="Arial" w:hAnsi="Arial" w:hint="default"/>
      </w:rPr>
    </w:lvl>
    <w:lvl w:ilvl="6" w:tplc="4912C784" w:tentative="1">
      <w:start w:val="1"/>
      <w:numFmt w:val="bullet"/>
      <w:lvlText w:val="•"/>
      <w:lvlJc w:val="left"/>
      <w:pPr>
        <w:tabs>
          <w:tab w:val="num" w:pos="5040"/>
        </w:tabs>
        <w:ind w:left="5040" w:hanging="360"/>
      </w:pPr>
      <w:rPr>
        <w:rFonts w:ascii="Arial" w:hAnsi="Arial" w:hint="default"/>
      </w:rPr>
    </w:lvl>
    <w:lvl w:ilvl="7" w:tplc="99DAD1FA" w:tentative="1">
      <w:start w:val="1"/>
      <w:numFmt w:val="bullet"/>
      <w:lvlText w:val="•"/>
      <w:lvlJc w:val="left"/>
      <w:pPr>
        <w:tabs>
          <w:tab w:val="num" w:pos="5760"/>
        </w:tabs>
        <w:ind w:left="5760" w:hanging="360"/>
      </w:pPr>
      <w:rPr>
        <w:rFonts w:ascii="Arial" w:hAnsi="Arial" w:hint="default"/>
      </w:rPr>
    </w:lvl>
    <w:lvl w:ilvl="8" w:tplc="F496A2B4" w:tentative="1">
      <w:start w:val="1"/>
      <w:numFmt w:val="bullet"/>
      <w:lvlText w:val="•"/>
      <w:lvlJc w:val="left"/>
      <w:pPr>
        <w:tabs>
          <w:tab w:val="num" w:pos="6480"/>
        </w:tabs>
        <w:ind w:left="6480" w:hanging="360"/>
      </w:pPr>
      <w:rPr>
        <w:rFonts w:ascii="Arial" w:hAnsi="Arial" w:hint="default"/>
      </w:rPr>
    </w:lvl>
  </w:abstractNum>
  <w:abstractNum w:abstractNumId="30">
    <w:nsid w:val="52054A6C"/>
    <w:multiLevelType w:val="hybridMultilevel"/>
    <w:tmpl w:val="CD6C5C2A"/>
    <w:lvl w:ilvl="0" w:tplc="191CC040">
      <w:start w:val="1"/>
      <w:numFmt w:val="bullet"/>
      <w:lvlText w:val=""/>
      <w:lvlPicBulletId w:val="0"/>
      <w:lvlJc w:val="left"/>
      <w:pPr>
        <w:tabs>
          <w:tab w:val="num" w:pos="720"/>
        </w:tabs>
        <w:ind w:left="720" w:hanging="360"/>
      </w:pPr>
      <w:rPr>
        <w:rFonts w:ascii="Symbol" w:hAnsi="Symbol" w:hint="default"/>
      </w:rPr>
    </w:lvl>
    <w:lvl w:ilvl="1" w:tplc="C95EABC2" w:tentative="1">
      <w:start w:val="1"/>
      <w:numFmt w:val="bullet"/>
      <w:lvlText w:val=""/>
      <w:lvlPicBulletId w:val="0"/>
      <w:lvlJc w:val="left"/>
      <w:pPr>
        <w:tabs>
          <w:tab w:val="num" w:pos="1440"/>
        </w:tabs>
        <w:ind w:left="1440" w:hanging="360"/>
      </w:pPr>
      <w:rPr>
        <w:rFonts w:ascii="Symbol" w:hAnsi="Symbol" w:hint="default"/>
      </w:rPr>
    </w:lvl>
    <w:lvl w:ilvl="2" w:tplc="D92CF1D8">
      <w:start w:val="1"/>
      <w:numFmt w:val="bullet"/>
      <w:lvlText w:val=""/>
      <w:lvlPicBulletId w:val="0"/>
      <w:lvlJc w:val="left"/>
      <w:pPr>
        <w:tabs>
          <w:tab w:val="num" w:pos="2160"/>
        </w:tabs>
        <w:ind w:left="2160" w:hanging="360"/>
      </w:pPr>
      <w:rPr>
        <w:rFonts w:ascii="Symbol" w:hAnsi="Symbol" w:hint="default"/>
      </w:rPr>
    </w:lvl>
    <w:lvl w:ilvl="3" w:tplc="9DC8A5D4" w:tentative="1">
      <w:start w:val="1"/>
      <w:numFmt w:val="bullet"/>
      <w:lvlText w:val=""/>
      <w:lvlPicBulletId w:val="0"/>
      <w:lvlJc w:val="left"/>
      <w:pPr>
        <w:tabs>
          <w:tab w:val="num" w:pos="2880"/>
        </w:tabs>
        <w:ind w:left="2880" w:hanging="360"/>
      </w:pPr>
      <w:rPr>
        <w:rFonts w:ascii="Symbol" w:hAnsi="Symbol" w:hint="default"/>
      </w:rPr>
    </w:lvl>
    <w:lvl w:ilvl="4" w:tplc="3BB60044" w:tentative="1">
      <w:start w:val="1"/>
      <w:numFmt w:val="bullet"/>
      <w:lvlText w:val=""/>
      <w:lvlPicBulletId w:val="0"/>
      <w:lvlJc w:val="left"/>
      <w:pPr>
        <w:tabs>
          <w:tab w:val="num" w:pos="3600"/>
        </w:tabs>
        <w:ind w:left="3600" w:hanging="360"/>
      </w:pPr>
      <w:rPr>
        <w:rFonts w:ascii="Symbol" w:hAnsi="Symbol" w:hint="default"/>
      </w:rPr>
    </w:lvl>
    <w:lvl w:ilvl="5" w:tplc="7FAA1D72" w:tentative="1">
      <w:start w:val="1"/>
      <w:numFmt w:val="bullet"/>
      <w:lvlText w:val=""/>
      <w:lvlPicBulletId w:val="0"/>
      <w:lvlJc w:val="left"/>
      <w:pPr>
        <w:tabs>
          <w:tab w:val="num" w:pos="4320"/>
        </w:tabs>
        <w:ind w:left="4320" w:hanging="360"/>
      </w:pPr>
      <w:rPr>
        <w:rFonts w:ascii="Symbol" w:hAnsi="Symbol" w:hint="default"/>
      </w:rPr>
    </w:lvl>
    <w:lvl w:ilvl="6" w:tplc="E34EE460" w:tentative="1">
      <w:start w:val="1"/>
      <w:numFmt w:val="bullet"/>
      <w:lvlText w:val=""/>
      <w:lvlPicBulletId w:val="0"/>
      <w:lvlJc w:val="left"/>
      <w:pPr>
        <w:tabs>
          <w:tab w:val="num" w:pos="5040"/>
        </w:tabs>
        <w:ind w:left="5040" w:hanging="360"/>
      </w:pPr>
      <w:rPr>
        <w:rFonts w:ascii="Symbol" w:hAnsi="Symbol" w:hint="default"/>
      </w:rPr>
    </w:lvl>
    <w:lvl w:ilvl="7" w:tplc="D7DA4E36" w:tentative="1">
      <w:start w:val="1"/>
      <w:numFmt w:val="bullet"/>
      <w:lvlText w:val=""/>
      <w:lvlPicBulletId w:val="0"/>
      <w:lvlJc w:val="left"/>
      <w:pPr>
        <w:tabs>
          <w:tab w:val="num" w:pos="5760"/>
        </w:tabs>
        <w:ind w:left="5760" w:hanging="360"/>
      </w:pPr>
      <w:rPr>
        <w:rFonts w:ascii="Symbol" w:hAnsi="Symbol" w:hint="default"/>
      </w:rPr>
    </w:lvl>
    <w:lvl w:ilvl="8" w:tplc="E91A1FC8"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5301063D"/>
    <w:multiLevelType w:val="hybridMultilevel"/>
    <w:tmpl w:val="F82440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7F60AE"/>
    <w:multiLevelType w:val="hybridMultilevel"/>
    <w:tmpl w:val="83860F90"/>
    <w:lvl w:ilvl="0" w:tplc="4BA8FEF0">
      <w:start w:val="1"/>
      <w:numFmt w:val="bullet"/>
      <w:lvlText w:val=" "/>
      <w:lvlJc w:val="left"/>
      <w:pPr>
        <w:tabs>
          <w:tab w:val="num" w:pos="720"/>
        </w:tabs>
        <w:ind w:left="720" w:hanging="360"/>
      </w:pPr>
      <w:rPr>
        <w:rFonts w:ascii="Verdana" w:hAnsi="Verdana" w:hint="default"/>
      </w:rPr>
    </w:lvl>
    <w:lvl w:ilvl="1" w:tplc="05DE5C68">
      <w:start w:val="1323"/>
      <w:numFmt w:val="bullet"/>
      <w:lvlText w:val=" "/>
      <w:lvlJc w:val="left"/>
      <w:pPr>
        <w:tabs>
          <w:tab w:val="num" w:pos="1440"/>
        </w:tabs>
        <w:ind w:left="1440" w:hanging="360"/>
      </w:pPr>
      <w:rPr>
        <w:rFonts w:ascii="Arial" w:hAnsi="Arial" w:hint="default"/>
      </w:rPr>
    </w:lvl>
    <w:lvl w:ilvl="2" w:tplc="709EE154" w:tentative="1">
      <w:start w:val="1"/>
      <w:numFmt w:val="bullet"/>
      <w:lvlText w:val=" "/>
      <w:lvlJc w:val="left"/>
      <w:pPr>
        <w:tabs>
          <w:tab w:val="num" w:pos="2160"/>
        </w:tabs>
        <w:ind w:left="2160" w:hanging="360"/>
      </w:pPr>
      <w:rPr>
        <w:rFonts w:ascii="Verdana" w:hAnsi="Verdana" w:hint="default"/>
      </w:rPr>
    </w:lvl>
    <w:lvl w:ilvl="3" w:tplc="CE9265AE" w:tentative="1">
      <w:start w:val="1"/>
      <w:numFmt w:val="bullet"/>
      <w:lvlText w:val=" "/>
      <w:lvlJc w:val="left"/>
      <w:pPr>
        <w:tabs>
          <w:tab w:val="num" w:pos="2880"/>
        </w:tabs>
        <w:ind w:left="2880" w:hanging="360"/>
      </w:pPr>
      <w:rPr>
        <w:rFonts w:ascii="Verdana" w:hAnsi="Verdana" w:hint="default"/>
      </w:rPr>
    </w:lvl>
    <w:lvl w:ilvl="4" w:tplc="5B809D64" w:tentative="1">
      <w:start w:val="1"/>
      <w:numFmt w:val="bullet"/>
      <w:lvlText w:val=" "/>
      <w:lvlJc w:val="left"/>
      <w:pPr>
        <w:tabs>
          <w:tab w:val="num" w:pos="3600"/>
        </w:tabs>
        <w:ind w:left="3600" w:hanging="360"/>
      </w:pPr>
      <w:rPr>
        <w:rFonts w:ascii="Verdana" w:hAnsi="Verdana" w:hint="default"/>
      </w:rPr>
    </w:lvl>
    <w:lvl w:ilvl="5" w:tplc="A80EA94A" w:tentative="1">
      <w:start w:val="1"/>
      <w:numFmt w:val="bullet"/>
      <w:lvlText w:val=" "/>
      <w:lvlJc w:val="left"/>
      <w:pPr>
        <w:tabs>
          <w:tab w:val="num" w:pos="4320"/>
        </w:tabs>
        <w:ind w:left="4320" w:hanging="360"/>
      </w:pPr>
      <w:rPr>
        <w:rFonts w:ascii="Verdana" w:hAnsi="Verdana" w:hint="default"/>
      </w:rPr>
    </w:lvl>
    <w:lvl w:ilvl="6" w:tplc="1D8AA396" w:tentative="1">
      <w:start w:val="1"/>
      <w:numFmt w:val="bullet"/>
      <w:lvlText w:val=" "/>
      <w:lvlJc w:val="left"/>
      <w:pPr>
        <w:tabs>
          <w:tab w:val="num" w:pos="5040"/>
        </w:tabs>
        <w:ind w:left="5040" w:hanging="360"/>
      </w:pPr>
      <w:rPr>
        <w:rFonts w:ascii="Verdana" w:hAnsi="Verdana" w:hint="default"/>
      </w:rPr>
    </w:lvl>
    <w:lvl w:ilvl="7" w:tplc="468A76DE" w:tentative="1">
      <w:start w:val="1"/>
      <w:numFmt w:val="bullet"/>
      <w:lvlText w:val=" "/>
      <w:lvlJc w:val="left"/>
      <w:pPr>
        <w:tabs>
          <w:tab w:val="num" w:pos="5760"/>
        </w:tabs>
        <w:ind w:left="5760" w:hanging="360"/>
      </w:pPr>
      <w:rPr>
        <w:rFonts w:ascii="Verdana" w:hAnsi="Verdana" w:hint="default"/>
      </w:rPr>
    </w:lvl>
    <w:lvl w:ilvl="8" w:tplc="B06804AE" w:tentative="1">
      <w:start w:val="1"/>
      <w:numFmt w:val="bullet"/>
      <w:lvlText w:val=" "/>
      <w:lvlJc w:val="left"/>
      <w:pPr>
        <w:tabs>
          <w:tab w:val="num" w:pos="6480"/>
        </w:tabs>
        <w:ind w:left="6480" w:hanging="360"/>
      </w:pPr>
      <w:rPr>
        <w:rFonts w:ascii="Verdana" w:hAnsi="Verdana" w:hint="default"/>
      </w:rPr>
    </w:lvl>
  </w:abstractNum>
  <w:abstractNum w:abstractNumId="33">
    <w:nsid w:val="5AEB2B62"/>
    <w:multiLevelType w:val="hybridMultilevel"/>
    <w:tmpl w:val="F098AA1A"/>
    <w:lvl w:ilvl="0" w:tplc="4AD094D2">
      <w:start w:val="1"/>
      <w:numFmt w:val="bullet"/>
      <w:lvlText w:val=""/>
      <w:lvlPicBulletId w:val="0"/>
      <w:lvlJc w:val="left"/>
      <w:pPr>
        <w:tabs>
          <w:tab w:val="num" w:pos="720"/>
        </w:tabs>
        <w:ind w:left="720" w:hanging="360"/>
      </w:pPr>
      <w:rPr>
        <w:rFonts w:ascii="Symbol" w:hAnsi="Symbol" w:hint="default"/>
      </w:rPr>
    </w:lvl>
    <w:lvl w:ilvl="1" w:tplc="C062E672" w:tentative="1">
      <w:start w:val="1"/>
      <w:numFmt w:val="bullet"/>
      <w:lvlText w:val=""/>
      <w:lvlPicBulletId w:val="0"/>
      <w:lvlJc w:val="left"/>
      <w:pPr>
        <w:tabs>
          <w:tab w:val="num" w:pos="1440"/>
        </w:tabs>
        <w:ind w:left="1440" w:hanging="360"/>
      </w:pPr>
      <w:rPr>
        <w:rFonts w:ascii="Symbol" w:hAnsi="Symbol" w:hint="default"/>
      </w:rPr>
    </w:lvl>
    <w:lvl w:ilvl="2" w:tplc="3CE0B46C">
      <w:start w:val="1"/>
      <w:numFmt w:val="bullet"/>
      <w:lvlText w:val=""/>
      <w:lvlPicBulletId w:val="0"/>
      <w:lvlJc w:val="left"/>
      <w:pPr>
        <w:tabs>
          <w:tab w:val="num" w:pos="2160"/>
        </w:tabs>
        <w:ind w:left="2160" w:hanging="360"/>
      </w:pPr>
      <w:rPr>
        <w:rFonts w:ascii="Symbol" w:hAnsi="Symbol" w:hint="default"/>
      </w:rPr>
    </w:lvl>
    <w:lvl w:ilvl="3" w:tplc="2298AA60">
      <w:start w:val="1298"/>
      <w:numFmt w:val="bullet"/>
      <w:lvlText w:val=""/>
      <w:lvlPicBulletId w:val="0"/>
      <w:lvlJc w:val="left"/>
      <w:pPr>
        <w:tabs>
          <w:tab w:val="num" w:pos="2880"/>
        </w:tabs>
        <w:ind w:left="2880" w:hanging="360"/>
      </w:pPr>
      <w:rPr>
        <w:rFonts w:ascii="Symbol" w:hAnsi="Symbol" w:hint="default"/>
      </w:rPr>
    </w:lvl>
    <w:lvl w:ilvl="4" w:tplc="9DF2C064" w:tentative="1">
      <w:start w:val="1"/>
      <w:numFmt w:val="bullet"/>
      <w:lvlText w:val=""/>
      <w:lvlPicBulletId w:val="0"/>
      <w:lvlJc w:val="left"/>
      <w:pPr>
        <w:tabs>
          <w:tab w:val="num" w:pos="3600"/>
        </w:tabs>
        <w:ind w:left="3600" w:hanging="360"/>
      </w:pPr>
      <w:rPr>
        <w:rFonts w:ascii="Symbol" w:hAnsi="Symbol" w:hint="default"/>
      </w:rPr>
    </w:lvl>
    <w:lvl w:ilvl="5" w:tplc="5BEE54DA" w:tentative="1">
      <w:start w:val="1"/>
      <w:numFmt w:val="bullet"/>
      <w:lvlText w:val=""/>
      <w:lvlPicBulletId w:val="0"/>
      <w:lvlJc w:val="left"/>
      <w:pPr>
        <w:tabs>
          <w:tab w:val="num" w:pos="4320"/>
        </w:tabs>
        <w:ind w:left="4320" w:hanging="360"/>
      </w:pPr>
      <w:rPr>
        <w:rFonts w:ascii="Symbol" w:hAnsi="Symbol" w:hint="default"/>
      </w:rPr>
    </w:lvl>
    <w:lvl w:ilvl="6" w:tplc="94BED442" w:tentative="1">
      <w:start w:val="1"/>
      <w:numFmt w:val="bullet"/>
      <w:lvlText w:val=""/>
      <w:lvlPicBulletId w:val="0"/>
      <w:lvlJc w:val="left"/>
      <w:pPr>
        <w:tabs>
          <w:tab w:val="num" w:pos="5040"/>
        </w:tabs>
        <w:ind w:left="5040" w:hanging="360"/>
      </w:pPr>
      <w:rPr>
        <w:rFonts w:ascii="Symbol" w:hAnsi="Symbol" w:hint="default"/>
      </w:rPr>
    </w:lvl>
    <w:lvl w:ilvl="7" w:tplc="845AF474" w:tentative="1">
      <w:start w:val="1"/>
      <w:numFmt w:val="bullet"/>
      <w:lvlText w:val=""/>
      <w:lvlPicBulletId w:val="0"/>
      <w:lvlJc w:val="left"/>
      <w:pPr>
        <w:tabs>
          <w:tab w:val="num" w:pos="5760"/>
        </w:tabs>
        <w:ind w:left="5760" w:hanging="360"/>
      </w:pPr>
      <w:rPr>
        <w:rFonts w:ascii="Symbol" w:hAnsi="Symbol" w:hint="default"/>
      </w:rPr>
    </w:lvl>
    <w:lvl w:ilvl="8" w:tplc="AE406F1C"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5C4C275E"/>
    <w:multiLevelType w:val="hybridMultilevel"/>
    <w:tmpl w:val="F440E072"/>
    <w:lvl w:ilvl="0" w:tplc="0C741344">
      <w:start w:val="1"/>
      <w:numFmt w:val="bullet"/>
      <w:lvlText w:val="•"/>
      <w:lvlJc w:val="left"/>
      <w:pPr>
        <w:tabs>
          <w:tab w:val="num" w:pos="720"/>
        </w:tabs>
        <w:ind w:left="720" w:hanging="360"/>
      </w:pPr>
      <w:rPr>
        <w:rFonts w:ascii="Arial" w:hAnsi="Arial" w:hint="default"/>
      </w:rPr>
    </w:lvl>
    <w:lvl w:ilvl="1" w:tplc="62282CCE" w:tentative="1">
      <w:start w:val="1"/>
      <w:numFmt w:val="bullet"/>
      <w:lvlText w:val="•"/>
      <w:lvlJc w:val="left"/>
      <w:pPr>
        <w:tabs>
          <w:tab w:val="num" w:pos="1440"/>
        </w:tabs>
        <w:ind w:left="1440" w:hanging="360"/>
      </w:pPr>
      <w:rPr>
        <w:rFonts w:ascii="Arial" w:hAnsi="Arial" w:hint="default"/>
      </w:rPr>
    </w:lvl>
    <w:lvl w:ilvl="2" w:tplc="561A8C22" w:tentative="1">
      <w:start w:val="1"/>
      <w:numFmt w:val="bullet"/>
      <w:lvlText w:val="•"/>
      <w:lvlJc w:val="left"/>
      <w:pPr>
        <w:tabs>
          <w:tab w:val="num" w:pos="2160"/>
        </w:tabs>
        <w:ind w:left="2160" w:hanging="360"/>
      </w:pPr>
      <w:rPr>
        <w:rFonts w:ascii="Arial" w:hAnsi="Arial" w:hint="default"/>
      </w:rPr>
    </w:lvl>
    <w:lvl w:ilvl="3" w:tplc="59801854" w:tentative="1">
      <w:start w:val="1"/>
      <w:numFmt w:val="bullet"/>
      <w:lvlText w:val="•"/>
      <w:lvlJc w:val="left"/>
      <w:pPr>
        <w:tabs>
          <w:tab w:val="num" w:pos="2880"/>
        </w:tabs>
        <w:ind w:left="2880" w:hanging="360"/>
      </w:pPr>
      <w:rPr>
        <w:rFonts w:ascii="Arial" w:hAnsi="Arial" w:hint="default"/>
      </w:rPr>
    </w:lvl>
    <w:lvl w:ilvl="4" w:tplc="B77C94CE" w:tentative="1">
      <w:start w:val="1"/>
      <w:numFmt w:val="bullet"/>
      <w:lvlText w:val="•"/>
      <w:lvlJc w:val="left"/>
      <w:pPr>
        <w:tabs>
          <w:tab w:val="num" w:pos="3600"/>
        </w:tabs>
        <w:ind w:left="3600" w:hanging="360"/>
      </w:pPr>
      <w:rPr>
        <w:rFonts w:ascii="Arial" w:hAnsi="Arial" w:hint="default"/>
      </w:rPr>
    </w:lvl>
    <w:lvl w:ilvl="5" w:tplc="137616CE" w:tentative="1">
      <w:start w:val="1"/>
      <w:numFmt w:val="bullet"/>
      <w:lvlText w:val="•"/>
      <w:lvlJc w:val="left"/>
      <w:pPr>
        <w:tabs>
          <w:tab w:val="num" w:pos="4320"/>
        </w:tabs>
        <w:ind w:left="4320" w:hanging="360"/>
      </w:pPr>
      <w:rPr>
        <w:rFonts w:ascii="Arial" w:hAnsi="Arial" w:hint="default"/>
      </w:rPr>
    </w:lvl>
    <w:lvl w:ilvl="6" w:tplc="1C683860" w:tentative="1">
      <w:start w:val="1"/>
      <w:numFmt w:val="bullet"/>
      <w:lvlText w:val="•"/>
      <w:lvlJc w:val="left"/>
      <w:pPr>
        <w:tabs>
          <w:tab w:val="num" w:pos="5040"/>
        </w:tabs>
        <w:ind w:left="5040" w:hanging="360"/>
      </w:pPr>
      <w:rPr>
        <w:rFonts w:ascii="Arial" w:hAnsi="Arial" w:hint="default"/>
      </w:rPr>
    </w:lvl>
    <w:lvl w:ilvl="7" w:tplc="215C441A" w:tentative="1">
      <w:start w:val="1"/>
      <w:numFmt w:val="bullet"/>
      <w:lvlText w:val="•"/>
      <w:lvlJc w:val="left"/>
      <w:pPr>
        <w:tabs>
          <w:tab w:val="num" w:pos="5760"/>
        </w:tabs>
        <w:ind w:left="5760" w:hanging="360"/>
      </w:pPr>
      <w:rPr>
        <w:rFonts w:ascii="Arial" w:hAnsi="Arial" w:hint="default"/>
      </w:rPr>
    </w:lvl>
    <w:lvl w:ilvl="8" w:tplc="1F3A50A0" w:tentative="1">
      <w:start w:val="1"/>
      <w:numFmt w:val="bullet"/>
      <w:lvlText w:val="•"/>
      <w:lvlJc w:val="left"/>
      <w:pPr>
        <w:tabs>
          <w:tab w:val="num" w:pos="6480"/>
        </w:tabs>
        <w:ind w:left="6480" w:hanging="360"/>
      </w:pPr>
      <w:rPr>
        <w:rFonts w:ascii="Arial" w:hAnsi="Arial" w:hint="default"/>
      </w:rPr>
    </w:lvl>
  </w:abstractNum>
  <w:abstractNum w:abstractNumId="35">
    <w:nsid w:val="5CDF1FF8"/>
    <w:multiLevelType w:val="hybridMultilevel"/>
    <w:tmpl w:val="597A25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5D7AB7"/>
    <w:multiLevelType w:val="hybridMultilevel"/>
    <w:tmpl w:val="21CE2834"/>
    <w:lvl w:ilvl="0" w:tplc="04090017">
      <w:start w:val="1"/>
      <w:numFmt w:val="lowerLetter"/>
      <w:lvlText w:val="%1)"/>
      <w:lvlJc w:val="left"/>
      <w:pPr>
        <w:tabs>
          <w:tab w:val="num" w:pos="720"/>
        </w:tabs>
        <w:ind w:left="720" w:hanging="360"/>
      </w:pPr>
      <w:rPr>
        <w:rFonts w:hint="default"/>
      </w:rPr>
    </w:lvl>
    <w:lvl w:ilvl="1" w:tplc="F844D7C2" w:tentative="1">
      <w:start w:val="1"/>
      <w:numFmt w:val="bullet"/>
      <w:lvlText w:val="•"/>
      <w:lvlJc w:val="left"/>
      <w:pPr>
        <w:tabs>
          <w:tab w:val="num" w:pos="1440"/>
        </w:tabs>
        <w:ind w:left="1440" w:hanging="360"/>
      </w:pPr>
      <w:rPr>
        <w:rFonts w:ascii="Arial" w:hAnsi="Arial" w:hint="default"/>
      </w:rPr>
    </w:lvl>
    <w:lvl w:ilvl="2" w:tplc="EBBADD96" w:tentative="1">
      <w:start w:val="1"/>
      <w:numFmt w:val="bullet"/>
      <w:lvlText w:val="•"/>
      <w:lvlJc w:val="left"/>
      <w:pPr>
        <w:tabs>
          <w:tab w:val="num" w:pos="2160"/>
        </w:tabs>
        <w:ind w:left="2160" w:hanging="360"/>
      </w:pPr>
      <w:rPr>
        <w:rFonts w:ascii="Arial" w:hAnsi="Arial" w:hint="default"/>
      </w:rPr>
    </w:lvl>
    <w:lvl w:ilvl="3" w:tplc="862E1A16" w:tentative="1">
      <w:start w:val="1"/>
      <w:numFmt w:val="bullet"/>
      <w:lvlText w:val="•"/>
      <w:lvlJc w:val="left"/>
      <w:pPr>
        <w:tabs>
          <w:tab w:val="num" w:pos="2880"/>
        </w:tabs>
        <w:ind w:left="2880" w:hanging="360"/>
      </w:pPr>
      <w:rPr>
        <w:rFonts w:ascii="Arial" w:hAnsi="Arial" w:hint="default"/>
      </w:rPr>
    </w:lvl>
    <w:lvl w:ilvl="4" w:tplc="40BE0AB0" w:tentative="1">
      <w:start w:val="1"/>
      <w:numFmt w:val="bullet"/>
      <w:lvlText w:val="•"/>
      <w:lvlJc w:val="left"/>
      <w:pPr>
        <w:tabs>
          <w:tab w:val="num" w:pos="3600"/>
        </w:tabs>
        <w:ind w:left="3600" w:hanging="360"/>
      </w:pPr>
      <w:rPr>
        <w:rFonts w:ascii="Arial" w:hAnsi="Arial" w:hint="default"/>
      </w:rPr>
    </w:lvl>
    <w:lvl w:ilvl="5" w:tplc="7B607124" w:tentative="1">
      <w:start w:val="1"/>
      <w:numFmt w:val="bullet"/>
      <w:lvlText w:val="•"/>
      <w:lvlJc w:val="left"/>
      <w:pPr>
        <w:tabs>
          <w:tab w:val="num" w:pos="4320"/>
        </w:tabs>
        <w:ind w:left="4320" w:hanging="360"/>
      </w:pPr>
      <w:rPr>
        <w:rFonts w:ascii="Arial" w:hAnsi="Arial" w:hint="default"/>
      </w:rPr>
    </w:lvl>
    <w:lvl w:ilvl="6" w:tplc="DE8086FE" w:tentative="1">
      <w:start w:val="1"/>
      <w:numFmt w:val="bullet"/>
      <w:lvlText w:val="•"/>
      <w:lvlJc w:val="left"/>
      <w:pPr>
        <w:tabs>
          <w:tab w:val="num" w:pos="5040"/>
        </w:tabs>
        <w:ind w:left="5040" w:hanging="360"/>
      </w:pPr>
      <w:rPr>
        <w:rFonts w:ascii="Arial" w:hAnsi="Arial" w:hint="default"/>
      </w:rPr>
    </w:lvl>
    <w:lvl w:ilvl="7" w:tplc="48508F22" w:tentative="1">
      <w:start w:val="1"/>
      <w:numFmt w:val="bullet"/>
      <w:lvlText w:val="•"/>
      <w:lvlJc w:val="left"/>
      <w:pPr>
        <w:tabs>
          <w:tab w:val="num" w:pos="5760"/>
        </w:tabs>
        <w:ind w:left="5760" w:hanging="360"/>
      </w:pPr>
      <w:rPr>
        <w:rFonts w:ascii="Arial" w:hAnsi="Arial" w:hint="default"/>
      </w:rPr>
    </w:lvl>
    <w:lvl w:ilvl="8" w:tplc="95D8F086" w:tentative="1">
      <w:start w:val="1"/>
      <w:numFmt w:val="bullet"/>
      <w:lvlText w:val="•"/>
      <w:lvlJc w:val="left"/>
      <w:pPr>
        <w:tabs>
          <w:tab w:val="num" w:pos="6480"/>
        </w:tabs>
        <w:ind w:left="6480" w:hanging="360"/>
      </w:pPr>
      <w:rPr>
        <w:rFonts w:ascii="Arial" w:hAnsi="Arial" w:hint="default"/>
      </w:rPr>
    </w:lvl>
  </w:abstractNum>
  <w:abstractNum w:abstractNumId="37">
    <w:nsid w:val="5F9103CB"/>
    <w:multiLevelType w:val="hybridMultilevel"/>
    <w:tmpl w:val="7ED2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DB0F08"/>
    <w:multiLevelType w:val="hybridMultilevel"/>
    <w:tmpl w:val="D066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F568B8"/>
    <w:multiLevelType w:val="hybridMultilevel"/>
    <w:tmpl w:val="665893EE"/>
    <w:lvl w:ilvl="0" w:tplc="91060102">
      <w:start w:val="1"/>
      <w:numFmt w:val="bullet"/>
      <w:lvlText w:val=""/>
      <w:lvlPicBulletId w:val="0"/>
      <w:lvlJc w:val="left"/>
      <w:pPr>
        <w:tabs>
          <w:tab w:val="num" w:pos="720"/>
        </w:tabs>
        <w:ind w:left="720" w:hanging="360"/>
      </w:pPr>
      <w:rPr>
        <w:rFonts w:ascii="Symbol" w:hAnsi="Symbol" w:hint="default"/>
      </w:rPr>
    </w:lvl>
    <w:lvl w:ilvl="1" w:tplc="F8C678C4" w:tentative="1">
      <w:start w:val="1"/>
      <w:numFmt w:val="bullet"/>
      <w:lvlText w:val=""/>
      <w:lvlPicBulletId w:val="0"/>
      <w:lvlJc w:val="left"/>
      <w:pPr>
        <w:tabs>
          <w:tab w:val="num" w:pos="1440"/>
        </w:tabs>
        <w:ind w:left="1440" w:hanging="360"/>
      </w:pPr>
      <w:rPr>
        <w:rFonts w:ascii="Symbol" w:hAnsi="Symbol" w:hint="default"/>
      </w:rPr>
    </w:lvl>
    <w:lvl w:ilvl="2" w:tplc="730625E8">
      <w:start w:val="1"/>
      <w:numFmt w:val="bullet"/>
      <w:lvlText w:val=""/>
      <w:lvlPicBulletId w:val="0"/>
      <w:lvlJc w:val="left"/>
      <w:pPr>
        <w:tabs>
          <w:tab w:val="num" w:pos="2160"/>
        </w:tabs>
        <w:ind w:left="2160" w:hanging="360"/>
      </w:pPr>
      <w:rPr>
        <w:rFonts w:ascii="Symbol" w:hAnsi="Symbol" w:hint="default"/>
      </w:rPr>
    </w:lvl>
    <w:lvl w:ilvl="3" w:tplc="BE60DEDC">
      <w:start w:val="1323"/>
      <w:numFmt w:val="bullet"/>
      <w:lvlText w:val=""/>
      <w:lvlPicBulletId w:val="1"/>
      <w:lvlJc w:val="left"/>
      <w:pPr>
        <w:tabs>
          <w:tab w:val="num" w:pos="2880"/>
        </w:tabs>
        <w:ind w:left="2880" w:hanging="360"/>
      </w:pPr>
      <w:rPr>
        <w:rFonts w:ascii="Symbol" w:hAnsi="Symbol" w:hint="default"/>
      </w:rPr>
    </w:lvl>
    <w:lvl w:ilvl="4" w:tplc="418872B2" w:tentative="1">
      <w:start w:val="1"/>
      <w:numFmt w:val="bullet"/>
      <w:lvlText w:val=""/>
      <w:lvlPicBulletId w:val="0"/>
      <w:lvlJc w:val="left"/>
      <w:pPr>
        <w:tabs>
          <w:tab w:val="num" w:pos="3600"/>
        </w:tabs>
        <w:ind w:left="3600" w:hanging="360"/>
      </w:pPr>
      <w:rPr>
        <w:rFonts w:ascii="Symbol" w:hAnsi="Symbol" w:hint="default"/>
      </w:rPr>
    </w:lvl>
    <w:lvl w:ilvl="5" w:tplc="A7E229DE" w:tentative="1">
      <w:start w:val="1"/>
      <w:numFmt w:val="bullet"/>
      <w:lvlText w:val=""/>
      <w:lvlPicBulletId w:val="0"/>
      <w:lvlJc w:val="left"/>
      <w:pPr>
        <w:tabs>
          <w:tab w:val="num" w:pos="4320"/>
        </w:tabs>
        <w:ind w:left="4320" w:hanging="360"/>
      </w:pPr>
      <w:rPr>
        <w:rFonts w:ascii="Symbol" w:hAnsi="Symbol" w:hint="default"/>
      </w:rPr>
    </w:lvl>
    <w:lvl w:ilvl="6" w:tplc="77264ED2" w:tentative="1">
      <w:start w:val="1"/>
      <w:numFmt w:val="bullet"/>
      <w:lvlText w:val=""/>
      <w:lvlPicBulletId w:val="0"/>
      <w:lvlJc w:val="left"/>
      <w:pPr>
        <w:tabs>
          <w:tab w:val="num" w:pos="5040"/>
        </w:tabs>
        <w:ind w:left="5040" w:hanging="360"/>
      </w:pPr>
      <w:rPr>
        <w:rFonts w:ascii="Symbol" w:hAnsi="Symbol" w:hint="default"/>
      </w:rPr>
    </w:lvl>
    <w:lvl w:ilvl="7" w:tplc="229E595C" w:tentative="1">
      <w:start w:val="1"/>
      <w:numFmt w:val="bullet"/>
      <w:lvlText w:val=""/>
      <w:lvlPicBulletId w:val="0"/>
      <w:lvlJc w:val="left"/>
      <w:pPr>
        <w:tabs>
          <w:tab w:val="num" w:pos="5760"/>
        </w:tabs>
        <w:ind w:left="5760" w:hanging="360"/>
      </w:pPr>
      <w:rPr>
        <w:rFonts w:ascii="Symbol" w:hAnsi="Symbol" w:hint="default"/>
      </w:rPr>
    </w:lvl>
    <w:lvl w:ilvl="8" w:tplc="A01A8948"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73B716E0"/>
    <w:multiLevelType w:val="hybridMultilevel"/>
    <w:tmpl w:val="66B4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5939E2"/>
    <w:multiLevelType w:val="hybridMultilevel"/>
    <w:tmpl w:val="89FE4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96433D7"/>
    <w:multiLevelType w:val="hybridMultilevel"/>
    <w:tmpl w:val="F75C0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D37018C"/>
    <w:multiLevelType w:val="hybridMultilevel"/>
    <w:tmpl w:val="F90E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C52083"/>
    <w:multiLevelType w:val="hybridMultilevel"/>
    <w:tmpl w:val="ED987C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23"/>
  </w:num>
  <w:num w:numId="4">
    <w:abstractNumId w:val="12"/>
  </w:num>
  <w:num w:numId="5">
    <w:abstractNumId w:val="2"/>
  </w:num>
  <w:num w:numId="6">
    <w:abstractNumId w:val="40"/>
  </w:num>
  <w:num w:numId="7">
    <w:abstractNumId w:val="30"/>
  </w:num>
  <w:num w:numId="8">
    <w:abstractNumId w:val="32"/>
  </w:num>
  <w:num w:numId="9">
    <w:abstractNumId w:val="43"/>
  </w:num>
  <w:num w:numId="10">
    <w:abstractNumId w:val="41"/>
  </w:num>
  <w:num w:numId="11">
    <w:abstractNumId w:val="39"/>
  </w:num>
  <w:num w:numId="12">
    <w:abstractNumId w:val="11"/>
  </w:num>
  <w:num w:numId="13">
    <w:abstractNumId w:val="26"/>
  </w:num>
  <w:num w:numId="14">
    <w:abstractNumId w:val="5"/>
  </w:num>
  <w:num w:numId="15">
    <w:abstractNumId w:val="9"/>
  </w:num>
  <w:num w:numId="16">
    <w:abstractNumId w:val="19"/>
  </w:num>
  <w:num w:numId="17">
    <w:abstractNumId w:val="18"/>
  </w:num>
  <w:num w:numId="18">
    <w:abstractNumId w:val="21"/>
  </w:num>
  <w:num w:numId="19">
    <w:abstractNumId w:val="25"/>
  </w:num>
  <w:num w:numId="20">
    <w:abstractNumId w:val="27"/>
  </w:num>
  <w:num w:numId="21">
    <w:abstractNumId w:val="7"/>
  </w:num>
  <w:num w:numId="22">
    <w:abstractNumId w:val="24"/>
  </w:num>
  <w:num w:numId="23">
    <w:abstractNumId w:val="10"/>
  </w:num>
  <w:num w:numId="24">
    <w:abstractNumId w:val="13"/>
  </w:num>
  <w:num w:numId="25">
    <w:abstractNumId w:val="38"/>
  </w:num>
  <w:num w:numId="26">
    <w:abstractNumId w:val="1"/>
  </w:num>
  <w:num w:numId="27">
    <w:abstractNumId w:val="4"/>
  </w:num>
  <w:num w:numId="28">
    <w:abstractNumId w:val="37"/>
  </w:num>
  <w:num w:numId="29">
    <w:abstractNumId w:val="8"/>
  </w:num>
  <w:num w:numId="30">
    <w:abstractNumId w:val="14"/>
  </w:num>
  <w:num w:numId="31">
    <w:abstractNumId w:val="28"/>
  </w:num>
  <w:num w:numId="32">
    <w:abstractNumId w:val="44"/>
  </w:num>
  <w:num w:numId="33">
    <w:abstractNumId w:val="29"/>
  </w:num>
  <w:num w:numId="34">
    <w:abstractNumId w:val="17"/>
  </w:num>
  <w:num w:numId="35">
    <w:abstractNumId w:val="31"/>
  </w:num>
  <w:num w:numId="36">
    <w:abstractNumId w:val="20"/>
  </w:num>
  <w:num w:numId="37">
    <w:abstractNumId w:val="15"/>
  </w:num>
  <w:num w:numId="38">
    <w:abstractNumId w:val="35"/>
  </w:num>
  <w:num w:numId="39">
    <w:abstractNumId w:val="6"/>
  </w:num>
  <w:num w:numId="40">
    <w:abstractNumId w:val="36"/>
  </w:num>
  <w:num w:numId="41">
    <w:abstractNumId w:val="34"/>
  </w:num>
  <w:num w:numId="42">
    <w:abstractNumId w:val="22"/>
  </w:num>
  <w:num w:numId="43">
    <w:abstractNumId w:val="16"/>
  </w:num>
  <w:num w:numId="44">
    <w:abstractNumId w:val="42"/>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9CB"/>
    <w:rsid w:val="00127F55"/>
    <w:rsid w:val="0014070E"/>
    <w:rsid w:val="001D2A7B"/>
    <w:rsid w:val="001F18B9"/>
    <w:rsid w:val="002A0786"/>
    <w:rsid w:val="002B1611"/>
    <w:rsid w:val="002B4841"/>
    <w:rsid w:val="002C5F60"/>
    <w:rsid w:val="002E5EC8"/>
    <w:rsid w:val="0033043E"/>
    <w:rsid w:val="003361FE"/>
    <w:rsid w:val="00413FF9"/>
    <w:rsid w:val="004A366B"/>
    <w:rsid w:val="004A6128"/>
    <w:rsid w:val="004E798D"/>
    <w:rsid w:val="004F2C0A"/>
    <w:rsid w:val="004F7B7A"/>
    <w:rsid w:val="007A364A"/>
    <w:rsid w:val="00844FFA"/>
    <w:rsid w:val="008608BC"/>
    <w:rsid w:val="008613CC"/>
    <w:rsid w:val="00936AE9"/>
    <w:rsid w:val="009F0BE2"/>
    <w:rsid w:val="00A1363D"/>
    <w:rsid w:val="00A53B0F"/>
    <w:rsid w:val="00AC4411"/>
    <w:rsid w:val="00BE26BB"/>
    <w:rsid w:val="00C15ACF"/>
    <w:rsid w:val="00C62AFA"/>
    <w:rsid w:val="00D33A4B"/>
    <w:rsid w:val="00D53E5A"/>
    <w:rsid w:val="00D849CB"/>
    <w:rsid w:val="00D87A83"/>
    <w:rsid w:val="00DC6F4C"/>
    <w:rsid w:val="00E0266D"/>
    <w:rsid w:val="00E34B6F"/>
    <w:rsid w:val="00EB7614"/>
    <w:rsid w:val="00F34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9CB"/>
    <w:rPr>
      <w:rFonts w:ascii="Calibri" w:eastAsia="PMingLiU" w:hAnsi="Calibri" w:cs="Arial"/>
      <w:lang w:eastAsia="zh-TW"/>
    </w:rPr>
  </w:style>
  <w:style w:type="paragraph" w:styleId="Heading1">
    <w:name w:val="heading 1"/>
    <w:basedOn w:val="Normal"/>
    <w:next w:val="Normal"/>
    <w:link w:val="Heading1Char"/>
    <w:uiPriority w:val="9"/>
    <w:qFormat/>
    <w:rsid w:val="003361FE"/>
    <w:pPr>
      <w:keepNext/>
      <w:keepLines/>
      <w:spacing w:before="120" w:after="0" w:line="276" w:lineRule="auto"/>
      <w:jc w:val="both"/>
      <w:outlineLvl w:val="0"/>
    </w:pPr>
    <w:rPr>
      <w:rFonts w:ascii="Times New Roman" w:eastAsiaTheme="minorEastAsia" w:hAnsi="Times New Roman" w:cstheme="minorBidi"/>
      <w:b/>
      <w:bCs/>
      <w:caps/>
      <w:sz w:val="24"/>
      <w:szCs w:val="28"/>
      <w:lang w:eastAsia="en-US"/>
    </w:rPr>
  </w:style>
  <w:style w:type="paragraph" w:styleId="Heading2">
    <w:name w:val="heading 2"/>
    <w:basedOn w:val="Normal"/>
    <w:next w:val="Normal"/>
    <w:link w:val="Heading2Char"/>
    <w:uiPriority w:val="9"/>
    <w:unhideWhenUsed/>
    <w:qFormat/>
    <w:rsid w:val="004A366B"/>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2B1611"/>
    <w:pPr>
      <w:keepNext/>
      <w:keepLines/>
      <w:spacing w:after="0" w:line="240" w:lineRule="auto"/>
      <w:ind w:left="288" w:firstLine="432"/>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Normal"/>
    <w:uiPriority w:val="99"/>
    <w:rsid w:val="00D849CB"/>
    <w:pPr>
      <w:widowControl w:val="0"/>
      <w:autoSpaceDE w:val="0"/>
      <w:autoSpaceDN w:val="0"/>
      <w:adjustRightInd w:val="0"/>
      <w:spacing w:after="0" w:line="302" w:lineRule="exact"/>
    </w:pPr>
    <w:rPr>
      <w:rFonts w:eastAsia="Times New Roman" w:cs="Times New Roman"/>
      <w:sz w:val="24"/>
      <w:szCs w:val="24"/>
      <w:lang w:eastAsia="en-US"/>
    </w:rPr>
  </w:style>
  <w:style w:type="paragraph" w:styleId="BalloonText">
    <w:name w:val="Balloon Text"/>
    <w:basedOn w:val="Normal"/>
    <w:link w:val="BalloonTextChar"/>
    <w:uiPriority w:val="99"/>
    <w:semiHidden/>
    <w:unhideWhenUsed/>
    <w:rsid w:val="00D84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CB"/>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3361FE"/>
    <w:rPr>
      <w:rFonts w:ascii="Times New Roman" w:eastAsiaTheme="minorEastAsia" w:hAnsi="Times New Roman"/>
      <w:b/>
      <w:bCs/>
      <w:caps/>
      <w:sz w:val="24"/>
      <w:szCs w:val="28"/>
    </w:rPr>
  </w:style>
  <w:style w:type="paragraph" w:styleId="ListParagraph">
    <w:name w:val="List Paragraph"/>
    <w:basedOn w:val="Normal"/>
    <w:uiPriority w:val="34"/>
    <w:qFormat/>
    <w:rsid w:val="0033043E"/>
    <w:pPr>
      <w:ind w:left="720"/>
      <w:contextualSpacing/>
    </w:pPr>
  </w:style>
  <w:style w:type="character" w:customStyle="1" w:styleId="Heading2Char">
    <w:name w:val="Heading 2 Char"/>
    <w:basedOn w:val="DefaultParagraphFont"/>
    <w:link w:val="Heading2"/>
    <w:uiPriority w:val="9"/>
    <w:rsid w:val="004A366B"/>
    <w:rPr>
      <w:rFonts w:ascii="Times New Roman" w:eastAsiaTheme="majorEastAsia" w:hAnsi="Times New Roman" w:cstheme="majorBidi"/>
      <w:b/>
      <w:bCs/>
      <w:sz w:val="24"/>
      <w:szCs w:val="26"/>
      <w:lang w:eastAsia="zh-TW"/>
    </w:rPr>
  </w:style>
  <w:style w:type="character" w:customStyle="1" w:styleId="Heading3Char">
    <w:name w:val="Heading 3 Char"/>
    <w:basedOn w:val="DefaultParagraphFont"/>
    <w:link w:val="Heading3"/>
    <w:uiPriority w:val="9"/>
    <w:rsid w:val="002B1611"/>
    <w:rPr>
      <w:rFonts w:ascii="Times New Roman" w:eastAsiaTheme="majorEastAsia" w:hAnsi="Times New Roman" w:cstheme="majorBidi"/>
      <w:b/>
      <w:bCs/>
      <w:sz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9CB"/>
    <w:rPr>
      <w:rFonts w:ascii="Calibri" w:eastAsia="PMingLiU" w:hAnsi="Calibri" w:cs="Arial"/>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Normal"/>
    <w:uiPriority w:val="99"/>
    <w:rsid w:val="00D849CB"/>
    <w:pPr>
      <w:widowControl w:val="0"/>
      <w:autoSpaceDE w:val="0"/>
      <w:autoSpaceDN w:val="0"/>
      <w:adjustRightInd w:val="0"/>
      <w:spacing w:after="0" w:line="302" w:lineRule="exact"/>
    </w:pPr>
    <w:rPr>
      <w:rFonts w:eastAsia="Times New Roman" w:cs="Times New Roman"/>
      <w:sz w:val="24"/>
      <w:szCs w:val="24"/>
      <w:lang w:eastAsia="en-US"/>
    </w:rPr>
  </w:style>
  <w:style w:type="paragraph" w:styleId="BalloonText">
    <w:name w:val="Balloon Text"/>
    <w:basedOn w:val="Normal"/>
    <w:link w:val="BalloonTextChar"/>
    <w:uiPriority w:val="99"/>
    <w:semiHidden/>
    <w:unhideWhenUsed/>
    <w:rsid w:val="00D84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CB"/>
    <w:rPr>
      <w:rFonts w:ascii="Tahoma" w:eastAsia="PMingLiU"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divs>
    <w:div w:id="36004977">
      <w:bodyDiv w:val="1"/>
      <w:marLeft w:val="0"/>
      <w:marRight w:val="0"/>
      <w:marTop w:val="0"/>
      <w:marBottom w:val="0"/>
      <w:divBdr>
        <w:top w:val="none" w:sz="0" w:space="0" w:color="auto"/>
        <w:left w:val="none" w:sz="0" w:space="0" w:color="auto"/>
        <w:bottom w:val="none" w:sz="0" w:space="0" w:color="auto"/>
        <w:right w:val="none" w:sz="0" w:space="0" w:color="auto"/>
      </w:divBdr>
      <w:divsChild>
        <w:div w:id="1799101303">
          <w:marLeft w:val="389"/>
          <w:marRight w:val="0"/>
          <w:marTop w:val="120"/>
          <w:marBottom w:val="120"/>
          <w:divBdr>
            <w:top w:val="none" w:sz="0" w:space="0" w:color="auto"/>
            <w:left w:val="none" w:sz="0" w:space="0" w:color="auto"/>
            <w:bottom w:val="none" w:sz="0" w:space="0" w:color="auto"/>
            <w:right w:val="none" w:sz="0" w:space="0" w:color="auto"/>
          </w:divBdr>
        </w:div>
        <w:div w:id="1093015070">
          <w:marLeft w:val="389"/>
          <w:marRight w:val="0"/>
          <w:marTop w:val="120"/>
          <w:marBottom w:val="120"/>
          <w:divBdr>
            <w:top w:val="none" w:sz="0" w:space="0" w:color="auto"/>
            <w:left w:val="none" w:sz="0" w:space="0" w:color="auto"/>
            <w:bottom w:val="none" w:sz="0" w:space="0" w:color="auto"/>
            <w:right w:val="none" w:sz="0" w:space="0" w:color="auto"/>
          </w:divBdr>
        </w:div>
        <w:div w:id="2128162148">
          <w:marLeft w:val="389"/>
          <w:marRight w:val="0"/>
          <w:marTop w:val="120"/>
          <w:marBottom w:val="120"/>
          <w:divBdr>
            <w:top w:val="none" w:sz="0" w:space="0" w:color="auto"/>
            <w:left w:val="none" w:sz="0" w:space="0" w:color="auto"/>
            <w:bottom w:val="none" w:sz="0" w:space="0" w:color="auto"/>
            <w:right w:val="none" w:sz="0" w:space="0" w:color="auto"/>
          </w:divBdr>
        </w:div>
        <w:div w:id="1976447363">
          <w:marLeft w:val="389"/>
          <w:marRight w:val="0"/>
          <w:marTop w:val="120"/>
          <w:marBottom w:val="120"/>
          <w:divBdr>
            <w:top w:val="none" w:sz="0" w:space="0" w:color="auto"/>
            <w:left w:val="none" w:sz="0" w:space="0" w:color="auto"/>
            <w:bottom w:val="none" w:sz="0" w:space="0" w:color="auto"/>
            <w:right w:val="none" w:sz="0" w:space="0" w:color="auto"/>
          </w:divBdr>
        </w:div>
        <w:div w:id="2146848617">
          <w:marLeft w:val="389"/>
          <w:marRight w:val="0"/>
          <w:marTop w:val="120"/>
          <w:marBottom w:val="120"/>
          <w:divBdr>
            <w:top w:val="none" w:sz="0" w:space="0" w:color="auto"/>
            <w:left w:val="none" w:sz="0" w:space="0" w:color="auto"/>
            <w:bottom w:val="none" w:sz="0" w:space="0" w:color="auto"/>
            <w:right w:val="none" w:sz="0" w:space="0" w:color="auto"/>
          </w:divBdr>
        </w:div>
      </w:divsChild>
    </w:div>
    <w:div w:id="59063721">
      <w:bodyDiv w:val="1"/>
      <w:marLeft w:val="0"/>
      <w:marRight w:val="0"/>
      <w:marTop w:val="0"/>
      <w:marBottom w:val="0"/>
      <w:divBdr>
        <w:top w:val="none" w:sz="0" w:space="0" w:color="auto"/>
        <w:left w:val="none" w:sz="0" w:space="0" w:color="auto"/>
        <w:bottom w:val="none" w:sz="0" w:space="0" w:color="auto"/>
        <w:right w:val="none" w:sz="0" w:space="0" w:color="auto"/>
      </w:divBdr>
      <w:divsChild>
        <w:div w:id="1653370892">
          <w:marLeft w:val="763"/>
          <w:marRight w:val="0"/>
          <w:marTop w:val="115"/>
          <w:marBottom w:val="240"/>
          <w:divBdr>
            <w:top w:val="none" w:sz="0" w:space="0" w:color="auto"/>
            <w:left w:val="none" w:sz="0" w:space="0" w:color="auto"/>
            <w:bottom w:val="none" w:sz="0" w:space="0" w:color="auto"/>
            <w:right w:val="none" w:sz="0" w:space="0" w:color="auto"/>
          </w:divBdr>
        </w:div>
        <w:div w:id="391923965">
          <w:marLeft w:val="1411"/>
          <w:marRight w:val="0"/>
          <w:marTop w:val="106"/>
          <w:marBottom w:val="600"/>
          <w:divBdr>
            <w:top w:val="none" w:sz="0" w:space="0" w:color="auto"/>
            <w:left w:val="none" w:sz="0" w:space="0" w:color="auto"/>
            <w:bottom w:val="none" w:sz="0" w:space="0" w:color="auto"/>
            <w:right w:val="none" w:sz="0" w:space="0" w:color="auto"/>
          </w:divBdr>
        </w:div>
        <w:div w:id="752818377">
          <w:marLeft w:val="1411"/>
          <w:marRight w:val="0"/>
          <w:marTop w:val="106"/>
          <w:marBottom w:val="600"/>
          <w:divBdr>
            <w:top w:val="none" w:sz="0" w:space="0" w:color="auto"/>
            <w:left w:val="none" w:sz="0" w:space="0" w:color="auto"/>
            <w:bottom w:val="none" w:sz="0" w:space="0" w:color="auto"/>
            <w:right w:val="none" w:sz="0" w:space="0" w:color="auto"/>
          </w:divBdr>
        </w:div>
        <w:div w:id="1536305218">
          <w:marLeft w:val="1411"/>
          <w:marRight w:val="0"/>
          <w:marTop w:val="106"/>
          <w:marBottom w:val="600"/>
          <w:divBdr>
            <w:top w:val="none" w:sz="0" w:space="0" w:color="auto"/>
            <w:left w:val="none" w:sz="0" w:space="0" w:color="auto"/>
            <w:bottom w:val="none" w:sz="0" w:space="0" w:color="auto"/>
            <w:right w:val="none" w:sz="0" w:space="0" w:color="auto"/>
          </w:divBdr>
        </w:div>
      </w:divsChild>
    </w:div>
    <w:div w:id="70857996">
      <w:bodyDiv w:val="1"/>
      <w:marLeft w:val="0"/>
      <w:marRight w:val="0"/>
      <w:marTop w:val="0"/>
      <w:marBottom w:val="0"/>
      <w:divBdr>
        <w:top w:val="none" w:sz="0" w:space="0" w:color="auto"/>
        <w:left w:val="none" w:sz="0" w:space="0" w:color="auto"/>
        <w:bottom w:val="none" w:sz="0" w:space="0" w:color="auto"/>
        <w:right w:val="none" w:sz="0" w:space="0" w:color="auto"/>
      </w:divBdr>
      <w:divsChild>
        <w:div w:id="286203726">
          <w:marLeft w:val="763"/>
          <w:marRight w:val="0"/>
          <w:marTop w:val="106"/>
          <w:marBottom w:val="264"/>
          <w:divBdr>
            <w:top w:val="none" w:sz="0" w:space="0" w:color="auto"/>
            <w:left w:val="none" w:sz="0" w:space="0" w:color="auto"/>
            <w:bottom w:val="none" w:sz="0" w:space="0" w:color="auto"/>
            <w:right w:val="none" w:sz="0" w:space="0" w:color="auto"/>
          </w:divBdr>
        </w:div>
        <w:div w:id="71853750">
          <w:marLeft w:val="1411"/>
          <w:marRight w:val="0"/>
          <w:marTop w:val="115"/>
          <w:marBottom w:val="360"/>
          <w:divBdr>
            <w:top w:val="none" w:sz="0" w:space="0" w:color="auto"/>
            <w:left w:val="none" w:sz="0" w:space="0" w:color="auto"/>
            <w:bottom w:val="none" w:sz="0" w:space="0" w:color="auto"/>
            <w:right w:val="none" w:sz="0" w:space="0" w:color="auto"/>
          </w:divBdr>
        </w:div>
        <w:div w:id="2045327512">
          <w:marLeft w:val="1411"/>
          <w:marRight w:val="0"/>
          <w:marTop w:val="115"/>
          <w:marBottom w:val="360"/>
          <w:divBdr>
            <w:top w:val="none" w:sz="0" w:space="0" w:color="auto"/>
            <w:left w:val="none" w:sz="0" w:space="0" w:color="auto"/>
            <w:bottom w:val="none" w:sz="0" w:space="0" w:color="auto"/>
            <w:right w:val="none" w:sz="0" w:space="0" w:color="auto"/>
          </w:divBdr>
        </w:div>
        <w:div w:id="1116486357">
          <w:marLeft w:val="1411"/>
          <w:marRight w:val="0"/>
          <w:marTop w:val="115"/>
          <w:marBottom w:val="360"/>
          <w:divBdr>
            <w:top w:val="none" w:sz="0" w:space="0" w:color="auto"/>
            <w:left w:val="none" w:sz="0" w:space="0" w:color="auto"/>
            <w:bottom w:val="none" w:sz="0" w:space="0" w:color="auto"/>
            <w:right w:val="none" w:sz="0" w:space="0" w:color="auto"/>
          </w:divBdr>
        </w:div>
        <w:div w:id="279653324">
          <w:marLeft w:val="1411"/>
          <w:marRight w:val="0"/>
          <w:marTop w:val="115"/>
          <w:marBottom w:val="360"/>
          <w:divBdr>
            <w:top w:val="none" w:sz="0" w:space="0" w:color="auto"/>
            <w:left w:val="none" w:sz="0" w:space="0" w:color="auto"/>
            <w:bottom w:val="none" w:sz="0" w:space="0" w:color="auto"/>
            <w:right w:val="none" w:sz="0" w:space="0" w:color="auto"/>
          </w:divBdr>
        </w:div>
        <w:div w:id="1244102164">
          <w:marLeft w:val="1411"/>
          <w:marRight w:val="0"/>
          <w:marTop w:val="115"/>
          <w:marBottom w:val="360"/>
          <w:divBdr>
            <w:top w:val="none" w:sz="0" w:space="0" w:color="auto"/>
            <w:left w:val="none" w:sz="0" w:space="0" w:color="auto"/>
            <w:bottom w:val="none" w:sz="0" w:space="0" w:color="auto"/>
            <w:right w:val="none" w:sz="0" w:space="0" w:color="auto"/>
          </w:divBdr>
        </w:div>
      </w:divsChild>
    </w:div>
    <w:div w:id="126097045">
      <w:bodyDiv w:val="1"/>
      <w:marLeft w:val="0"/>
      <w:marRight w:val="0"/>
      <w:marTop w:val="0"/>
      <w:marBottom w:val="0"/>
      <w:divBdr>
        <w:top w:val="none" w:sz="0" w:space="0" w:color="auto"/>
        <w:left w:val="none" w:sz="0" w:space="0" w:color="auto"/>
        <w:bottom w:val="none" w:sz="0" w:space="0" w:color="auto"/>
        <w:right w:val="none" w:sz="0" w:space="0" w:color="auto"/>
      </w:divBdr>
      <w:divsChild>
        <w:div w:id="1308781509">
          <w:marLeft w:val="720"/>
          <w:marRight w:val="0"/>
          <w:marTop w:val="120"/>
          <w:marBottom w:val="120"/>
          <w:divBdr>
            <w:top w:val="none" w:sz="0" w:space="0" w:color="auto"/>
            <w:left w:val="none" w:sz="0" w:space="0" w:color="auto"/>
            <w:bottom w:val="none" w:sz="0" w:space="0" w:color="auto"/>
            <w:right w:val="none" w:sz="0" w:space="0" w:color="auto"/>
          </w:divBdr>
        </w:div>
        <w:div w:id="282928354">
          <w:marLeft w:val="720"/>
          <w:marRight w:val="0"/>
          <w:marTop w:val="120"/>
          <w:marBottom w:val="120"/>
          <w:divBdr>
            <w:top w:val="none" w:sz="0" w:space="0" w:color="auto"/>
            <w:left w:val="none" w:sz="0" w:space="0" w:color="auto"/>
            <w:bottom w:val="none" w:sz="0" w:space="0" w:color="auto"/>
            <w:right w:val="none" w:sz="0" w:space="0" w:color="auto"/>
          </w:divBdr>
        </w:div>
        <w:div w:id="2032949664">
          <w:marLeft w:val="720"/>
          <w:marRight w:val="0"/>
          <w:marTop w:val="120"/>
          <w:marBottom w:val="120"/>
          <w:divBdr>
            <w:top w:val="none" w:sz="0" w:space="0" w:color="auto"/>
            <w:left w:val="none" w:sz="0" w:space="0" w:color="auto"/>
            <w:bottom w:val="none" w:sz="0" w:space="0" w:color="auto"/>
            <w:right w:val="none" w:sz="0" w:space="0" w:color="auto"/>
          </w:divBdr>
        </w:div>
        <w:div w:id="1763796922">
          <w:marLeft w:val="720"/>
          <w:marRight w:val="0"/>
          <w:marTop w:val="120"/>
          <w:marBottom w:val="120"/>
          <w:divBdr>
            <w:top w:val="none" w:sz="0" w:space="0" w:color="auto"/>
            <w:left w:val="none" w:sz="0" w:space="0" w:color="auto"/>
            <w:bottom w:val="none" w:sz="0" w:space="0" w:color="auto"/>
            <w:right w:val="none" w:sz="0" w:space="0" w:color="auto"/>
          </w:divBdr>
        </w:div>
        <w:div w:id="2035761363">
          <w:marLeft w:val="720"/>
          <w:marRight w:val="0"/>
          <w:marTop w:val="120"/>
          <w:marBottom w:val="120"/>
          <w:divBdr>
            <w:top w:val="none" w:sz="0" w:space="0" w:color="auto"/>
            <w:left w:val="none" w:sz="0" w:space="0" w:color="auto"/>
            <w:bottom w:val="none" w:sz="0" w:space="0" w:color="auto"/>
            <w:right w:val="none" w:sz="0" w:space="0" w:color="auto"/>
          </w:divBdr>
        </w:div>
        <w:div w:id="1736969691">
          <w:marLeft w:val="720"/>
          <w:marRight w:val="0"/>
          <w:marTop w:val="120"/>
          <w:marBottom w:val="120"/>
          <w:divBdr>
            <w:top w:val="none" w:sz="0" w:space="0" w:color="auto"/>
            <w:left w:val="none" w:sz="0" w:space="0" w:color="auto"/>
            <w:bottom w:val="none" w:sz="0" w:space="0" w:color="auto"/>
            <w:right w:val="none" w:sz="0" w:space="0" w:color="auto"/>
          </w:divBdr>
        </w:div>
      </w:divsChild>
    </w:div>
    <w:div w:id="131140155">
      <w:bodyDiv w:val="1"/>
      <w:marLeft w:val="0"/>
      <w:marRight w:val="0"/>
      <w:marTop w:val="0"/>
      <w:marBottom w:val="0"/>
      <w:divBdr>
        <w:top w:val="none" w:sz="0" w:space="0" w:color="auto"/>
        <w:left w:val="none" w:sz="0" w:space="0" w:color="auto"/>
        <w:bottom w:val="none" w:sz="0" w:space="0" w:color="auto"/>
        <w:right w:val="none" w:sz="0" w:space="0" w:color="auto"/>
      </w:divBdr>
      <w:divsChild>
        <w:div w:id="1443378873">
          <w:marLeft w:val="763"/>
          <w:marRight w:val="0"/>
          <w:marTop w:val="101"/>
          <w:marBottom w:val="480"/>
          <w:divBdr>
            <w:top w:val="none" w:sz="0" w:space="0" w:color="auto"/>
            <w:left w:val="none" w:sz="0" w:space="0" w:color="auto"/>
            <w:bottom w:val="none" w:sz="0" w:space="0" w:color="auto"/>
            <w:right w:val="none" w:sz="0" w:space="0" w:color="auto"/>
          </w:divBdr>
        </w:div>
        <w:div w:id="2041391926">
          <w:marLeft w:val="763"/>
          <w:marRight w:val="0"/>
          <w:marTop w:val="101"/>
          <w:marBottom w:val="480"/>
          <w:divBdr>
            <w:top w:val="none" w:sz="0" w:space="0" w:color="auto"/>
            <w:left w:val="none" w:sz="0" w:space="0" w:color="auto"/>
            <w:bottom w:val="none" w:sz="0" w:space="0" w:color="auto"/>
            <w:right w:val="none" w:sz="0" w:space="0" w:color="auto"/>
          </w:divBdr>
        </w:div>
        <w:div w:id="1443569973">
          <w:marLeft w:val="763"/>
          <w:marRight w:val="0"/>
          <w:marTop w:val="101"/>
          <w:marBottom w:val="480"/>
          <w:divBdr>
            <w:top w:val="none" w:sz="0" w:space="0" w:color="auto"/>
            <w:left w:val="none" w:sz="0" w:space="0" w:color="auto"/>
            <w:bottom w:val="none" w:sz="0" w:space="0" w:color="auto"/>
            <w:right w:val="none" w:sz="0" w:space="0" w:color="auto"/>
          </w:divBdr>
        </w:div>
      </w:divsChild>
    </w:div>
    <w:div w:id="206725845">
      <w:bodyDiv w:val="1"/>
      <w:marLeft w:val="0"/>
      <w:marRight w:val="0"/>
      <w:marTop w:val="0"/>
      <w:marBottom w:val="0"/>
      <w:divBdr>
        <w:top w:val="none" w:sz="0" w:space="0" w:color="auto"/>
        <w:left w:val="none" w:sz="0" w:space="0" w:color="auto"/>
        <w:bottom w:val="none" w:sz="0" w:space="0" w:color="auto"/>
        <w:right w:val="none" w:sz="0" w:space="0" w:color="auto"/>
      </w:divBdr>
      <w:divsChild>
        <w:div w:id="919482183">
          <w:marLeft w:val="547"/>
          <w:marRight w:val="0"/>
          <w:marTop w:val="154"/>
          <w:marBottom w:val="0"/>
          <w:divBdr>
            <w:top w:val="none" w:sz="0" w:space="0" w:color="auto"/>
            <w:left w:val="none" w:sz="0" w:space="0" w:color="auto"/>
            <w:bottom w:val="none" w:sz="0" w:space="0" w:color="auto"/>
            <w:right w:val="none" w:sz="0" w:space="0" w:color="auto"/>
          </w:divBdr>
        </w:div>
        <w:div w:id="1489245545">
          <w:marLeft w:val="547"/>
          <w:marRight w:val="0"/>
          <w:marTop w:val="154"/>
          <w:marBottom w:val="0"/>
          <w:divBdr>
            <w:top w:val="none" w:sz="0" w:space="0" w:color="auto"/>
            <w:left w:val="none" w:sz="0" w:space="0" w:color="auto"/>
            <w:bottom w:val="none" w:sz="0" w:space="0" w:color="auto"/>
            <w:right w:val="none" w:sz="0" w:space="0" w:color="auto"/>
          </w:divBdr>
        </w:div>
        <w:div w:id="1738162528">
          <w:marLeft w:val="547"/>
          <w:marRight w:val="0"/>
          <w:marTop w:val="154"/>
          <w:marBottom w:val="0"/>
          <w:divBdr>
            <w:top w:val="none" w:sz="0" w:space="0" w:color="auto"/>
            <w:left w:val="none" w:sz="0" w:space="0" w:color="auto"/>
            <w:bottom w:val="none" w:sz="0" w:space="0" w:color="auto"/>
            <w:right w:val="none" w:sz="0" w:space="0" w:color="auto"/>
          </w:divBdr>
        </w:div>
      </w:divsChild>
    </w:div>
    <w:div w:id="283392088">
      <w:bodyDiv w:val="1"/>
      <w:marLeft w:val="0"/>
      <w:marRight w:val="0"/>
      <w:marTop w:val="0"/>
      <w:marBottom w:val="0"/>
      <w:divBdr>
        <w:top w:val="none" w:sz="0" w:space="0" w:color="auto"/>
        <w:left w:val="none" w:sz="0" w:space="0" w:color="auto"/>
        <w:bottom w:val="none" w:sz="0" w:space="0" w:color="auto"/>
        <w:right w:val="none" w:sz="0" w:space="0" w:color="auto"/>
      </w:divBdr>
    </w:div>
    <w:div w:id="300497886">
      <w:bodyDiv w:val="1"/>
      <w:marLeft w:val="0"/>
      <w:marRight w:val="0"/>
      <w:marTop w:val="0"/>
      <w:marBottom w:val="0"/>
      <w:divBdr>
        <w:top w:val="none" w:sz="0" w:space="0" w:color="auto"/>
        <w:left w:val="none" w:sz="0" w:space="0" w:color="auto"/>
        <w:bottom w:val="none" w:sz="0" w:space="0" w:color="auto"/>
        <w:right w:val="none" w:sz="0" w:space="0" w:color="auto"/>
      </w:divBdr>
    </w:div>
    <w:div w:id="372312049">
      <w:bodyDiv w:val="1"/>
      <w:marLeft w:val="0"/>
      <w:marRight w:val="0"/>
      <w:marTop w:val="0"/>
      <w:marBottom w:val="0"/>
      <w:divBdr>
        <w:top w:val="none" w:sz="0" w:space="0" w:color="auto"/>
        <w:left w:val="none" w:sz="0" w:space="0" w:color="auto"/>
        <w:bottom w:val="none" w:sz="0" w:space="0" w:color="auto"/>
        <w:right w:val="none" w:sz="0" w:space="0" w:color="auto"/>
      </w:divBdr>
      <w:divsChild>
        <w:div w:id="857889158">
          <w:marLeft w:val="893"/>
          <w:marRight w:val="0"/>
          <w:marTop w:val="120"/>
          <w:marBottom w:val="120"/>
          <w:divBdr>
            <w:top w:val="none" w:sz="0" w:space="0" w:color="auto"/>
            <w:left w:val="none" w:sz="0" w:space="0" w:color="auto"/>
            <w:bottom w:val="none" w:sz="0" w:space="0" w:color="auto"/>
            <w:right w:val="none" w:sz="0" w:space="0" w:color="auto"/>
          </w:divBdr>
        </w:div>
        <w:div w:id="2037802214">
          <w:marLeft w:val="893"/>
          <w:marRight w:val="0"/>
          <w:marTop w:val="120"/>
          <w:marBottom w:val="120"/>
          <w:divBdr>
            <w:top w:val="none" w:sz="0" w:space="0" w:color="auto"/>
            <w:left w:val="none" w:sz="0" w:space="0" w:color="auto"/>
            <w:bottom w:val="none" w:sz="0" w:space="0" w:color="auto"/>
            <w:right w:val="none" w:sz="0" w:space="0" w:color="auto"/>
          </w:divBdr>
        </w:div>
        <w:div w:id="1979146443">
          <w:marLeft w:val="893"/>
          <w:marRight w:val="0"/>
          <w:marTop w:val="120"/>
          <w:marBottom w:val="120"/>
          <w:divBdr>
            <w:top w:val="none" w:sz="0" w:space="0" w:color="auto"/>
            <w:left w:val="none" w:sz="0" w:space="0" w:color="auto"/>
            <w:bottom w:val="none" w:sz="0" w:space="0" w:color="auto"/>
            <w:right w:val="none" w:sz="0" w:space="0" w:color="auto"/>
          </w:divBdr>
        </w:div>
        <w:div w:id="2094230616">
          <w:marLeft w:val="893"/>
          <w:marRight w:val="0"/>
          <w:marTop w:val="120"/>
          <w:marBottom w:val="120"/>
          <w:divBdr>
            <w:top w:val="none" w:sz="0" w:space="0" w:color="auto"/>
            <w:left w:val="none" w:sz="0" w:space="0" w:color="auto"/>
            <w:bottom w:val="none" w:sz="0" w:space="0" w:color="auto"/>
            <w:right w:val="none" w:sz="0" w:space="0" w:color="auto"/>
          </w:divBdr>
        </w:div>
        <w:div w:id="109250072">
          <w:marLeft w:val="893"/>
          <w:marRight w:val="0"/>
          <w:marTop w:val="120"/>
          <w:marBottom w:val="120"/>
          <w:divBdr>
            <w:top w:val="none" w:sz="0" w:space="0" w:color="auto"/>
            <w:left w:val="none" w:sz="0" w:space="0" w:color="auto"/>
            <w:bottom w:val="none" w:sz="0" w:space="0" w:color="auto"/>
            <w:right w:val="none" w:sz="0" w:space="0" w:color="auto"/>
          </w:divBdr>
        </w:div>
        <w:div w:id="1162425231">
          <w:marLeft w:val="893"/>
          <w:marRight w:val="0"/>
          <w:marTop w:val="120"/>
          <w:marBottom w:val="120"/>
          <w:divBdr>
            <w:top w:val="none" w:sz="0" w:space="0" w:color="auto"/>
            <w:left w:val="none" w:sz="0" w:space="0" w:color="auto"/>
            <w:bottom w:val="none" w:sz="0" w:space="0" w:color="auto"/>
            <w:right w:val="none" w:sz="0" w:space="0" w:color="auto"/>
          </w:divBdr>
        </w:div>
      </w:divsChild>
    </w:div>
    <w:div w:id="385224481">
      <w:bodyDiv w:val="1"/>
      <w:marLeft w:val="0"/>
      <w:marRight w:val="0"/>
      <w:marTop w:val="0"/>
      <w:marBottom w:val="0"/>
      <w:divBdr>
        <w:top w:val="none" w:sz="0" w:space="0" w:color="auto"/>
        <w:left w:val="none" w:sz="0" w:space="0" w:color="auto"/>
        <w:bottom w:val="none" w:sz="0" w:space="0" w:color="auto"/>
        <w:right w:val="none" w:sz="0" w:space="0" w:color="auto"/>
      </w:divBdr>
      <w:divsChild>
        <w:div w:id="1376464989">
          <w:marLeft w:val="763"/>
          <w:marRight w:val="0"/>
          <w:marTop w:val="101"/>
          <w:marBottom w:val="600"/>
          <w:divBdr>
            <w:top w:val="none" w:sz="0" w:space="0" w:color="auto"/>
            <w:left w:val="none" w:sz="0" w:space="0" w:color="auto"/>
            <w:bottom w:val="none" w:sz="0" w:space="0" w:color="auto"/>
            <w:right w:val="none" w:sz="0" w:space="0" w:color="auto"/>
          </w:divBdr>
        </w:div>
        <w:div w:id="1785492555">
          <w:marLeft w:val="763"/>
          <w:marRight w:val="0"/>
          <w:marTop w:val="101"/>
          <w:marBottom w:val="600"/>
          <w:divBdr>
            <w:top w:val="none" w:sz="0" w:space="0" w:color="auto"/>
            <w:left w:val="none" w:sz="0" w:space="0" w:color="auto"/>
            <w:bottom w:val="none" w:sz="0" w:space="0" w:color="auto"/>
            <w:right w:val="none" w:sz="0" w:space="0" w:color="auto"/>
          </w:divBdr>
        </w:div>
      </w:divsChild>
    </w:div>
    <w:div w:id="592012877">
      <w:bodyDiv w:val="1"/>
      <w:marLeft w:val="0"/>
      <w:marRight w:val="0"/>
      <w:marTop w:val="0"/>
      <w:marBottom w:val="0"/>
      <w:divBdr>
        <w:top w:val="none" w:sz="0" w:space="0" w:color="auto"/>
        <w:left w:val="none" w:sz="0" w:space="0" w:color="auto"/>
        <w:bottom w:val="none" w:sz="0" w:space="0" w:color="auto"/>
        <w:right w:val="none" w:sz="0" w:space="0" w:color="auto"/>
      </w:divBdr>
      <w:divsChild>
        <w:div w:id="140465191">
          <w:marLeft w:val="763"/>
          <w:marRight w:val="0"/>
          <w:marTop w:val="134"/>
          <w:marBottom w:val="336"/>
          <w:divBdr>
            <w:top w:val="none" w:sz="0" w:space="0" w:color="auto"/>
            <w:left w:val="none" w:sz="0" w:space="0" w:color="auto"/>
            <w:bottom w:val="none" w:sz="0" w:space="0" w:color="auto"/>
            <w:right w:val="none" w:sz="0" w:space="0" w:color="auto"/>
          </w:divBdr>
        </w:div>
        <w:div w:id="124737582">
          <w:marLeft w:val="1483"/>
          <w:marRight w:val="0"/>
          <w:marTop w:val="115"/>
          <w:marBottom w:val="360"/>
          <w:divBdr>
            <w:top w:val="none" w:sz="0" w:space="0" w:color="auto"/>
            <w:left w:val="none" w:sz="0" w:space="0" w:color="auto"/>
            <w:bottom w:val="none" w:sz="0" w:space="0" w:color="auto"/>
            <w:right w:val="none" w:sz="0" w:space="0" w:color="auto"/>
          </w:divBdr>
        </w:div>
        <w:div w:id="2118720531">
          <w:marLeft w:val="1483"/>
          <w:marRight w:val="0"/>
          <w:marTop w:val="115"/>
          <w:marBottom w:val="360"/>
          <w:divBdr>
            <w:top w:val="none" w:sz="0" w:space="0" w:color="auto"/>
            <w:left w:val="none" w:sz="0" w:space="0" w:color="auto"/>
            <w:bottom w:val="none" w:sz="0" w:space="0" w:color="auto"/>
            <w:right w:val="none" w:sz="0" w:space="0" w:color="auto"/>
          </w:divBdr>
        </w:div>
        <w:div w:id="197396268">
          <w:marLeft w:val="1483"/>
          <w:marRight w:val="0"/>
          <w:marTop w:val="115"/>
          <w:marBottom w:val="360"/>
          <w:divBdr>
            <w:top w:val="none" w:sz="0" w:space="0" w:color="auto"/>
            <w:left w:val="none" w:sz="0" w:space="0" w:color="auto"/>
            <w:bottom w:val="none" w:sz="0" w:space="0" w:color="auto"/>
            <w:right w:val="none" w:sz="0" w:space="0" w:color="auto"/>
          </w:divBdr>
        </w:div>
        <w:div w:id="513350639">
          <w:marLeft w:val="1483"/>
          <w:marRight w:val="0"/>
          <w:marTop w:val="115"/>
          <w:marBottom w:val="360"/>
          <w:divBdr>
            <w:top w:val="none" w:sz="0" w:space="0" w:color="auto"/>
            <w:left w:val="none" w:sz="0" w:space="0" w:color="auto"/>
            <w:bottom w:val="none" w:sz="0" w:space="0" w:color="auto"/>
            <w:right w:val="none" w:sz="0" w:space="0" w:color="auto"/>
          </w:divBdr>
        </w:div>
      </w:divsChild>
    </w:div>
    <w:div w:id="625236184">
      <w:bodyDiv w:val="1"/>
      <w:marLeft w:val="0"/>
      <w:marRight w:val="0"/>
      <w:marTop w:val="0"/>
      <w:marBottom w:val="0"/>
      <w:divBdr>
        <w:top w:val="none" w:sz="0" w:space="0" w:color="auto"/>
        <w:left w:val="none" w:sz="0" w:space="0" w:color="auto"/>
        <w:bottom w:val="none" w:sz="0" w:space="0" w:color="auto"/>
        <w:right w:val="none" w:sz="0" w:space="0" w:color="auto"/>
      </w:divBdr>
      <w:divsChild>
        <w:div w:id="1862278181">
          <w:marLeft w:val="547"/>
          <w:marRight w:val="0"/>
          <w:marTop w:val="115"/>
          <w:marBottom w:val="0"/>
          <w:divBdr>
            <w:top w:val="none" w:sz="0" w:space="0" w:color="auto"/>
            <w:left w:val="none" w:sz="0" w:space="0" w:color="auto"/>
            <w:bottom w:val="none" w:sz="0" w:space="0" w:color="auto"/>
            <w:right w:val="none" w:sz="0" w:space="0" w:color="auto"/>
          </w:divBdr>
        </w:div>
        <w:div w:id="1304191047">
          <w:marLeft w:val="547"/>
          <w:marRight w:val="0"/>
          <w:marTop w:val="115"/>
          <w:marBottom w:val="0"/>
          <w:divBdr>
            <w:top w:val="none" w:sz="0" w:space="0" w:color="auto"/>
            <w:left w:val="none" w:sz="0" w:space="0" w:color="auto"/>
            <w:bottom w:val="none" w:sz="0" w:space="0" w:color="auto"/>
            <w:right w:val="none" w:sz="0" w:space="0" w:color="auto"/>
          </w:divBdr>
        </w:div>
        <w:div w:id="960574606">
          <w:marLeft w:val="547"/>
          <w:marRight w:val="0"/>
          <w:marTop w:val="115"/>
          <w:marBottom w:val="0"/>
          <w:divBdr>
            <w:top w:val="none" w:sz="0" w:space="0" w:color="auto"/>
            <w:left w:val="none" w:sz="0" w:space="0" w:color="auto"/>
            <w:bottom w:val="none" w:sz="0" w:space="0" w:color="auto"/>
            <w:right w:val="none" w:sz="0" w:space="0" w:color="auto"/>
          </w:divBdr>
        </w:div>
        <w:div w:id="1448087691">
          <w:marLeft w:val="547"/>
          <w:marRight w:val="0"/>
          <w:marTop w:val="115"/>
          <w:marBottom w:val="0"/>
          <w:divBdr>
            <w:top w:val="none" w:sz="0" w:space="0" w:color="auto"/>
            <w:left w:val="none" w:sz="0" w:space="0" w:color="auto"/>
            <w:bottom w:val="none" w:sz="0" w:space="0" w:color="auto"/>
            <w:right w:val="none" w:sz="0" w:space="0" w:color="auto"/>
          </w:divBdr>
        </w:div>
      </w:divsChild>
    </w:div>
    <w:div w:id="866868700">
      <w:bodyDiv w:val="1"/>
      <w:marLeft w:val="0"/>
      <w:marRight w:val="0"/>
      <w:marTop w:val="0"/>
      <w:marBottom w:val="0"/>
      <w:divBdr>
        <w:top w:val="none" w:sz="0" w:space="0" w:color="auto"/>
        <w:left w:val="none" w:sz="0" w:space="0" w:color="auto"/>
        <w:bottom w:val="none" w:sz="0" w:space="0" w:color="auto"/>
        <w:right w:val="none" w:sz="0" w:space="0" w:color="auto"/>
      </w:divBdr>
      <w:divsChild>
        <w:div w:id="1641229076">
          <w:marLeft w:val="1411"/>
          <w:marRight w:val="0"/>
          <w:marTop w:val="106"/>
          <w:marBottom w:val="480"/>
          <w:divBdr>
            <w:top w:val="none" w:sz="0" w:space="0" w:color="auto"/>
            <w:left w:val="none" w:sz="0" w:space="0" w:color="auto"/>
            <w:bottom w:val="none" w:sz="0" w:space="0" w:color="auto"/>
            <w:right w:val="none" w:sz="0" w:space="0" w:color="auto"/>
          </w:divBdr>
        </w:div>
      </w:divsChild>
    </w:div>
    <w:div w:id="1087382921">
      <w:bodyDiv w:val="1"/>
      <w:marLeft w:val="0"/>
      <w:marRight w:val="0"/>
      <w:marTop w:val="0"/>
      <w:marBottom w:val="0"/>
      <w:divBdr>
        <w:top w:val="none" w:sz="0" w:space="0" w:color="auto"/>
        <w:left w:val="none" w:sz="0" w:space="0" w:color="auto"/>
        <w:bottom w:val="none" w:sz="0" w:space="0" w:color="auto"/>
        <w:right w:val="none" w:sz="0" w:space="0" w:color="auto"/>
      </w:divBdr>
    </w:div>
    <w:div w:id="1141845965">
      <w:bodyDiv w:val="1"/>
      <w:marLeft w:val="0"/>
      <w:marRight w:val="0"/>
      <w:marTop w:val="0"/>
      <w:marBottom w:val="0"/>
      <w:divBdr>
        <w:top w:val="none" w:sz="0" w:space="0" w:color="auto"/>
        <w:left w:val="none" w:sz="0" w:space="0" w:color="auto"/>
        <w:bottom w:val="none" w:sz="0" w:space="0" w:color="auto"/>
        <w:right w:val="none" w:sz="0" w:space="0" w:color="auto"/>
      </w:divBdr>
      <w:divsChild>
        <w:div w:id="1687441478">
          <w:marLeft w:val="547"/>
          <w:marRight w:val="0"/>
          <w:marTop w:val="115"/>
          <w:marBottom w:val="0"/>
          <w:divBdr>
            <w:top w:val="none" w:sz="0" w:space="0" w:color="auto"/>
            <w:left w:val="none" w:sz="0" w:space="0" w:color="auto"/>
            <w:bottom w:val="none" w:sz="0" w:space="0" w:color="auto"/>
            <w:right w:val="none" w:sz="0" w:space="0" w:color="auto"/>
          </w:divBdr>
        </w:div>
        <w:div w:id="730230266">
          <w:marLeft w:val="547"/>
          <w:marRight w:val="0"/>
          <w:marTop w:val="115"/>
          <w:marBottom w:val="0"/>
          <w:divBdr>
            <w:top w:val="none" w:sz="0" w:space="0" w:color="auto"/>
            <w:left w:val="none" w:sz="0" w:space="0" w:color="auto"/>
            <w:bottom w:val="none" w:sz="0" w:space="0" w:color="auto"/>
            <w:right w:val="none" w:sz="0" w:space="0" w:color="auto"/>
          </w:divBdr>
        </w:div>
      </w:divsChild>
    </w:div>
    <w:div w:id="1251542364">
      <w:bodyDiv w:val="1"/>
      <w:marLeft w:val="0"/>
      <w:marRight w:val="0"/>
      <w:marTop w:val="0"/>
      <w:marBottom w:val="0"/>
      <w:divBdr>
        <w:top w:val="none" w:sz="0" w:space="0" w:color="auto"/>
        <w:left w:val="none" w:sz="0" w:space="0" w:color="auto"/>
        <w:bottom w:val="none" w:sz="0" w:space="0" w:color="auto"/>
        <w:right w:val="none" w:sz="0" w:space="0" w:color="auto"/>
      </w:divBdr>
      <w:divsChild>
        <w:div w:id="1699116933">
          <w:marLeft w:val="547"/>
          <w:marRight w:val="0"/>
          <w:marTop w:val="115"/>
          <w:marBottom w:val="0"/>
          <w:divBdr>
            <w:top w:val="none" w:sz="0" w:space="0" w:color="auto"/>
            <w:left w:val="none" w:sz="0" w:space="0" w:color="auto"/>
            <w:bottom w:val="none" w:sz="0" w:space="0" w:color="auto"/>
            <w:right w:val="none" w:sz="0" w:space="0" w:color="auto"/>
          </w:divBdr>
        </w:div>
        <w:div w:id="1240945891">
          <w:marLeft w:val="547"/>
          <w:marRight w:val="0"/>
          <w:marTop w:val="115"/>
          <w:marBottom w:val="0"/>
          <w:divBdr>
            <w:top w:val="none" w:sz="0" w:space="0" w:color="auto"/>
            <w:left w:val="none" w:sz="0" w:space="0" w:color="auto"/>
            <w:bottom w:val="none" w:sz="0" w:space="0" w:color="auto"/>
            <w:right w:val="none" w:sz="0" w:space="0" w:color="auto"/>
          </w:divBdr>
        </w:div>
        <w:div w:id="710303668">
          <w:marLeft w:val="547"/>
          <w:marRight w:val="0"/>
          <w:marTop w:val="115"/>
          <w:marBottom w:val="0"/>
          <w:divBdr>
            <w:top w:val="none" w:sz="0" w:space="0" w:color="auto"/>
            <w:left w:val="none" w:sz="0" w:space="0" w:color="auto"/>
            <w:bottom w:val="none" w:sz="0" w:space="0" w:color="auto"/>
            <w:right w:val="none" w:sz="0" w:space="0" w:color="auto"/>
          </w:divBdr>
        </w:div>
        <w:div w:id="545685184">
          <w:marLeft w:val="547"/>
          <w:marRight w:val="0"/>
          <w:marTop w:val="115"/>
          <w:marBottom w:val="0"/>
          <w:divBdr>
            <w:top w:val="none" w:sz="0" w:space="0" w:color="auto"/>
            <w:left w:val="none" w:sz="0" w:space="0" w:color="auto"/>
            <w:bottom w:val="none" w:sz="0" w:space="0" w:color="auto"/>
            <w:right w:val="none" w:sz="0" w:space="0" w:color="auto"/>
          </w:divBdr>
        </w:div>
      </w:divsChild>
    </w:div>
    <w:div w:id="1256980598">
      <w:bodyDiv w:val="1"/>
      <w:marLeft w:val="0"/>
      <w:marRight w:val="0"/>
      <w:marTop w:val="0"/>
      <w:marBottom w:val="0"/>
      <w:divBdr>
        <w:top w:val="none" w:sz="0" w:space="0" w:color="auto"/>
        <w:left w:val="none" w:sz="0" w:space="0" w:color="auto"/>
        <w:bottom w:val="none" w:sz="0" w:space="0" w:color="auto"/>
        <w:right w:val="none" w:sz="0" w:space="0" w:color="auto"/>
      </w:divBdr>
      <w:divsChild>
        <w:div w:id="166019548">
          <w:marLeft w:val="389"/>
          <w:marRight w:val="0"/>
          <w:marTop w:val="120"/>
          <w:marBottom w:val="0"/>
          <w:divBdr>
            <w:top w:val="none" w:sz="0" w:space="0" w:color="auto"/>
            <w:left w:val="none" w:sz="0" w:space="0" w:color="auto"/>
            <w:bottom w:val="none" w:sz="0" w:space="0" w:color="auto"/>
            <w:right w:val="none" w:sz="0" w:space="0" w:color="auto"/>
          </w:divBdr>
        </w:div>
        <w:div w:id="823397108">
          <w:marLeft w:val="389"/>
          <w:marRight w:val="0"/>
          <w:marTop w:val="120"/>
          <w:marBottom w:val="0"/>
          <w:divBdr>
            <w:top w:val="none" w:sz="0" w:space="0" w:color="auto"/>
            <w:left w:val="none" w:sz="0" w:space="0" w:color="auto"/>
            <w:bottom w:val="none" w:sz="0" w:space="0" w:color="auto"/>
            <w:right w:val="none" w:sz="0" w:space="0" w:color="auto"/>
          </w:divBdr>
        </w:div>
      </w:divsChild>
    </w:div>
    <w:div w:id="1389916838">
      <w:bodyDiv w:val="1"/>
      <w:marLeft w:val="0"/>
      <w:marRight w:val="0"/>
      <w:marTop w:val="0"/>
      <w:marBottom w:val="0"/>
      <w:divBdr>
        <w:top w:val="none" w:sz="0" w:space="0" w:color="auto"/>
        <w:left w:val="none" w:sz="0" w:space="0" w:color="auto"/>
        <w:bottom w:val="none" w:sz="0" w:space="0" w:color="auto"/>
        <w:right w:val="none" w:sz="0" w:space="0" w:color="auto"/>
      </w:divBdr>
      <w:divsChild>
        <w:div w:id="1866554678">
          <w:marLeft w:val="547"/>
          <w:marRight w:val="0"/>
          <w:marTop w:val="144"/>
          <w:marBottom w:val="720"/>
          <w:divBdr>
            <w:top w:val="none" w:sz="0" w:space="0" w:color="auto"/>
            <w:left w:val="none" w:sz="0" w:space="0" w:color="auto"/>
            <w:bottom w:val="none" w:sz="0" w:space="0" w:color="auto"/>
            <w:right w:val="none" w:sz="0" w:space="0" w:color="auto"/>
          </w:divBdr>
        </w:div>
        <w:div w:id="252051462">
          <w:marLeft w:val="0"/>
          <w:marRight w:val="0"/>
          <w:marTop w:val="115"/>
          <w:marBottom w:val="400"/>
          <w:divBdr>
            <w:top w:val="none" w:sz="0" w:space="0" w:color="auto"/>
            <w:left w:val="none" w:sz="0" w:space="0" w:color="auto"/>
            <w:bottom w:val="none" w:sz="0" w:space="0" w:color="auto"/>
            <w:right w:val="none" w:sz="0" w:space="0" w:color="auto"/>
          </w:divBdr>
        </w:div>
        <w:div w:id="1540973618">
          <w:marLeft w:val="0"/>
          <w:marRight w:val="0"/>
          <w:marTop w:val="115"/>
          <w:marBottom w:val="400"/>
          <w:divBdr>
            <w:top w:val="none" w:sz="0" w:space="0" w:color="auto"/>
            <w:left w:val="none" w:sz="0" w:space="0" w:color="auto"/>
            <w:bottom w:val="none" w:sz="0" w:space="0" w:color="auto"/>
            <w:right w:val="none" w:sz="0" w:space="0" w:color="auto"/>
          </w:divBdr>
        </w:div>
        <w:div w:id="1825537991">
          <w:marLeft w:val="0"/>
          <w:marRight w:val="0"/>
          <w:marTop w:val="115"/>
          <w:marBottom w:val="400"/>
          <w:divBdr>
            <w:top w:val="none" w:sz="0" w:space="0" w:color="auto"/>
            <w:left w:val="none" w:sz="0" w:space="0" w:color="auto"/>
            <w:bottom w:val="none" w:sz="0" w:space="0" w:color="auto"/>
            <w:right w:val="none" w:sz="0" w:space="0" w:color="auto"/>
          </w:divBdr>
        </w:div>
        <w:div w:id="366217298">
          <w:marLeft w:val="0"/>
          <w:marRight w:val="0"/>
          <w:marTop w:val="115"/>
          <w:marBottom w:val="400"/>
          <w:divBdr>
            <w:top w:val="none" w:sz="0" w:space="0" w:color="auto"/>
            <w:left w:val="none" w:sz="0" w:space="0" w:color="auto"/>
            <w:bottom w:val="none" w:sz="0" w:space="0" w:color="auto"/>
            <w:right w:val="none" w:sz="0" w:space="0" w:color="auto"/>
          </w:divBdr>
        </w:div>
        <w:div w:id="799685395">
          <w:marLeft w:val="0"/>
          <w:marRight w:val="0"/>
          <w:marTop w:val="115"/>
          <w:marBottom w:val="400"/>
          <w:divBdr>
            <w:top w:val="none" w:sz="0" w:space="0" w:color="auto"/>
            <w:left w:val="none" w:sz="0" w:space="0" w:color="auto"/>
            <w:bottom w:val="none" w:sz="0" w:space="0" w:color="auto"/>
            <w:right w:val="none" w:sz="0" w:space="0" w:color="auto"/>
          </w:divBdr>
        </w:div>
      </w:divsChild>
    </w:div>
    <w:div w:id="1498493574">
      <w:bodyDiv w:val="1"/>
      <w:marLeft w:val="0"/>
      <w:marRight w:val="0"/>
      <w:marTop w:val="0"/>
      <w:marBottom w:val="0"/>
      <w:divBdr>
        <w:top w:val="none" w:sz="0" w:space="0" w:color="auto"/>
        <w:left w:val="none" w:sz="0" w:space="0" w:color="auto"/>
        <w:bottom w:val="none" w:sz="0" w:space="0" w:color="auto"/>
        <w:right w:val="none" w:sz="0" w:space="0" w:color="auto"/>
      </w:divBdr>
      <w:divsChild>
        <w:div w:id="160587692">
          <w:marLeft w:val="763"/>
          <w:marRight w:val="0"/>
          <w:marTop w:val="91"/>
          <w:marBottom w:val="228"/>
          <w:divBdr>
            <w:top w:val="none" w:sz="0" w:space="0" w:color="auto"/>
            <w:left w:val="none" w:sz="0" w:space="0" w:color="auto"/>
            <w:bottom w:val="none" w:sz="0" w:space="0" w:color="auto"/>
            <w:right w:val="none" w:sz="0" w:space="0" w:color="auto"/>
          </w:divBdr>
        </w:div>
        <w:div w:id="1790512041">
          <w:marLeft w:val="763"/>
          <w:marRight w:val="0"/>
          <w:marTop w:val="91"/>
          <w:marBottom w:val="228"/>
          <w:divBdr>
            <w:top w:val="none" w:sz="0" w:space="0" w:color="auto"/>
            <w:left w:val="none" w:sz="0" w:space="0" w:color="auto"/>
            <w:bottom w:val="none" w:sz="0" w:space="0" w:color="auto"/>
            <w:right w:val="none" w:sz="0" w:space="0" w:color="auto"/>
          </w:divBdr>
        </w:div>
        <w:div w:id="1342976032">
          <w:marLeft w:val="763"/>
          <w:marRight w:val="0"/>
          <w:marTop w:val="91"/>
          <w:marBottom w:val="228"/>
          <w:divBdr>
            <w:top w:val="none" w:sz="0" w:space="0" w:color="auto"/>
            <w:left w:val="none" w:sz="0" w:space="0" w:color="auto"/>
            <w:bottom w:val="none" w:sz="0" w:space="0" w:color="auto"/>
            <w:right w:val="none" w:sz="0" w:space="0" w:color="auto"/>
          </w:divBdr>
        </w:div>
        <w:div w:id="1230188874">
          <w:marLeft w:val="763"/>
          <w:marRight w:val="0"/>
          <w:marTop w:val="91"/>
          <w:marBottom w:val="228"/>
          <w:divBdr>
            <w:top w:val="none" w:sz="0" w:space="0" w:color="auto"/>
            <w:left w:val="none" w:sz="0" w:space="0" w:color="auto"/>
            <w:bottom w:val="none" w:sz="0" w:space="0" w:color="auto"/>
            <w:right w:val="none" w:sz="0" w:space="0" w:color="auto"/>
          </w:divBdr>
        </w:div>
        <w:div w:id="31195216">
          <w:marLeft w:val="763"/>
          <w:marRight w:val="0"/>
          <w:marTop w:val="91"/>
          <w:marBottom w:val="228"/>
          <w:divBdr>
            <w:top w:val="none" w:sz="0" w:space="0" w:color="auto"/>
            <w:left w:val="none" w:sz="0" w:space="0" w:color="auto"/>
            <w:bottom w:val="none" w:sz="0" w:space="0" w:color="auto"/>
            <w:right w:val="none" w:sz="0" w:space="0" w:color="auto"/>
          </w:divBdr>
        </w:div>
        <w:div w:id="2138334121">
          <w:marLeft w:val="763"/>
          <w:marRight w:val="0"/>
          <w:marTop w:val="91"/>
          <w:marBottom w:val="228"/>
          <w:divBdr>
            <w:top w:val="none" w:sz="0" w:space="0" w:color="auto"/>
            <w:left w:val="none" w:sz="0" w:space="0" w:color="auto"/>
            <w:bottom w:val="none" w:sz="0" w:space="0" w:color="auto"/>
            <w:right w:val="none" w:sz="0" w:space="0" w:color="auto"/>
          </w:divBdr>
        </w:div>
        <w:div w:id="1621916176">
          <w:marLeft w:val="763"/>
          <w:marRight w:val="0"/>
          <w:marTop w:val="91"/>
          <w:marBottom w:val="228"/>
          <w:divBdr>
            <w:top w:val="none" w:sz="0" w:space="0" w:color="auto"/>
            <w:left w:val="none" w:sz="0" w:space="0" w:color="auto"/>
            <w:bottom w:val="none" w:sz="0" w:space="0" w:color="auto"/>
            <w:right w:val="none" w:sz="0" w:space="0" w:color="auto"/>
          </w:divBdr>
        </w:div>
        <w:div w:id="1381128791">
          <w:marLeft w:val="763"/>
          <w:marRight w:val="0"/>
          <w:marTop w:val="91"/>
          <w:marBottom w:val="228"/>
          <w:divBdr>
            <w:top w:val="none" w:sz="0" w:space="0" w:color="auto"/>
            <w:left w:val="none" w:sz="0" w:space="0" w:color="auto"/>
            <w:bottom w:val="none" w:sz="0" w:space="0" w:color="auto"/>
            <w:right w:val="none" w:sz="0" w:space="0" w:color="auto"/>
          </w:divBdr>
        </w:div>
      </w:divsChild>
    </w:div>
    <w:div w:id="1511945094">
      <w:bodyDiv w:val="1"/>
      <w:marLeft w:val="0"/>
      <w:marRight w:val="0"/>
      <w:marTop w:val="0"/>
      <w:marBottom w:val="0"/>
      <w:divBdr>
        <w:top w:val="none" w:sz="0" w:space="0" w:color="auto"/>
        <w:left w:val="none" w:sz="0" w:space="0" w:color="auto"/>
        <w:bottom w:val="none" w:sz="0" w:space="0" w:color="auto"/>
        <w:right w:val="none" w:sz="0" w:space="0" w:color="auto"/>
      </w:divBdr>
    </w:div>
    <w:div w:id="1594435284">
      <w:bodyDiv w:val="1"/>
      <w:marLeft w:val="0"/>
      <w:marRight w:val="0"/>
      <w:marTop w:val="0"/>
      <w:marBottom w:val="0"/>
      <w:divBdr>
        <w:top w:val="none" w:sz="0" w:space="0" w:color="auto"/>
        <w:left w:val="none" w:sz="0" w:space="0" w:color="auto"/>
        <w:bottom w:val="none" w:sz="0" w:space="0" w:color="auto"/>
        <w:right w:val="none" w:sz="0" w:space="0" w:color="auto"/>
      </w:divBdr>
      <w:divsChild>
        <w:div w:id="2050032595">
          <w:marLeft w:val="720"/>
          <w:marRight w:val="0"/>
          <w:marTop w:val="120"/>
          <w:marBottom w:val="120"/>
          <w:divBdr>
            <w:top w:val="none" w:sz="0" w:space="0" w:color="auto"/>
            <w:left w:val="none" w:sz="0" w:space="0" w:color="auto"/>
            <w:bottom w:val="none" w:sz="0" w:space="0" w:color="auto"/>
            <w:right w:val="none" w:sz="0" w:space="0" w:color="auto"/>
          </w:divBdr>
        </w:div>
        <w:div w:id="1297906170">
          <w:marLeft w:val="720"/>
          <w:marRight w:val="0"/>
          <w:marTop w:val="120"/>
          <w:marBottom w:val="120"/>
          <w:divBdr>
            <w:top w:val="none" w:sz="0" w:space="0" w:color="auto"/>
            <w:left w:val="none" w:sz="0" w:space="0" w:color="auto"/>
            <w:bottom w:val="none" w:sz="0" w:space="0" w:color="auto"/>
            <w:right w:val="none" w:sz="0" w:space="0" w:color="auto"/>
          </w:divBdr>
        </w:div>
        <w:div w:id="136150007">
          <w:marLeft w:val="720"/>
          <w:marRight w:val="0"/>
          <w:marTop w:val="120"/>
          <w:marBottom w:val="120"/>
          <w:divBdr>
            <w:top w:val="none" w:sz="0" w:space="0" w:color="auto"/>
            <w:left w:val="none" w:sz="0" w:space="0" w:color="auto"/>
            <w:bottom w:val="none" w:sz="0" w:space="0" w:color="auto"/>
            <w:right w:val="none" w:sz="0" w:space="0" w:color="auto"/>
          </w:divBdr>
        </w:div>
        <w:div w:id="1491479227">
          <w:marLeft w:val="720"/>
          <w:marRight w:val="0"/>
          <w:marTop w:val="120"/>
          <w:marBottom w:val="120"/>
          <w:divBdr>
            <w:top w:val="none" w:sz="0" w:space="0" w:color="auto"/>
            <w:left w:val="none" w:sz="0" w:space="0" w:color="auto"/>
            <w:bottom w:val="none" w:sz="0" w:space="0" w:color="auto"/>
            <w:right w:val="none" w:sz="0" w:space="0" w:color="auto"/>
          </w:divBdr>
        </w:div>
        <w:div w:id="1731725951">
          <w:marLeft w:val="720"/>
          <w:marRight w:val="0"/>
          <w:marTop w:val="120"/>
          <w:marBottom w:val="120"/>
          <w:divBdr>
            <w:top w:val="none" w:sz="0" w:space="0" w:color="auto"/>
            <w:left w:val="none" w:sz="0" w:space="0" w:color="auto"/>
            <w:bottom w:val="none" w:sz="0" w:space="0" w:color="auto"/>
            <w:right w:val="none" w:sz="0" w:space="0" w:color="auto"/>
          </w:divBdr>
        </w:div>
        <w:div w:id="1041445300">
          <w:marLeft w:val="720"/>
          <w:marRight w:val="0"/>
          <w:marTop w:val="120"/>
          <w:marBottom w:val="120"/>
          <w:divBdr>
            <w:top w:val="none" w:sz="0" w:space="0" w:color="auto"/>
            <w:left w:val="none" w:sz="0" w:space="0" w:color="auto"/>
            <w:bottom w:val="none" w:sz="0" w:space="0" w:color="auto"/>
            <w:right w:val="none" w:sz="0" w:space="0" w:color="auto"/>
          </w:divBdr>
        </w:div>
        <w:div w:id="1323973933">
          <w:marLeft w:val="720"/>
          <w:marRight w:val="0"/>
          <w:marTop w:val="120"/>
          <w:marBottom w:val="120"/>
          <w:divBdr>
            <w:top w:val="none" w:sz="0" w:space="0" w:color="auto"/>
            <w:left w:val="none" w:sz="0" w:space="0" w:color="auto"/>
            <w:bottom w:val="none" w:sz="0" w:space="0" w:color="auto"/>
            <w:right w:val="none" w:sz="0" w:space="0" w:color="auto"/>
          </w:divBdr>
        </w:div>
        <w:div w:id="345179742">
          <w:marLeft w:val="720"/>
          <w:marRight w:val="0"/>
          <w:marTop w:val="120"/>
          <w:marBottom w:val="120"/>
          <w:divBdr>
            <w:top w:val="none" w:sz="0" w:space="0" w:color="auto"/>
            <w:left w:val="none" w:sz="0" w:space="0" w:color="auto"/>
            <w:bottom w:val="none" w:sz="0" w:space="0" w:color="auto"/>
            <w:right w:val="none" w:sz="0" w:space="0" w:color="auto"/>
          </w:divBdr>
        </w:div>
      </w:divsChild>
    </w:div>
    <w:div w:id="1633517132">
      <w:bodyDiv w:val="1"/>
      <w:marLeft w:val="0"/>
      <w:marRight w:val="0"/>
      <w:marTop w:val="0"/>
      <w:marBottom w:val="0"/>
      <w:divBdr>
        <w:top w:val="none" w:sz="0" w:space="0" w:color="auto"/>
        <w:left w:val="none" w:sz="0" w:space="0" w:color="auto"/>
        <w:bottom w:val="none" w:sz="0" w:space="0" w:color="auto"/>
        <w:right w:val="none" w:sz="0" w:space="0" w:color="auto"/>
      </w:divBdr>
      <w:divsChild>
        <w:div w:id="2117827470">
          <w:marLeft w:val="907"/>
          <w:marRight w:val="0"/>
          <w:marTop w:val="240"/>
          <w:marBottom w:val="120"/>
          <w:divBdr>
            <w:top w:val="none" w:sz="0" w:space="0" w:color="auto"/>
            <w:left w:val="none" w:sz="0" w:space="0" w:color="auto"/>
            <w:bottom w:val="none" w:sz="0" w:space="0" w:color="auto"/>
            <w:right w:val="none" w:sz="0" w:space="0" w:color="auto"/>
          </w:divBdr>
        </w:div>
        <w:div w:id="499783806">
          <w:marLeft w:val="907"/>
          <w:marRight w:val="0"/>
          <w:marTop w:val="240"/>
          <w:marBottom w:val="120"/>
          <w:divBdr>
            <w:top w:val="none" w:sz="0" w:space="0" w:color="auto"/>
            <w:left w:val="none" w:sz="0" w:space="0" w:color="auto"/>
            <w:bottom w:val="none" w:sz="0" w:space="0" w:color="auto"/>
            <w:right w:val="none" w:sz="0" w:space="0" w:color="auto"/>
          </w:divBdr>
        </w:div>
        <w:div w:id="837622099">
          <w:marLeft w:val="907"/>
          <w:marRight w:val="0"/>
          <w:marTop w:val="240"/>
          <w:marBottom w:val="120"/>
          <w:divBdr>
            <w:top w:val="none" w:sz="0" w:space="0" w:color="auto"/>
            <w:left w:val="none" w:sz="0" w:space="0" w:color="auto"/>
            <w:bottom w:val="none" w:sz="0" w:space="0" w:color="auto"/>
            <w:right w:val="none" w:sz="0" w:space="0" w:color="auto"/>
          </w:divBdr>
        </w:div>
        <w:div w:id="150221144">
          <w:marLeft w:val="907"/>
          <w:marRight w:val="0"/>
          <w:marTop w:val="240"/>
          <w:marBottom w:val="120"/>
          <w:divBdr>
            <w:top w:val="none" w:sz="0" w:space="0" w:color="auto"/>
            <w:left w:val="none" w:sz="0" w:space="0" w:color="auto"/>
            <w:bottom w:val="none" w:sz="0" w:space="0" w:color="auto"/>
            <w:right w:val="none" w:sz="0" w:space="0" w:color="auto"/>
          </w:divBdr>
        </w:div>
        <w:div w:id="581766197">
          <w:marLeft w:val="907"/>
          <w:marRight w:val="0"/>
          <w:marTop w:val="240"/>
          <w:marBottom w:val="120"/>
          <w:divBdr>
            <w:top w:val="none" w:sz="0" w:space="0" w:color="auto"/>
            <w:left w:val="none" w:sz="0" w:space="0" w:color="auto"/>
            <w:bottom w:val="none" w:sz="0" w:space="0" w:color="auto"/>
            <w:right w:val="none" w:sz="0" w:space="0" w:color="auto"/>
          </w:divBdr>
        </w:div>
      </w:divsChild>
    </w:div>
    <w:div w:id="1877811887">
      <w:bodyDiv w:val="1"/>
      <w:marLeft w:val="0"/>
      <w:marRight w:val="0"/>
      <w:marTop w:val="0"/>
      <w:marBottom w:val="0"/>
      <w:divBdr>
        <w:top w:val="none" w:sz="0" w:space="0" w:color="auto"/>
        <w:left w:val="none" w:sz="0" w:space="0" w:color="auto"/>
        <w:bottom w:val="none" w:sz="0" w:space="0" w:color="auto"/>
        <w:right w:val="none" w:sz="0" w:space="0" w:color="auto"/>
      </w:divBdr>
    </w:div>
    <w:div w:id="1941645682">
      <w:bodyDiv w:val="1"/>
      <w:marLeft w:val="0"/>
      <w:marRight w:val="0"/>
      <w:marTop w:val="0"/>
      <w:marBottom w:val="0"/>
      <w:divBdr>
        <w:top w:val="none" w:sz="0" w:space="0" w:color="auto"/>
        <w:left w:val="none" w:sz="0" w:space="0" w:color="auto"/>
        <w:bottom w:val="none" w:sz="0" w:space="0" w:color="auto"/>
        <w:right w:val="none" w:sz="0" w:space="0" w:color="auto"/>
      </w:divBdr>
    </w:div>
    <w:div w:id="2016179777">
      <w:bodyDiv w:val="1"/>
      <w:marLeft w:val="0"/>
      <w:marRight w:val="0"/>
      <w:marTop w:val="0"/>
      <w:marBottom w:val="0"/>
      <w:divBdr>
        <w:top w:val="none" w:sz="0" w:space="0" w:color="auto"/>
        <w:left w:val="none" w:sz="0" w:space="0" w:color="auto"/>
        <w:bottom w:val="none" w:sz="0" w:space="0" w:color="auto"/>
        <w:right w:val="none" w:sz="0" w:space="0" w:color="auto"/>
      </w:divBdr>
      <w:divsChild>
        <w:div w:id="238755566">
          <w:marLeft w:val="763"/>
          <w:marRight w:val="0"/>
          <w:marTop w:val="106"/>
          <w:marBottom w:val="480"/>
          <w:divBdr>
            <w:top w:val="none" w:sz="0" w:space="0" w:color="auto"/>
            <w:left w:val="none" w:sz="0" w:space="0" w:color="auto"/>
            <w:bottom w:val="none" w:sz="0" w:space="0" w:color="auto"/>
            <w:right w:val="none" w:sz="0" w:space="0" w:color="auto"/>
          </w:divBdr>
        </w:div>
        <w:div w:id="594169293">
          <w:marLeft w:val="763"/>
          <w:marRight w:val="0"/>
          <w:marTop w:val="106"/>
          <w:marBottom w:val="480"/>
          <w:divBdr>
            <w:top w:val="none" w:sz="0" w:space="0" w:color="auto"/>
            <w:left w:val="none" w:sz="0" w:space="0" w:color="auto"/>
            <w:bottom w:val="none" w:sz="0" w:space="0" w:color="auto"/>
            <w:right w:val="none" w:sz="0" w:space="0" w:color="auto"/>
          </w:divBdr>
        </w:div>
        <w:div w:id="1502895326">
          <w:marLeft w:val="763"/>
          <w:marRight w:val="0"/>
          <w:marTop w:val="106"/>
          <w:marBottom w:val="480"/>
          <w:divBdr>
            <w:top w:val="none" w:sz="0" w:space="0" w:color="auto"/>
            <w:left w:val="none" w:sz="0" w:space="0" w:color="auto"/>
            <w:bottom w:val="none" w:sz="0" w:space="0" w:color="auto"/>
            <w:right w:val="none" w:sz="0" w:space="0" w:color="auto"/>
          </w:divBdr>
        </w:div>
        <w:div w:id="1350328570">
          <w:marLeft w:val="763"/>
          <w:marRight w:val="0"/>
          <w:marTop w:val="106"/>
          <w:marBottom w:val="48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48DAD-04D0-453D-9013-171838E9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9</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mercy</cp:lastModifiedBy>
  <cp:revision>4</cp:revision>
  <dcterms:created xsi:type="dcterms:W3CDTF">2017-09-05T07:38:00Z</dcterms:created>
  <dcterms:modified xsi:type="dcterms:W3CDTF">2017-09-05T11:25:00Z</dcterms:modified>
</cp:coreProperties>
</file>