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17th Jun.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Mr.</w:t>
      </w:r>
      <w:r>
        <w:rPr>
          <w:rFonts w:ascii="Arial" w:hAnsi="Arial" w:cs="Arial"/>
          <w:b/>
          <w:sz w:val="20"/>
          <w:szCs w:val="20"/>
        </w:rPr>
        <w:t xml:space="preserve"> </w:t>
      </w:r>
      <w:r w:rsidRPr="00084833">
        <w:rPr>
          <w:rFonts w:ascii="Arial" w:hAnsi="Arial" w:cs="Arial"/>
          <w:b/>
          <w:sz w:val="20"/>
          <w:szCs w:val="20"/>
        </w:rPr>
        <w:t xml:space="preserve"> raval dhruv</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i-301 xyz</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Mr.</w:t>
      </w:r>
      <w:r w:rsidR="00B50F0B">
        <w:rPr>
          <w:rFonts w:ascii="Arial" w:hAnsi="Arial" w:cs="Arial"/>
          <w:b/>
          <w:sz w:val="20"/>
          <w:szCs w:val="20"/>
        </w:rPr>
        <w:t xml:space="preserve"> </w:t>
      </w:r>
      <w:r w:rsidR="00B50F0B" w:rsidRPr="00084833">
        <w:rPr>
          <w:rFonts w:ascii="Arial" w:hAnsi="Arial" w:cs="Arial"/>
          <w:b/>
          <w:sz w:val="20"/>
          <w:szCs w:val="20"/>
        </w:rPr>
        <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HR Director</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Mr.</w:t>
      </w:r>
      <w:r w:rsidR="007B0929">
        <w:rPr>
          <w:rFonts w:ascii="Arial" w:hAnsi="Arial" w:cs="Arial"/>
          <w:b/>
          <w:sz w:val="20"/>
          <w:szCs w:val="20"/>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 dhruv</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 dhruv</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i-301 xyz</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 </w:t>
            </w:r>
            <w:r w:rsidRPr="00084833">
              <w:rPr>
                <w:rFonts w:ascii="Arial" w:hAnsi="Arial" w:cs="Arial"/>
                <w:b/>
                <w:sz w:val="20"/>
                <w:szCs w:val="20"/>
              </w:rPr>
              <w:t xml:space="preserve">raval dhruv</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HR Director</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EMP001</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 dhruv</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 dhruv</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i-301 xyz</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 raval dhruv</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HR Director</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