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Esto es un párrafo</w:t>
      </w:r>
    </w:p>
    <w:p>
      <w:r>
        <w:t>a1 lo de arriba es la suma de B3+B4.</w:t>
      </w:r>
    </w:p>
    <w:p>
      <w:r>
        <w:t>Esto viene de pyperclip: a1</w:t>
      </w:r>
    </w:p>
    <w:p>
      <w:r>
        <w:t>y esto también: 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