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6"/>
        </w:rPr>
        <w:t>实训-知勤打卡系统</w:t>
        <w:br/>
        <w:t>72小时MVP需求精简与里程碑报告</w:t>
      </w:r>
    </w:p>
    <w:p>
      <w:pPr>
        <w:jc w:val="center"/>
      </w:pPr>
      <w:r>
        <w:rPr>
          <w:rFonts w:ascii="宋体" w:hAnsi="宋体" w:eastAsia="宋体"/>
          <w:sz w:val="28"/>
        </w:rPr>
        <w:t>ICE 优先级法 · 最简技术架构 · 三日交付计划</w:t>
      </w:r>
    </w:p>
    <w:p/>
    <w:p/>
    <w:p/>
    <w:p/>
    <w:p/>
    <w:p>
      <w:pPr>
        <w:jc w:val="center"/>
      </w:pPr>
      <w:r>
        <w:rPr>
          <w:rFonts w:ascii="宋体" w:hAnsi="宋体" w:eastAsia="宋体"/>
          <w:sz w:val="21"/>
        </w:rPr>
        <w:t>项目名称：知勤打卡系统（AI 思政打卡 MVP）</w:t>
      </w:r>
    </w:p>
    <w:p>
      <w:pPr>
        <w:jc w:val="center"/>
      </w:pPr>
      <w:r>
        <w:rPr>
          <w:rFonts w:ascii="宋体" w:hAnsi="宋体" w:eastAsia="宋体"/>
          <w:sz w:val="21"/>
        </w:rPr>
        <w:t>文档版本：V1.1</w:t>
      </w:r>
    </w:p>
    <w:p>
      <w:pPr>
        <w:jc w:val="center"/>
      </w:pPr>
      <w:r>
        <w:rPr>
          <w:rFonts w:ascii="宋体" w:hAnsi="宋体" w:eastAsia="宋体"/>
          <w:sz w:val="21"/>
        </w:rPr>
        <w:t>项目周期：72 小时极限 MVP</w:t>
      </w:r>
    </w:p>
    <w:p>
      <w:pPr>
        <w:jc w:val="center"/>
      </w:pPr>
      <w:r>
        <w:rPr>
          <w:rFonts w:ascii="宋体" w:hAnsi="宋体" w:eastAsia="宋体"/>
          <w:sz w:val="21"/>
        </w:rPr>
        <w:t>技术约束：Python + FastAPI + Vue + MySQL</w:t>
      </w:r>
    </w:p>
    <w:p>
      <w:pPr>
        <w:jc w:val="center"/>
      </w:pPr>
      <w:r>
        <w:rPr>
          <w:rFonts w:ascii="宋体" w:hAnsi="宋体" w:eastAsia="宋体"/>
          <w:sz w:val="21"/>
        </w:rPr>
        <w:t>编制日期：2026 年 6 月 23 日</w:t>
      </w:r>
    </w:p>
    <w:p>
      <w:pPr>
        <w:sectPr>
          <w:headerReference w:type="default" r:id="rId9"/>
          <w:footerReference w:type="default" r:id="rId10"/>
          <w:pgSz w:w="11906" w:h="16838"/>
          <w:pgMar w:top="1440" w:right="1361" w:bottom="1440" w:left="1797" w:header="850" w:footer="850" w:gutter="0"/>
          <w:cols w:space="720"/>
          <w:docGrid w:linePitch="360"/>
        </w:sectPr>
      </w:pPr>
    </w:p>
    <w:p>
      <w:pPr>
        <w:pStyle w:val="Heading1"/>
        <w:jc w:val="center"/>
      </w:pPr>
      <w:r>
        <w:t>1 一句话说明这个项目</w:t>
      </w:r>
    </w:p>
    <w:p>
      <w:pPr>
        <w:pStyle w:val="BodyText"/>
        <w:ind w:firstLine="420"/>
      </w:pPr>
      <w:r>
        <w:t>知勤打卡系统可以理解成“学校版打卡小程序”。学生每天在手机上完成查寝、上课或实习打卡；老师在后台看谁打了、谁没打、谁需要审核；管理员看整体数据。</w:t>
      </w:r>
    </w:p>
    <w:p>
      <w:pPr>
        <w:pStyle w:val="BodyText"/>
        <w:ind w:firstLine="420"/>
      </w:pPr>
      <w:r>
        <w:t>72 小时 MVP 的目标不是做一个完美产品，而是先把最核心的业务流程跑通。就像先搭一座能走人的小桥，再慢慢加栏杆、灯光和装饰。</w:t>
      </w:r>
    </w:p>
    <w:p>
      <w:r>
        <w:br w:type="page"/>
      </w:r>
    </w:p>
    <w:p>
      <w:pPr>
        <w:pStyle w:val="Heading1"/>
        <w:jc w:val="center"/>
      </w:pPr>
      <w:r>
        <w:t>2 需求精简：用 ICE 优先级法决定先做什么</w:t>
      </w:r>
    </w:p>
    <w:p>
      <w:pPr>
        <w:pStyle w:val="Heading2"/>
      </w:pPr>
      <w:r>
        <w:t>2.1 功能剪减思路</w:t>
      </w:r>
    </w:p>
    <w:p>
      <w:pPr>
        <w:pStyle w:val="BodyText"/>
        <w:ind w:firstLine="420"/>
      </w:pPr>
      <w:r>
        <w:t>ICE 是一个很简单的打分方法。Impact 表示这个功能对用户有没有用，Confidence 表示 72 小时内做出来的把握有多大，Ease 表示实现是否容易。三个分数加起来越高，就越应该先进 MVP。</w:t>
      </w:r>
    </w:p>
    <w:p>
      <w:pPr>
        <w:pStyle w:val="Caption"/>
        <w:jc w:val="center"/>
      </w:pPr>
      <w:r>
        <w:t>表 2.1 ICE 功能优先级评分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2154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功能模块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I 影响力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C 可行性</w:t>
            </w:r>
          </w:p>
        </w:tc>
        <w:tc>
          <w:tcPr>
            <w:tcW w:type="dxa" w:w="1020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E 容易度</w:t>
            </w:r>
          </w:p>
        </w:tc>
        <w:tc>
          <w:tcPr>
            <w:tcW w:type="dxa" w:w="964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总分</w:t>
            </w:r>
          </w:p>
        </w:tc>
        <w:tc>
          <w:tcPr>
            <w:tcW w:type="dxa" w:w="187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MVP 决策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用户登录/注册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27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必做（P0）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学生提交打卡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必做（P0）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打卡历史查看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必做（P0）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教师审核面板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22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简化做（P1）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统计看板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简化做（P1）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 内容审核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不做（P2）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人脸识别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不做（P2）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语音打卡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不做（P2）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积分/排行榜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96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187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不做（P2）</w:t>
            </w:r>
          </w:p>
        </w:tc>
      </w:tr>
    </w:tbl>
    <w:p/>
    <w:p>
      <w:pPr>
        <w:pStyle w:val="Heading2"/>
      </w:pPr>
      <w:r>
        <w:t>2.2 MVP 剪减后的最终功能清单</w:t>
      </w:r>
    </w:p>
    <w:p>
      <w:pPr>
        <w:pStyle w:val="Caption"/>
        <w:jc w:val="center"/>
      </w:pPr>
      <w:r>
        <w:t>表 2.2 72 小时 MVP 最终功能清单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</w:tblGrid>
      <w:tr>
        <w:tc>
          <w:tcPr>
            <w:tcW w:type="dxa" w:w="794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功能模块</w:t>
            </w:r>
          </w:p>
        </w:tc>
        <w:tc>
          <w:tcPr>
            <w:tcW w:type="dxa" w:w="1134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负责人</w:t>
            </w:r>
          </w:p>
        </w:tc>
        <w:tc>
          <w:tcPr>
            <w:tcW w:type="dxa" w:w="4876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功能说明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用户登录/注册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手机号注册 + JWT 认证，支持学生/教师/管理员三种角色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学生提交打卡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王韩韵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文字心得 + 照片上传 + GPS 定位，支持查寝/上课/实习三种类型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打卡历史查看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胡钊炫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学生查看自己的打卡记录、审核状态和筛选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教师审核面板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华心仪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查看班级学生打卡列表，通过/拒绝并留评语（简化版）</w:t>
            </w:r>
          </w:p>
        </w:tc>
      </w:tr>
      <w:tr>
        <w:tc>
          <w:tcPr>
            <w:tcW w:type="dxa" w:w="79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简易统计看板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华心仪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展示打卡率、未打卡人数、连续打卡天数</w:t>
            </w:r>
          </w:p>
        </w:tc>
      </w:tr>
    </w:tbl>
    <w:p/>
    <w:p>
      <w:pPr>
        <w:pStyle w:val="Heading2"/>
      </w:pPr>
      <w:r>
        <w:t>2.3 为什么剪掉 AI 审核</w:t>
      </w:r>
    </w:p>
    <w:p>
      <w:pPr>
        <w:pStyle w:val="BodyText"/>
        <w:ind w:left="420"/>
      </w:pPr>
      <w:r>
        <w:t>• 对外部 API 依赖太重：72 小时内如果 API 出问题，整个打卡流程可能卡死。</w:t>
      </w:r>
    </w:p>
    <w:p>
      <w:pPr>
        <w:pStyle w:val="BodyText"/>
        <w:ind w:left="420"/>
      </w:pPr>
      <w:r>
        <w:t>• 审核结果不确定：AI 可能误判，学生和老师都需要额外解释，我们没有时间调优。</w:t>
      </w:r>
    </w:p>
    <w:p>
      <w:pPr>
        <w:pStyle w:val="BodyText"/>
        <w:ind w:left="420"/>
      </w:pPr>
      <w:r>
        <w:t>• 教师审核已足够：MVP 阶段只要教师手动审核能走通，就能证明核心流程成立。</w:t>
      </w:r>
    </w:p>
    <w:p>
      <w:pPr>
        <w:pStyle w:val="BodyText"/>
        <w:ind w:left="420"/>
      </w:pPr>
      <w:r>
        <w:t>• 设计原则：MVP 是验证核心流程可行，不是一次性做完美产品。AI 审核放到 V1.1 版本。</w:t>
      </w:r>
    </w:p>
    <w:p>
      <w:r>
        <w:br w:type="page"/>
      </w:r>
    </w:p>
    <w:p>
      <w:pPr>
        <w:pStyle w:val="Heading1"/>
        <w:jc w:val="center"/>
      </w:pPr>
      <w:r>
        <w:t>3 技术架构设计：最简原则</w:t>
      </w:r>
    </w:p>
    <w:p>
      <w:pPr>
        <w:pStyle w:val="Heading2"/>
      </w:pPr>
      <w:r>
        <w:t>3.1 分层架构</w:t>
      </w:r>
    </w:p>
    <w:p>
      <w:pPr>
        <w:pStyle w:val="Caption"/>
        <w:jc w:val="center"/>
      </w:pPr>
      <w:r>
        <w:t>表 3.1 最简技术架构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16"/>
        <w:gridCol w:w="2916"/>
        <w:gridCol w:w="2916"/>
      </w:tblGrid>
      <w:tr>
        <w:tc>
          <w:tcPr>
            <w:tcW w:type="dxa" w:w="1587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层级</w:t>
            </w:r>
          </w:p>
        </w:tc>
        <w:tc>
          <w:tcPr>
            <w:tcW w:type="dxa" w:w="3742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负责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前端层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用户看到的页面、按钮、列表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Vue 3 + Element Plus + Vite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 API 层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接收前端请求，处理登录、打卡、审核等业务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FastAPI + Python 3.11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数据存储层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保存用户、打卡记录、审核记录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MySQL 8.0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部署层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把项目托管到服务器，让别人能访问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Docker Compose 一键部署</w:t>
            </w:r>
          </w:p>
        </w:tc>
      </w:tr>
    </w:tbl>
    <w:p/>
    <w:p>
      <w:pPr>
        <w:pStyle w:val="BodyText"/>
        <w:ind w:firstLine="420"/>
      </w:pPr>
      <w:r>
        <w:t>高中生可以这样理解：Vue 是门面，FastAPI 是服务台，MySQL 是档案柜，Docker Compose 是一键启动按钮。每一层只做自己的事，系统就不容易乱。</w:t>
      </w:r>
    </w:p>
    <w:p>
      <w:pPr>
        <w:pStyle w:val="Heading2"/>
      </w:pPr>
      <w:r>
        <w:t>3.2 数据库设计：仅 3 张表</w:t>
      </w:r>
    </w:p>
    <w:p>
      <w:pPr>
        <w:pStyle w:val="Caption"/>
        <w:jc w:val="center"/>
      </w:pPr>
      <w:r>
        <w:t>表 3.2 MVP 最小数据库表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16"/>
        <w:gridCol w:w="2916"/>
        <w:gridCol w:w="2916"/>
      </w:tblGrid>
      <w:tr>
        <w:tc>
          <w:tcPr>
            <w:tcW w:type="dxa" w:w="136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表名</w:t>
            </w:r>
          </w:p>
        </w:tc>
        <w:tc>
          <w:tcPr>
            <w:tcW w:type="dxa" w:w="1814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存什么</w:t>
            </w:r>
          </w:p>
        </w:tc>
        <w:tc>
          <w:tcPr>
            <w:tcW w:type="dxa" w:w="4989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users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用户信息</w:t>
            </w:r>
          </w:p>
        </w:tc>
        <w:tc>
          <w:tcPr>
            <w:tcW w:type="dxa" w:w="498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id, username, password_hash, real_name, role(student/teacher/admin), class_name, phone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checkins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打卡记录</w:t>
            </w:r>
          </w:p>
        </w:tc>
        <w:tc>
          <w:tcPr>
            <w:tcW w:type="dxa" w:w="498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id, user_id, type(dorm/class/internship), content, photo_url, lat, lng, status(pending/approved/rejected), created_at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reviews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审核记录</w:t>
            </w:r>
          </w:p>
        </w:tc>
        <w:tc>
          <w:tcPr>
            <w:tcW w:type="dxa" w:w="498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id, checkin_id, reviewer_id, action(approved/rejected), comment, created_at</w:t>
            </w:r>
          </w:p>
        </w:tc>
      </w:tr>
    </w:tbl>
    <w:p/>
    <w:p>
      <w:pPr>
        <w:pStyle w:val="BodyText"/>
        <w:ind w:firstLine="420"/>
      </w:pPr>
      <w:r>
        <w:t>原版需求里的 courses、allowed_locations、makeup_requests 暂时剪掉。原因很简单：课程、定位白名单、补签都很有用，但它们不会影响“学生打卡 → 教师审核 → 统计展示”这条主路。</w:t>
      </w:r>
    </w:p>
    <w:p>
      <w:r>
        <w:br w:type="page"/>
      </w:r>
    </w:p>
    <w:p>
      <w:pPr>
        <w:pStyle w:val="Heading1"/>
        <w:jc w:val="center"/>
      </w:pPr>
      <w:r>
        <w:t>4 72 小时里程碑设计</w:t>
      </w:r>
    </w:p>
    <w:p>
      <w:pPr>
        <w:pStyle w:val="BodyText"/>
        <w:ind w:firstLine="420"/>
      </w:pPr>
      <w:r>
        <w:t>团队 4 人，72 小时按 3 天推进。真实开发中大约三分之一时间会花在沟通、联调、修问题上，所以计划必须留出对齐时间。</w:t>
      </w:r>
    </w:p>
    <w:p>
      <w:pPr>
        <w:pStyle w:val="Heading2"/>
      </w:pPr>
      <w:r>
        <w:t>4.1 Day 1：基础设施 + 用户登录</w:t>
      </w:r>
    </w:p>
    <w:p>
      <w:pPr>
        <w:pStyle w:val="Caption"/>
        <w:jc w:val="center"/>
      </w:pPr>
      <w:r>
        <w:t>表 4.1 Day 1 任务安排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</w:tblGrid>
      <w:tr>
        <w:tc>
          <w:tcPr>
            <w:tcW w:type="dxa" w:w="136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时间段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负责人</w:t>
            </w:r>
          </w:p>
        </w:tc>
        <w:tc>
          <w:tcPr>
            <w:tcW w:type="dxa" w:w="351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任务内容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交付物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09:00-10:30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全体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项目启动会：确认技术选型、环境搭建、任务分拆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GitHub 仓库初始化、Docker Compose 配置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10:30-12:00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后端：搭建 FastAPI 脚手架，MySQL 连接池配置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API 服务启动成功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10:30-12:00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王韩韵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前端：Vue 3 + Vite 项目初始化，Element Plus 集成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前端项目脚手架运行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10:30-12:00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胡钊炫 + 华心仪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数据库设计确认，创建 users/checkins/reviews 表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数据库表创建完成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14:00-17:00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开发用户注册/登录 API（JWT 生成与验证）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登录接口通过 Postman 测试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14:00-17:00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王韩韵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开发登录页面 + 注册页面（表单验证、JWT 存储）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用户能正常注册并登录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14:00-17:00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胡钊炫 + 华心仪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后端基础 API 封装（响应模型、错误处理中间件）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统一 API 响应格式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19:00-21:00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全体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进度对齐：沟通接口联调问题，确认明天任务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第一天进度报告</w:t>
            </w:r>
          </w:p>
        </w:tc>
      </w:tr>
    </w:tbl>
    <w:p/>
    <w:p>
      <w:pPr>
        <w:pStyle w:val="BodyText"/>
        <w:ind w:left="420"/>
      </w:pPr>
      <w:r>
        <w:t>• 用户能注册并登录系统</w:t>
      </w:r>
    </w:p>
    <w:p>
      <w:pPr>
        <w:pStyle w:val="BodyText"/>
        <w:ind w:left="420"/>
      </w:pPr>
      <w:r>
        <w:t>• JWT Token 正常生成和验证</w:t>
      </w:r>
    </w:p>
    <w:p>
      <w:pPr>
        <w:pStyle w:val="BodyText"/>
        <w:ind w:left="420"/>
      </w:pPr>
      <w:r>
        <w:t>• MySQL 三张表创建完成</w:t>
      </w:r>
    </w:p>
    <w:p>
      <w:pPr>
        <w:pStyle w:val="BodyText"/>
        <w:ind w:left="420"/>
      </w:pPr>
      <w:r>
        <w:t>• 前后端项目脚手架可运行</w:t>
      </w:r>
    </w:p>
    <w:p>
      <w:pPr>
        <w:pStyle w:val="Heading2"/>
      </w:pPr>
      <w:r>
        <w:t>4.2 Day 2：核心功能开发</w:t>
      </w:r>
    </w:p>
    <w:p>
      <w:pPr>
        <w:pStyle w:val="Caption"/>
        <w:jc w:val="center"/>
      </w:pPr>
      <w:r>
        <w:t>表 4.2 Day 2 任务安排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</w:tblGrid>
      <w:tr>
        <w:tc>
          <w:tcPr>
            <w:tcW w:type="dxa" w:w="136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时间段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负责人</w:t>
            </w:r>
          </w:p>
        </w:tc>
        <w:tc>
          <w:tcPr>
            <w:tcW w:type="dxa" w:w="351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任务内容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交付物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王韩韵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学生端：打卡页面开发（类型切换、文字输入、照片上传、GPS 获取）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学生能提交打卡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后端：打卡提交 API（接收内容+照片+定位）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打卡 API 可正常接收数据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胡钊炫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后端：打卡历史查询 API（按用户/日期筛选）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打卡列表接口完成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华心仪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前端：教师审核列表页面（数据展示、操作按钮）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审核列表页面架构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14:00-17:00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 + 胡钊炫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后端：教师审核 API（批量查询班级打卡 + 通过/拒绝）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审核接口完成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14:00-17:00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王韩韵 + 华心仪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前端：学生打卡历史页面 + 教师审核页面联调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前端页面联调通过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19:00-21:00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全体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联调测试：模拟学生打卡 → 教师审核的完整流程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核心业务流程走通</w:t>
            </w:r>
          </w:p>
        </w:tc>
      </w:tr>
    </w:tbl>
    <w:p/>
    <w:p>
      <w:pPr>
        <w:pStyle w:val="BodyText"/>
        <w:ind w:left="420"/>
      </w:pPr>
      <w:r>
        <w:t>• 学生能提交打卡（含照片和定位）</w:t>
      </w:r>
    </w:p>
    <w:p>
      <w:pPr>
        <w:pStyle w:val="BodyText"/>
        <w:ind w:left="420"/>
      </w:pPr>
      <w:r>
        <w:t>• 学生能查看自己的打卡历史</w:t>
      </w:r>
    </w:p>
    <w:p>
      <w:pPr>
        <w:pStyle w:val="BodyText"/>
        <w:ind w:left="420"/>
      </w:pPr>
      <w:r>
        <w:t>• 教师能在审核面板查看班级打卡并操作</w:t>
      </w:r>
    </w:p>
    <w:p>
      <w:pPr>
        <w:pStyle w:val="BodyText"/>
        <w:ind w:left="420"/>
      </w:pPr>
      <w:r>
        <w:t>• 前端与后端 API 联调通过</w:t>
      </w:r>
    </w:p>
    <w:p>
      <w:pPr>
        <w:pStyle w:val="Heading2"/>
      </w:pPr>
      <w:r>
        <w:t>4.3 Day 3：统计 + 优化 + 部署</w:t>
      </w:r>
    </w:p>
    <w:p>
      <w:pPr>
        <w:pStyle w:val="Caption"/>
        <w:jc w:val="center"/>
      </w:pPr>
      <w:r>
        <w:t>表 4.3 Day 3 任务安排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</w:tblGrid>
      <w:tr>
        <w:tc>
          <w:tcPr>
            <w:tcW w:type="dxa" w:w="136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时间段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负责人</w:t>
            </w:r>
          </w:p>
        </w:tc>
        <w:tc>
          <w:tcPr>
            <w:tcW w:type="dxa" w:w="351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任务内容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交付物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华心仪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前端：统计看板页面（打卡率、未打卡人数、连续打卡天数图表）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统计看板可见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后端：统计 API 开发（打卡率聚合查询、排序）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统计接口完成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王韩韵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前端：页面 UI 美化、响应式适配、空状态提示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页面视觉完善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09:00-12:00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胡钊炫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后端：全局异常处理、请求日志、参数校验加固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系统稳定性提升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14:00-17:00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全体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Docker Compose 一键部署，整合前端静态资源 + 后端 API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项目部署到服务器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17:00-19:00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全体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上线前测试：完整流程测试、跨浏览器兼容性检查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功能测试通过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19:00-21:00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全体</w:t>
            </w:r>
          </w:p>
        </w:tc>
        <w:tc>
          <w:tcPr>
            <w:tcW w:type="dxa" w:w="351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交付准备：编写 README、录屏演示视频、部署文档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MVP 交付包</w:t>
            </w:r>
          </w:p>
        </w:tc>
      </w:tr>
    </w:tbl>
    <w:p/>
    <w:p>
      <w:pPr>
        <w:pStyle w:val="BodyText"/>
        <w:ind w:left="420"/>
      </w:pPr>
      <w:r>
        <w:t>• 统计看板正常展示数据</w:t>
      </w:r>
    </w:p>
    <w:p>
      <w:pPr>
        <w:pStyle w:val="BodyText"/>
        <w:ind w:left="420"/>
      </w:pPr>
      <w:r>
        <w:t>• Docker Compose 一键启动整个项目</w:t>
      </w:r>
    </w:p>
    <w:p>
      <w:pPr>
        <w:pStyle w:val="BodyText"/>
        <w:ind w:left="420"/>
      </w:pPr>
      <w:r>
        <w:t>• 72 小时限时内系统稳定运行</w:t>
      </w:r>
    </w:p>
    <w:p>
      <w:pPr>
        <w:pStyle w:val="BodyText"/>
        <w:ind w:left="420"/>
      </w:pPr>
      <w:r>
        <w:t>• 有 README 和部署文档</w:t>
      </w:r>
    </w:p>
    <w:p>
      <w:r>
        <w:br w:type="page"/>
      </w:r>
    </w:p>
    <w:p>
      <w:pPr>
        <w:pStyle w:val="Heading1"/>
        <w:jc w:val="center"/>
      </w:pPr>
      <w:r>
        <w:t>5 MVP API 接口清单：仅 8 个接口</w:t>
      </w:r>
    </w:p>
    <w:p>
      <w:pPr>
        <w:pStyle w:val="Caption"/>
        <w:jc w:val="center"/>
      </w:pPr>
      <w:r>
        <w:t>表 5.1 MVP API 接口清单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50"/>
        <w:gridCol w:w="1750"/>
        <w:gridCol w:w="1750"/>
        <w:gridCol w:w="1750"/>
        <w:gridCol w:w="1750"/>
      </w:tblGrid>
      <w:tr>
        <w:tc>
          <w:tcPr>
            <w:tcW w:type="dxa" w:w="1020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方法</w:t>
            </w:r>
          </w:p>
        </w:tc>
        <w:tc>
          <w:tcPr>
            <w:tcW w:type="dxa" w:w="2608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路径</w:t>
            </w:r>
          </w:p>
        </w:tc>
        <w:tc>
          <w:tcPr>
            <w:tcW w:type="dxa" w:w="266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功能说明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1247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负责人</w:t>
            </w:r>
          </w:p>
        </w:tc>
      </w:tr>
      <w:tr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/api/auth/register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用户注册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</w:tr>
      <w:tr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/api/auth/login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用户登录，返回 JWT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</w:tr>
      <w:tr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/api/auth/me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获取当前登录用户信息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登录用户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</w:tr>
      <w:tr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/api/checkins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提交打卡（内容+照片+定位）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王韩韵</w:t>
            </w:r>
          </w:p>
        </w:tc>
      </w:tr>
      <w:tr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/api/checkins/my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获取我的打卡列表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胡钊炫</w:t>
            </w:r>
          </w:p>
        </w:tc>
      </w:tr>
      <w:tr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/api/teacher/checkins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获取班级打卡列表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教师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华心仪</w:t>
            </w:r>
          </w:p>
        </w:tc>
      </w:tr>
      <w:tr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/api/teacher/reviews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提交审核结果（通过/拒绝）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教师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华心仪</w:t>
            </w:r>
          </w:p>
        </w:tc>
      </w:tr>
      <w:tr>
        <w:tc>
          <w:tcPr>
            <w:tcW w:type="dxa" w:w="10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/api/stats/overview</w:t>
            </w:r>
          </w:p>
        </w:tc>
        <w:tc>
          <w:tcPr>
            <w:tcW w:type="dxa" w:w="266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获取统计概览（打卡率等）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教师/管理员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6 团队任务分配总览</w:t>
      </w:r>
    </w:p>
    <w:p>
      <w:pPr>
        <w:pStyle w:val="Caption"/>
        <w:jc w:val="center"/>
      </w:pPr>
      <w:r>
        <w:t>表 6.1 团队三日任务总览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</w:tblGrid>
      <w:tr>
        <w:tc>
          <w:tcPr>
            <w:tcW w:type="dxa" w:w="136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团队成员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Day 1 任务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Day 2 任务</w:t>
            </w:r>
          </w:p>
        </w:tc>
        <w:tc>
          <w:tcPr>
            <w:tcW w:type="dxa" w:w="2268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Day 3 任务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王韩韵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前端脚手架、登录/注册页面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学生打卡页面、历史页面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UI 美化、响应式适配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赵耀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后端脚手架、注册/登录 API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打卡提交 API、审核 API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统计 API、Docker 部署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胡钊炫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数据库表设计、基础 API 封装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打卡历史查询 API、联调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全局异常处理、参数校验</w:t>
            </w:r>
          </w:p>
        </w:tc>
      </w:tr>
      <w:tr>
        <w:tc>
          <w:tcPr>
            <w:tcW w:type="dxa" w:w="136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华心仪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数据库创建、响应模型封装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教师审核页面、联调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统计看板页面、图表</w:t>
            </w:r>
          </w:p>
        </w:tc>
      </w:tr>
    </w:tbl>
    <w:p/>
    <w:p>
      <w:pPr>
        <w:pStyle w:val="Heading2"/>
      </w:pPr>
      <w:r>
        <w:t>6.1 协作规范</w:t>
      </w:r>
    </w:p>
    <w:p>
      <w:pPr>
        <w:pStyle w:val="BodyText"/>
        <w:ind w:left="420"/>
      </w:pPr>
      <w:r>
        <w:t>• 每天 09:00 和 21:00 各开一次 15 分钟进度对齐会。</w:t>
      </w:r>
    </w:p>
    <w:p>
      <w:pPr>
        <w:pStyle w:val="BodyText"/>
        <w:ind w:left="420"/>
      </w:pPr>
      <w:r>
        <w:t>• 代码提交前必须自测，后端接口优先用 Postman 测试。</w:t>
      </w:r>
    </w:p>
    <w:p>
      <w:pPr>
        <w:pStyle w:val="BodyText"/>
        <w:ind w:left="420"/>
      </w:pPr>
      <w:r>
        <w:t>• 每个功能开一个 feature 分支，完成后合并到 dev 分支。</w:t>
      </w:r>
    </w:p>
    <w:p>
      <w:pPr>
        <w:pStyle w:val="BodyText"/>
        <w:ind w:left="420"/>
      </w:pPr>
      <w:r>
        <w:t>• 关键接口变更必须在群里通知所有人。</w:t>
      </w:r>
    </w:p>
    <w:p>
      <w:pPr>
        <w:pStyle w:val="BodyText"/>
        <w:ind w:left="420"/>
      </w:pPr>
      <w:r>
        <w:t>• 遇到阻塞超过 1 小时就沟通，不要一个人硬扛。</w:t>
      </w:r>
    </w:p>
    <w:p>
      <w:r>
        <w:br w:type="page"/>
      </w:r>
    </w:p>
    <w:p>
      <w:pPr>
        <w:pStyle w:val="Heading1"/>
        <w:jc w:val="center"/>
      </w:pPr>
      <w:r>
        <w:t>7 风险评估与应对策略</w:t>
      </w:r>
    </w:p>
    <w:p>
      <w:pPr>
        <w:pStyle w:val="Caption"/>
        <w:jc w:val="center"/>
      </w:pPr>
      <w:r>
        <w:t>表 7.1 风险与应对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16"/>
        <w:gridCol w:w="2916"/>
        <w:gridCol w:w="2916"/>
      </w:tblGrid>
      <w:tr>
        <w:tc>
          <w:tcPr>
            <w:tcW w:type="dxa" w:w="2268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风险事项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可能影响</w:t>
            </w:r>
          </w:p>
        </w:tc>
        <w:tc>
          <w:tcPr>
            <w:tcW w:type="dxa" w:w="283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应对措施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前后端接口数据格式不一致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联调失败，前端无法显示后端数据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提前定义 API 响应规范，用 Postman 先测试后端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代码冲突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合并代码时出现冲突，修复浪费时间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每人负责不同模块，尽量避免修改同一个文件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环境不一致问题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本地能跑，服务器跑不起来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使用 Docker Compose 统一环境，不在本地直接堆依赖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进度延迟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某个功能花的时间超预期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准备降级方案：统计看板可以用简单列表代替图表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数据库性能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查询慢影响用户体验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为常用查询字段建索引，分页查询不过度加载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8 MVP 非功能需求：简化版</w:t>
      </w:r>
    </w:p>
    <w:p>
      <w:pPr>
        <w:pStyle w:val="Caption"/>
        <w:jc w:val="center"/>
      </w:pPr>
      <w:r>
        <w:t>表 8.1 非功能需求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16"/>
        <w:gridCol w:w="2916"/>
        <w:gridCol w:w="2916"/>
      </w:tblGrid>
      <w:tr>
        <w:tc>
          <w:tcPr>
            <w:tcW w:type="dxa" w:w="170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255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MVP 要求</w:t>
            </w:r>
          </w:p>
        </w:tc>
        <w:tc>
          <w:tcPr>
            <w:tcW w:type="dxa" w:w="3685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具体指标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API 响应速度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API 响应 &lt; 1s（MVP 放宽要求）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安全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密码存储 + 身份认证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密码 bcrypt 哈希 + JWT Token，禁用明文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兼容性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主流浏览器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Chrome / Edge / Firefox 最新版（MVP 不测试 IE）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可用性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基本可用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Docker 自动重启，MVP 不要求 99.9% 在线率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9 MVP 之后的 V1.1 路线图</w:t>
      </w:r>
    </w:p>
    <w:p>
      <w:pPr>
        <w:pStyle w:val="Caption"/>
        <w:jc w:val="center"/>
      </w:pPr>
      <w:r>
        <w:t>表 9.1 V1.1 候选功能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16"/>
        <w:gridCol w:w="2916"/>
        <w:gridCol w:w="2916"/>
      </w:tblGrid>
      <w:tr>
        <w:tc>
          <w:tcPr>
            <w:tcW w:type="dxa" w:w="2268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</w:t>
            </w:r>
          </w:p>
        </w:tc>
        <w:tc>
          <w:tcPr>
            <w:tcW w:type="dxa" w:w="3969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价值</w:t>
            </w:r>
          </w:p>
        </w:tc>
        <w:tc>
          <w:tcPr>
            <w:tcW w:type="dxa" w:w="1701"/>
            <w:vAlign w:val="center"/>
            <w:shd w:fill="E8EEF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预计工作量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 内容审核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自动判断打卡内容是否合规，减轻教师审核量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2-3 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定位验证（GPS 固定范围）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防止学生远程代打卡，提升可信度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1-2 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补签申请流程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学生忘记打卡时有正式补签通道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1-2 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数据导出（Excel）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教师月底上报需要导出考勤数据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0.5-1 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打卡提醒通知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减少忘记打卡的情况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 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人脸识别签到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防止代签，最高安全级别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3-5 天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10 参考资料</w:t>
      </w:r>
    </w:p>
    <w:p>
      <w:pPr>
        <w:pStyle w:val="BodyText"/>
        <w:ind w:left="420"/>
      </w:pPr>
      <w:r>
        <w:t>• FastAPI 官方文档 Bigger Applications：APIRouter 用于组织大型应用的多文件路由。https://fastapi.tiangolo.com/tutorial/bigger-applications/</w:t>
      </w:r>
    </w:p>
    <w:p>
      <w:pPr>
        <w:pStyle w:val="BodyText"/>
        <w:ind w:left="420"/>
      </w:pPr>
      <w:r>
        <w:t>• Vue 官方文档 Composables：composable 用来封装和复用有状态逻辑。https://vuejs.org/guide/reusability/composables</w:t>
      </w:r>
    </w:p>
    <w:p>
      <w:pPr>
        <w:pStyle w:val="BodyText"/>
        <w:ind w:left="420"/>
      </w:pPr>
      <w:r>
        <w:t>• MySQL 8.4 官方文档 Foreign Key Constraints：InnoDB 支持外键约束并用于维护引用完整性。https://dev.mysql.com/doc/refman/8.4/en/create-table-foreign-keys.html</w:t>
      </w:r>
    </w:p>
    <w:p>
      <w:pPr>
        <w:pStyle w:val="BodyText"/>
        <w:ind w:left="420"/>
      </w:pPr>
      <w:r>
        <w:t>• GitHub Docs Protected Branches：分支保护可限制删除、强推，并要求状态检查或 Pull Request。https://docs.github.com/repositories/configuring-branches-and-merges-in-your-repository/managing-protected-branches/about-protected-branches</w:t>
      </w:r>
    </w:p>
    <w:p>
      <w:pPr>
        <w:pStyle w:val="BodyText"/>
        <w:ind w:left="420"/>
      </w:pPr>
      <w:r>
        <w:t>• GitHub Docs Pull Request Reviews：PR Review 可以帮助团队在合并前评论、建议和审批代码。https://docs.github.com/pull-requests/collaborating-with-pull-requests/reviewing-changes-in-pull-requests/about-pull-request-reviews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361" w:bottom="1440" w:left="1797" w:header="850" w:footer="85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sz w:val="18"/>
      </w:rPr>
      <w:t xml:space="preserve"> 页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sz w:val="18"/>
      </w:rPr>
      <w:t>实训-知勤打卡系统-72小时MVP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sz w:val="18"/>
      </w:rPr>
      <w:t>实训-知勤打卡系统-72小时MVP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jc w:val="center"/>
      <w:outlineLvl w:val="0"/>
    </w:pPr>
    <w:rPr>
      <w:rFonts w:asciiTheme="majorHAnsi" w:eastAsiaTheme="majorEastAsia" w:hAnsiTheme="majorHAnsi" w:cstheme="majorBidi" w:ascii="黑体" w:hAnsi="黑体" w:eastAsia="黑体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jc w:val="left"/>
      <w:outlineLvl w:val="1"/>
    </w:pPr>
    <w:rPr>
      <w:rFonts w:asciiTheme="majorHAnsi" w:eastAsiaTheme="majorEastAsia" w:hAnsiTheme="majorHAnsi" w:cstheme="majorBidi" w:ascii="黑体" w:hAnsi="黑体" w:eastAsia="黑体"/>
      <w:b w:val="0"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jc w:val="left"/>
      <w:outlineLvl w:val="2"/>
    </w:pPr>
    <w:rPr>
      <w:rFonts w:asciiTheme="majorHAnsi" w:eastAsiaTheme="majorEastAsia" w:hAnsiTheme="majorHAnsi" w:cstheme="majorBidi" w:ascii="黑体" w:hAnsi="黑体" w:eastAsia="黑体"/>
      <w:b w:val="0"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 w:before="0"/>
      <w:ind w:firstLine="420"/>
    </w:pPr>
    <w:rPr>
      <w:rFonts w:ascii="宋体" w:hAnsi="宋体" w:eastAsia="宋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宋体" w:hAnsi="宋体" w:eastAsia="宋体"/>
      <w:b/>
      <w:bCs/>
      <w:i w:val="0"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实训-知勤打卡系统-72小时MVP需求精简与里程碑报告</dc:title>
  <dc:subject>ICE 优先级法、72小时MVP、里程碑设计</dc:subject>
  <dc:creator>ZeKin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