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_GB2312" w:hAnsi="仿宋_GB2312" w:eastAsia="仿宋_GB2312"/>
          <w:b/>
          <w:sz w:val="24"/>
        </w:rPr>
        <w:t>————————————小学生四则运算自动刷题库——————————</w:t>
        <w:br/>
        <w:t xml:space="preserve">     请输入您的所在年级:(1,2,3,4,5,6):1</w:t>
        <w:br/>
        <w:t xml:space="preserve">     请输入本次刷题题型:1,0-&gt;(100以内正整数四则运算，真分数加减运算):0</w:t>
        <w:br/>
        <w:t xml:space="preserve">     请输入您要选择的难易程度:(1,2,3,4,5-&gt;简单，较易，中等，较难，难):1</w:t>
        <w:br/>
        <w:t xml:space="preserve">     请输入本次刷题目标数量:2</w:t>
        <w:br/>
        <w:t xml:space="preserve">     ————————————————————————————</w:t>
      </w:r>
    </w:p>
    <w:p>
      <w:r>
        <w:rPr>
          <w:rFonts w:ascii="仿宋_GB2312" w:hAnsi="仿宋_GB2312" w:eastAsia="仿宋_GB2312"/>
          <w:sz w:val="22"/>
        </w:rPr>
        <w:t>题目：4/8+5/10；你的答案：1；正确答案：1</w:t>
      </w:r>
    </w:p>
    <w:p>
      <w:r>
        <w:rPr>
          <w:rFonts w:ascii="仿宋_GB2312" w:hAnsi="仿宋_GB2312" w:eastAsia="仿宋_GB2312"/>
          <w:sz w:val="22"/>
        </w:rPr>
        <w:t>题目：3/10-8/9+8/8+10/10；你的答案：2；正确答案：127/90</w:t>
      </w:r>
    </w:p>
    <w:p>
      <w:pPr>
        <w:jc w:val="center"/>
      </w:pPr>
      <w:r>
        <w:rPr>
          <w:rFonts w:ascii="仿宋_GB2312" w:hAnsi="仿宋_GB2312" w:eastAsia="仿宋_GB2312"/>
          <w:b/>
          <w:sz w:val="24"/>
        </w:rPr>
        <w:t>————————————————————————————</w:t>
        <w:br/>
        <w:t>本次刷题准确率达到：0.500 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