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{ Container, Row, Col } from "react-bootstrap";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MailchimpForm } from "./MailchimpForm";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logo from "../assets/img/logo.svg";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navIcon1 from "../assets/img/nav-icon1.svg";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navIcon2 from "../assets/img/nav-icon2.svg";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navIcon3 from "../assets/img/nav-icon3.svg";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export const Footer = () =&gt;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&lt;footer className="footer"&gt;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&lt;Container&gt;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&lt;Row className="align-items-center"&gt;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&lt;MailchimpForm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&lt;Col size={12} sm={6}&gt;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&lt;img src={logo} alt="Logo" 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&lt;/Col&gt;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&lt;Col size={12} sm={6} className="text-center text-sm-end"&gt;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&lt;div className="social-icon"&gt;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&lt;a href="#"&gt;&lt;img src={navIcon1} alt="Icon" /&gt;&lt;/a&gt;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&lt;a href="#"&gt;&lt;img src={navIcon2} alt="Icon" /&gt;&lt;/a&gt;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&lt;a href="#"&gt;&lt;img src={navIcon3} alt="Icon" /&gt;&lt;/a&gt;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&lt;p&gt;Copyright 2022. All Rights Reserved&lt;/p&gt;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&lt;/Col&gt;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&lt;/Row&gt;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&lt;/Container&gt;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