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MailchimpSubscribe from "react-mailchimp-subscribe";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Newsletter } from "./Newsletter";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export const MailchimpForm = () =&gt;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const postUrl = `${process.env.REACT_APP_MAILCHIMP_URL}?u=${process.env.REACT_APP_MAILCHIMP_U}&amp;id=${process.env.REACT_APP_MAILCHIMP_ID}`;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&lt;MailchimpSubscribe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url={postUrl}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render={({ subscribe, status, message }) =&gt;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&lt;Newsletter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status={status}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message={message}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onValidated={formData =&gt; subscribe(formData)}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