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meter1 from "../assets/img/meter1.svg";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meter2 from "../assets/img/meter2.svg";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meter3 from "../assets/img/meter3.svg";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Carousel from 'react-multi-carousel';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'react-multi-carousel/lib/styles.css';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arrow1 from "../assets/img/arrow1.svg";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arrow2 from "../assets/img/arrow2.svg";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colorSharp from "../assets/img/color-sharp.png"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export const Skills = () =&gt;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const responsive =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superLargeDesktop: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// the naming can be any, depends on you.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breakpoint: { max: 4000, min: 3000 },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items: 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desktop: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breakpoint: { max: 3000, min: 1024 },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items: 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tablet: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breakpoint: { max: 1024, min: 464 },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items: 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mobile: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breakpoint: { max: 464, min: 0 },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items: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&lt;section className="skill" id="skills"&gt;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&lt;div className="container"&gt;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&lt;div className="row"&gt;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&lt;div className="col-12"&gt;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&lt;div className="skill-bx wow zoomIn"&gt;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&lt;h2&gt;Skills&lt;/h2&gt;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&lt;p&gt;Lorem Ipsum is simply dummy text of the printing and typesetting industry.&lt;br&gt;&lt;/br&gt; Lorem Ipsum has been the industry's standard dummy text.&lt;/p&gt;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&lt;Carousel responsive={responsive} infinite={true} className="owl-carousel owl-theme skill-slider"&gt;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    &lt;div className="item"&gt;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        &lt;img src={meter1} alt="Image" /&gt;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        &lt;h5&gt;Web Development&lt;/h5&gt;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    &lt;div className="item"&gt;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        &lt;img src={meter2} alt="Image" /&gt;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        &lt;h5&gt;Brand Identity&lt;/h5&gt;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    &lt;div className="item"&gt;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        &lt;img src={meter3} alt="Image" /&gt;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      &lt;h5&gt;Logo Design&lt;/h5&gt;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    &lt;div className="item"&gt;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        &lt;img src={meter1} alt="Image" /&gt;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        &lt;h5&gt;Web Development&lt;/h5&gt;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  &lt;/Carousel&gt;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&lt;img className="background-image-left" src={colorSharp} alt="Image" /&gt;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