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333333"/>
          <w:sz w:val="36"/>
          <w:szCs w:val="36"/>
        </w:rPr>
        <w:t xml:space="preserve">Automated Building Plan Approval System (ABPAS III)</w:t>
      </w:r>
    </w:p>
    <w:p>
      <w:pPr>
        <w:spacing w:after="60" w:before="0"/>
      </w:pPr>
      <w:r>
        <w:rPr>
          <w:rFonts w:ascii="Arial" w:cs="Arial" w:eastAsia="Arial" w:hAnsi="Arial"/>
          <w:b/>
          <w:bCs/>
          <w:color w:val="333333"/>
          <w:sz w:val="26"/>
          <w:szCs w:val="26"/>
        </w:rPr>
        <w:t xml:space="preserve">Service Requirement Specification (SRS)</w:t>
      </w:r>
    </w:p>
    <w:p>
      <w:pPr>
        <w:spacing w:after="160" w:before="0"/>
      </w:pPr>
      <w:r>
        <w:rPr>
          <w:rFonts w:ascii="Arial" w:cs="Arial" w:eastAsia="Arial" w:hAnsi="Arial"/>
          <w:color w:val="555555"/>
          <w:sz w:val="20"/>
          <w:szCs w:val="20"/>
        </w:rPr>
        <w:t xml:space="preserve">Techno-Functional Document â€” FormBuilder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Tenant Name</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8"/>
                <w:szCs w:val="18"/>
              </w:rPr>
              <w:t xml:space="preserve">missing content</w:t>
            </w:r>
          </w:p>
        </w:tc>
      </w:tr>
      <w:tr>
        <w:tc>
          <w:tcPr>
            <w:tcW w:type="dxa" w:w="2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Project Name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8"/>
                <w:szCs w:val="18"/>
              </w:rPr>
              <w:t xml:space="preserve">missing content</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Department</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SUDA-CG</w:t>
            </w:r>
          </w:p>
        </w:tc>
      </w:tr>
      <w:tr>
        <w:tc>
          <w:tcPr>
            <w:tcW w:type="dxa" w:w="2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Sub Department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8"/>
                <w:szCs w:val="18"/>
              </w:rPr>
              <w:t xml:space="preserve">missing content</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Module</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8"/>
                <w:szCs w:val="18"/>
              </w:rPr>
              <w:t xml:space="preserve">missing content</w:t>
            </w:r>
          </w:p>
        </w:tc>
      </w:tr>
      <w:tr>
        <w:tc>
          <w:tcPr>
            <w:tcW w:type="dxa" w:w="2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Sub Module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8"/>
                <w:szCs w:val="18"/>
              </w:rPr>
              <w:t xml:space="preserve">missing content</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Form Name</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Automated Building Plan Approval System (ABPAS III)</w:t>
            </w:r>
          </w:p>
        </w:tc>
      </w:tr>
      <w:tr>
        <w:tc>
          <w:tcPr>
            <w:tcW w:type="dxa" w:w="2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3.0</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Date</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2024-05-22</w:t>
            </w:r>
          </w:p>
        </w:tc>
      </w:tr>
      <w:tr>
        <w:tc>
          <w:tcPr>
            <w:tcW w:type="dxa" w:w="2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Functional Requirements Specification for Building Plan Approval, Colonizer Registration, and Post-Construction Certificates for the State of Chhattisgarh.</w:t>
            </w:r>
          </w:p>
        </w:tc>
      </w:tr>
    </w:tbl>
    <w:p>
      <w:pPr>
        <w:spacing w:after="0" w:before="200"/>
      </w:pPr>
    </w:p>
    <w:p>
      <w:pPr>
        <w:pBdr>
          <w:bottom w:val="single" w:color="333333" w:sz="6" w:space="1"/>
        </w:pBdr>
        <w:spacing w:after="80" w:before="80"/>
      </w:pP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22"/>
                <w:szCs w:val="22"/>
              </w:rPr>
              <w:t xml:space="preserve">PAGE 1   USER REGISTRATION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1.1 â€” Personal &amp; Professional Details</w:t>
            </w:r>
          </w:p>
        </w:tc>
      </w:tr>
    </w:tbl>
    <w:p>
      <w:pPr>
        <w:spacing w:after="60" w:before="60"/>
      </w:pPr>
      <w:r>
        <w:rPr>
          <w:rFonts w:ascii="Arial" w:cs="Arial" w:eastAsia="Arial" w:hAnsi="Arial"/>
          <w:b/>
          <w:bCs/>
          <w:color w:val="333333"/>
          <w:sz w:val="19"/>
          <w:szCs w:val="19"/>
        </w:rPr>
        <w:t xml:space="preserve">â„¹  </w:t>
      </w:r>
      <w:r>
        <w:rPr>
          <w:rFonts w:ascii="Arial" w:cs="Arial" w:eastAsia="Arial" w:hAnsi="Arial"/>
          <w:color w:val="4A5568"/>
          <w:sz w:val="19"/>
          <w:szCs w:val="19"/>
        </w:rPr>
        <w:t xml:space="preserve">Applicable for Architects and Citizens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User Type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Select whether you are registering as a professional Architect or a general Citizen.</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RADIO</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Full 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your complete legal name as per identity proof documents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Alphabets only</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3</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Qualification</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Specify your highest professional degree or educational qualification</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top"/>
          </w:tcPr>
          <w:p>
            <w:pPr>
              <w:jc w:val="left"/>
            </w:pPr>
            <w:r>
              <w:rPr>
                <w:rFonts w:ascii="Arial" w:cs="Arial" w:eastAsia="Arial" w:hAnsi="Arial"/>
                <w:b w:val="false"/>
                <w:bCs w:val="false"/>
                <w:color w:val="B7791F"/>
                <w:sz w:val="17"/>
                <w:szCs w:val="17"/>
              </w:rPr>
              <w:t xml:space="preserve">Conditional</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Mandatory for Architect type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Registration 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your Council of Architecture (COA) or local body registration number if applicable.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top"/>
          </w:tcPr>
          <w:p>
            <w:pPr>
              <w:jc w:val="left"/>
            </w:pPr>
            <w:r>
              <w:rPr>
                <w:rFonts w:ascii="Arial" w:cs="Arial" w:eastAsia="Arial" w:hAnsi="Arial"/>
                <w:b w:val="false"/>
                <w:bCs w:val="false"/>
                <w:color w:val="B7791F"/>
                <w:sz w:val="17"/>
                <w:szCs w:val="17"/>
              </w:rPr>
              <w:t xml:space="preserve">Conditional</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Mandatory for Architects and Colonizers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5</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Experience (Years)</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a valid 10-digit mobile number for OTP and notification purposes.</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Pattern: ^[6-9]\d{9}$</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Aadhaar 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your 10-character Permanent Account Number issued by the Income Tax Department.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EMAIL</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Pattern: ^[A-Z]{5}[0-9]{4}[A-Z]{1}$</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7</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Select ULB</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Choose the Urban Local Body (ULB) where you intend to practice or reside.</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Pattern: ^[A-Z]{5}[0-9]{4}[A-Z]{1}$</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State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Select the state of residence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9</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Upload ID Proof</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a scanned copy of your License, Voter ID, PAN, or Samagra ID.</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PDF/JPG max 2MB</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PIN Code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6-digit postal code of your address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Pattern: ^\d{6}$</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11</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Passport Size Photo</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a recent passport-sized photograph in JPG or PNG format</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FILE</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ID Proof 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Select the type of identity proof you are uploading</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13</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ID Proof Document</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a scanned copy of the selected identity proof</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FILE</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600" w:sz="1"/>
              <w:left w:val="single" w:color="FFD600" w:sz="1"/>
              <w:bottom w:val="single" w:color="FFD600" w:sz="1"/>
              <w:right w:val="single" w:color="FFD600" w:sz="1"/>
            </w:tcBorders>
            <w:shd w:fill="FFF9C4" w:val="clear"/>
            <w:tcMar>
              <w:top w:type="dxa" w:w="60"/>
              <w:left w:type="dxa" w:w="100"/>
              <w:bottom w:type="dxa" w:w="60"/>
              <w:right w:type="dxa" w:w="100"/>
            </w:tcMar>
            <w:vAlign w:val="top"/>
          </w:tcPr>
          <w:p>
            <w:pPr>
              <w:jc w:val="left"/>
            </w:pPr>
            <w:r>
              <w:rPr>
                <w:rFonts w:ascii="Arial" w:cs="Arial" w:eastAsia="Arial" w:hAnsi="Arial"/>
                <w:b/>
                <w:bCs/>
                <w:color w:val="B7791F"/>
                <w:sz w:val="18"/>
                <w:szCs w:val="18"/>
              </w:rPr>
              <w:t xml:space="preserve">CONDITIONAL RULES</w:t>
            </w:r>
          </w:p>
        </w:tc>
      </w:tr>
      <w:tr>
        <w:tc>
          <w:tcPr>
            <w:tcW w:type="dxa" w:w="9360"/>
            <w:tcBorders>
              <w:top w:val="single" w:color="FFD600" w:sz="1"/>
              <w:left w:val="single" w:color="FFD600" w:sz="1"/>
              <w:bottom w:val="single" w:color="FFD600" w:sz="1"/>
              <w:right w:val="single" w:color="FFD600" w:sz="1"/>
            </w:tcBorders>
            <w:shd w:fill="FFF9C4" w:val="clear"/>
            <w:tcMar>
              <w:top w:type="dxa" w:w="50"/>
              <w:left w:type="dxa" w:w="120"/>
              <w:bottom w:type="dxa" w:w="50"/>
              <w:right w:type="dxa" w:w="100"/>
            </w:tcMar>
          </w:tcPr>
          <w:p>
            <w:r>
              <w:rPr>
                <w:rFonts w:ascii="Arial" w:cs="Arial" w:eastAsia="Arial" w:hAnsi="Arial"/>
                <w:b/>
                <w:bCs/>
                <w:color w:val="B7791F"/>
                <w:sz w:val="18"/>
                <w:szCs w:val="18"/>
              </w:rPr>
              <w:t xml:space="preserve">â–¶  </w:t>
            </w:r>
            <w:r>
              <w:rPr>
                <w:rFonts w:ascii="Arial" w:cs="Arial" w:eastAsia="Arial" w:hAnsi="Arial"/>
                <w:color w:val="744210"/>
                <w:sz w:val="18"/>
                <w:szCs w:val="18"/>
              </w:rPr>
              <w:t xml:space="preserve">Qualification and Registration Number are mandatory if User Type is Architect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1.2 â€” Contact &amp; Login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14</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Mobile Number</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a valid 10-digit mobile number for OTP and notifications</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TEL</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Pattern: ^[6-9]\d{9}$</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Mobile 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your primary email address for official correspondence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EMAIL</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Pattern: ^[^\s@]+@[^\s@]+\.[^\s@]+$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16</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Mobile Number</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a valid 10-digit mobile number for OTP and notifications</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Pattern: ^[^\s@]+@[^\s@]+\.[^\s@]+$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Select ULB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Select the Urban Local Body (ULB) where you wish to register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Pattern: ^[^\s@]+@[^\s@]+\.[^\s@]+$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18</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Postal Address</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Create a unique username for accessing the portal</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TEXTAREA</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Minimum 6 characters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Password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Create a strong password with uppercase, lowercase, numbers, and symbols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Must contain uppercase, lowercase, number, and special character</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20</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Select ULB</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Set a strong password containing uppercase, lowercase, numbers, and symbols</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Min 8 chars, alphanumeric with special characters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21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User 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Create a unique username for logging into the system</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1.3 â€” Contact &amp; Login Credentials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22</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Mobile Number</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your 10-digit mobile number for OTP and notifications.</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TEL</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Pattern: ^[6-9]\d{9}$</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23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Email 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a valid email address for official correspondence.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EMAIL</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Pattern: ^[^\s@]+@[^\s@]+\.[^\s@]+$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24</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Select ULB</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Choose the Urban Local Body where you wish to register.</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25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User 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Create a unique username for accessing the portal.</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Minimum 6 characters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26</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Password</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Create a strong password with uppercase, lowercase, numbers, and symbols.</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Min 8 chars, 1 Upper, 1 Lower, 1 Number, 1 Special</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1.4 â€” Personal Details</w:t>
            </w:r>
          </w:p>
        </w:tc>
      </w:tr>
    </w:tbl>
    <w:p>
      <w:pPr>
        <w:spacing w:after="60" w:before="60"/>
      </w:pPr>
      <w:r>
        <w:rPr>
          <w:rFonts w:ascii="Arial" w:cs="Arial" w:eastAsia="Arial" w:hAnsi="Arial"/>
          <w:b/>
          <w:bCs/>
          <w:color w:val="333333"/>
          <w:sz w:val="19"/>
          <w:szCs w:val="19"/>
        </w:rPr>
        <w:t xml:space="preserve">â„¹  </w:t>
      </w:r>
      <w:r>
        <w:rPr>
          <w:rFonts w:ascii="Arial" w:cs="Arial" w:eastAsia="Arial" w:hAnsi="Arial"/>
          <w:color w:val="4A5568"/>
          <w:sz w:val="19"/>
          <w:szCs w:val="19"/>
        </w:rPr>
        <w:t xml:space="preserve">Applicable for both Architects and Citizens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27</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User Type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Select whether you are registering as a professional Architect or a private Citizen</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RADIO</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28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Full 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your full legal name as per identity documents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29</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Qualification</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your highest professional degree or educational qualification</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top"/>
          </w:tcPr>
          <w:p>
            <w:pPr>
              <w:jc w:val="left"/>
            </w:pPr>
            <w:r>
              <w:rPr>
                <w:rFonts w:ascii="Arial" w:cs="Arial" w:eastAsia="Arial" w:hAnsi="Arial"/>
                <w:b w:val="false"/>
                <w:bCs w:val="false"/>
                <w:color w:val="B7791F"/>
                <w:sz w:val="17"/>
                <w:szCs w:val="17"/>
              </w:rPr>
              <w:t xml:space="preserve">Conditional</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Mandatory for Architects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30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Registration 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your professional registration number (e.g., COA number for Architects)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top"/>
          </w:tcPr>
          <w:p>
            <w:pPr>
              <w:jc w:val="left"/>
            </w:pPr>
            <w:r>
              <w:rPr>
                <w:rFonts w:ascii="Arial" w:cs="Arial" w:eastAsia="Arial" w:hAnsi="Arial"/>
                <w:b w:val="false"/>
                <w:bCs w:val="false"/>
                <w:color w:val="B7791F"/>
                <w:sz w:val="17"/>
                <w:szCs w:val="17"/>
              </w:rPr>
              <w:t xml:space="preserve">Conditional</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Mandatory for Architects and Colonizers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31</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Experience (Years)</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Total number of years of professional experience in the field</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top"/>
          </w:tcPr>
          <w:p>
            <w:pPr>
              <w:jc w:val="left"/>
            </w:pPr>
            <w:r>
              <w:rPr>
                <w:rFonts w:ascii="Arial" w:cs="Arial" w:eastAsia="Arial" w:hAnsi="Arial"/>
                <w:b w:val="false"/>
                <w:bCs w:val="false"/>
                <w:color w:val="276749"/>
                <w:sz w:val="17"/>
                <w:szCs w:val="17"/>
              </w:rPr>
              <w:t xml:space="preserve">Optional</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32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Aadhaar 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your 12-digit Aadhaar number for identity verification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Pattern: ^\d{12}$</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33</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PAN Number</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your 10-character Permanent Account Number</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Pattern: ^[A-Z]{5}[0-9]{4}[A-Z]{1}$</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1.5 â€” Registration Category</w:t>
            </w:r>
          </w:p>
        </w:tc>
      </w:tr>
    </w:tbl>
    <w:p>
      <w:pPr>
        <w:spacing w:after="60" w:before="60"/>
      </w:pPr>
      <w:r>
        <w:rPr>
          <w:rFonts w:ascii="Arial" w:cs="Arial" w:eastAsia="Arial" w:hAnsi="Arial"/>
          <w:b/>
          <w:bCs/>
          <w:color w:val="333333"/>
          <w:sz w:val="19"/>
          <w:szCs w:val="19"/>
        </w:rPr>
        <w:t xml:space="preserve">â„¹  </w:t>
      </w:r>
      <w:r>
        <w:rPr>
          <w:rFonts w:ascii="Arial" w:cs="Arial" w:eastAsia="Arial" w:hAnsi="Arial"/>
          <w:color w:val="4A5568"/>
          <w:sz w:val="19"/>
          <w:szCs w:val="19"/>
        </w:rPr>
        <w:t xml:space="preserve">Select the type of user registration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34</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User Type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Select whether you are registering as a professional Architect or a private Citizen.</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RADIO</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bl>
    <w:p>
      <w:pPr>
        <w:spacing w:after="0" w:before="160"/>
      </w:pPr>
    </w:p>
    <w:p>
      <w:pPr>
        <w:pBdr>
          <w:bottom w:val="single" w:color="333333" w:sz="6" w:space="1"/>
        </w:pBdr>
        <w:spacing w:after="80" w:before="80"/>
      </w:pP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22"/>
                <w:szCs w:val="22"/>
              </w:rPr>
              <w:t xml:space="preserve">PAGE 2   BUILDING PLAN SUBMISSION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2.1 â€” Proposal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35</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Case Type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Select the nature of the construction project being proposed.</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36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Type of Plot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Indicate if the development is on a single plot or a multi-plotted layout.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RADIO</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37</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Previous Sanction Number</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number of the previously approved plan if this is an alteration or revalidation.</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top"/>
          </w:tcPr>
          <w:p>
            <w:pPr>
              <w:jc w:val="left"/>
            </w:pPr>
            <w:r>
              <w:rPr>
                <w:rFonts w:ascii="Arial" w:cs="Arial" w:eastAsia="Arial" w:hAnsi="Arial"/>
                <w:b w:val="false"/>
                <w:bCs w:val="false"/>
                <w:color w:val="B7791F"/>
                <w:sz w:val="17"/>
                <w:szCs w:val="17"/>
              </w:rPr>
              <w:t xml:space="preserve">Conditional</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Mandatory for Alteration/Revalidation cases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38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Previous Sanction 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unique property tax ID to check for outstanding dues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top"/>
          </w:tcPr>
          <w:p>
            <w:pPr>
              <w:jc w:val="left"/>
            </w:pPr>
            <w:r>
              <w:rPr>
                <w:rFonts w:ascii="Arial" w:cs="Arial" w:eastAsia="Arial" w:hAnsi="Arial"/>
                <w:b w:val="false"/>
                <w:bCs w:val="false"/>
                <w:color w:val="B7791F"/>
                <w:sz w:val="17"/>
                <w:szCs w:val="17"/>
              </w:rPr>
              <w:t xml:space="preserve">Conditional</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2.2 â€” Layout &amp; Plot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39</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Layout Approval Type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unique identification number assigned to the property by the ULB.</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40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Layout Approval 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Town and Country Planning department permission reference number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top"/>
          </w:tcPr>
          <w:p>
            <w:pPr>
              <w:jc w:val="left"/>
            </w:pPr>
            <w:r>
              <w:rPr>
                <w:rFonts w:ascii="Arial" w:cs="Arial" w:eastAsia="Arial" w:hAnsi="Arial"/>
                <w:b w:val="false"/>
                <w:bCs w:val="false"/>
                <w:color w:val="B7791F"/>
                <w:sz w:val="17"/>
                <w:szCs w:val="17"/>
              </w:rPr>
              <w:t xml:space="preserve">Conditional</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Mandatory if not an approved layout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41</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Layout Approval Type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vertical depth of the plot in meters.</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42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Is Plot in Sensitive Zone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Indicate if the plot falls under environmentally or security-sensitive areas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2B6CB0"/>
                <w:sz w:val="17"/>
                <w:szCs w:val="17"/>
              </w:rPr>
              <w:t xml:space="preserve">Auto Calculated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Calculation: Plot Width * Plot Depth</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43</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Is Plot in Sensitive Zone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Indicate if the plot falls within a restricted or environmentally sensitive area.</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2B6CB0"/>
                <w:sz w:val="17"/>
                <w:szCs w:val="17"/>
              </w:rPr>
              <w:t xml:space="preserve">Auto Calculated</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Formula: Plot Width * Plot Depth</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44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Is Plot Mortgaged?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Declare if the property is currently under any financial mortgage or lien.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45</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Gross Plot Area (sq.m.)</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Total area of the plot calculated as Width multiplied by Depth</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2B6CB0"/>
                <w:sz w:val="17"/>
                <w:szCs w:val="17"/>
              </w:rPr>
              <w:t xml:space="preserve">Auto Calculated</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Width * Depth</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2.3 â€” Building Technical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46</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Building Use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Select the primary purpose for which the building will be used.</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47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Proposed Built up Area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total floor area proposed for construction across all levels.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48</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Proposed Building Height (M)</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maximum height of the building from the ground level in meters.</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49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Proposed Building Height (M)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Provide the projected financial cost for the entire construction project.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50</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Proposed No. of Floors</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the encrypted ZIP file containing the DWG drawing verified by the offline scrutiny tool.</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Must be .zip format from Scrutiny Tool</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2.4 â€” Building &amp; Construction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51</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Building Use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Primary purpose for which the building will be used</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52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Proposed Built-up Area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Total area intended for construction in square meters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53</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Proposed Number of Floors</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Total area proposed for construction across all floors</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54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Total Estimated Cost (INR)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Estimated cost of the proposed construction project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2.5 â€” Layout &amp; Location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55</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T&amp;CP Permission Number</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Unique identification number assigned to the property by the ULB.</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top"/>
          </w:tcPr>
          <w:p>
            <w:pPr>
              <w:jc w:val="left"/>
            </w:pPr>
            <w:r>
              <w:rPr>
                <w:rFonts w:ascii="Arial" w:cs="Arial" w:eastAsia="Arial" w:hAnsi="Arial"/>
                <w:b w:val="false"/>
                <w:bCs w:val="false"/>
                <w:color w:val="B7791F"/>
                <w:sz w:val="17"/>
                <w:szCs w:val="17"/>
              </w:rPr>
              <w:t xml:space="preserve">Conditional</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56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T&amp;CP Permission No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Town and Country Planning department permission number.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57</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Layout Approval Type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Select the authority that approved the layout.</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58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Gross Plot Area (sq.m.)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Total area of the plot calculated automatically from width and depth</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2B6CB0"/>
                <w:sz w:val="17"/>
                <w:szCs w:val="17"/>
              </w:rPr>
              <w:t xml:space="preserve">Auto Calculated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Calculation: Plot Width * Plot Depth</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59</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Ward</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Municipal ward number or name.</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60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Colony 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Name of the residential or commercial colony.</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2.6 â€” Layout &amp; Zone Specifics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61</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Is Plot in Sensitive Zone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Indicate if the plot falls within a restricted or sensitive zone</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RADIO</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62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Is Plot in Nazul Area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Indicate if the land is classified as Nazul (Government) land</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RADIO</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63</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Is Plot Mortgaged</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Indicate if the property is currently under mortgage with a bank</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RADIO</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64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Is EWS/LIG Sanctioned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Indicate if the plot is sanctioned for Economically Weaker Section or Low Income Group housing</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RADIO</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2.7 â€” Owner Information</w:t>
            </w:r>
          </w:p>
        </w:tc>
      </w:tr>
    </w:tbl>
    <w:p>
      <w:pPr>
        <w:spacing w:after="60" w:before="60"/>
        <w:jc w:val="left"/>
      </w:pPr>
      <w:r>
        <w:rPr>
          <w:rFonts w:ascii="Arial" w:cs="Arial" w:eastAsia="Arial" w:hAnsi="Arial"/>
          <w:b/>
          <w:bCs/>
          <w:color w:val="333333"/>
          <w:sz w:val="19"/>
          <w:szCs w:val="19"/>
        </w:rPr>
        <w:t xml:space="preserve">âž• ADD MORE (Repeatable) â€” Min rows: 1 | Max rows: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65</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Owner Name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Full name of the property owner.</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66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Owner Mobile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Contact number of the property owner.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TEL</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Pattern: ^[6-9]\d{9}$</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67</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Owner Address</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Permanent residential address of the owner.</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TEXTAREA</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2.8 â€” Plot &amp; Layout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68</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Property ID</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unique property identification number from municipal records</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69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Layout Approval 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Select the authority that approved the layout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70</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Is Plot in Sensitive Zone?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Indicate if the plot falls within a restricted or sensitive area</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RADIO</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71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Plot Width (M)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width of the plot in meters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72</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Plot Depth (M)</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depth of the plot in meters</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73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Gross Plot Area (sq.m.)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Total area of the plot calculated automatically</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2B6CB0"/>
                <w:sz w:val="17"/>
                <w:szCs w:val="17"/>
              </w:rPr>
              <w:t xml:space="preserve">Auto Calculated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Width * Depth</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2.9 â€” Proposal &amp; Case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74</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Case Type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Select the type of building plan application being submitted</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75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Type of Plot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Specify if the development is on a single plot or a multi-plotted layout.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RADIO</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76</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Previous Sanction Number</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number of the previously approved sanction for this property</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top"/>
          </w:tcPr>
          <w:p>
            <w:pPr>
              <w:jc w:val="left"/>
            </w:pPr>
            <w:r>
              <w:rPr>
                <w:rFonts w:ascii="Arial" w:cs="Arial" w:eastAsia="Arial" w:hAnsi="Arial"/>
                <w:b w:val="false"/>
                <w:bCs w:val="false"/>
                <w:color w:val="B7791F"/>
                <w:sz w:val="17"/>
                <w:szCs w:val="17"/>
              </w:rPr>
              <w:t xml:space="preserve">Conditional</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Required for Alteration, Addition, or Revalidation cases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77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Previous Sanction 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Select the date when the previous sanction was issued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DATE</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top"/>
          </w:tcPr>
          <w:p>
            <w:pPr>
              <w:jc w:val="left"/>
            </w:pPr>
            <w:r>
              <w:rPr>
                <w:rFonts w:ascii="Arial" w:cs="Arial" w:eastAsia="Arial" w:hAnsi="Arial"/>
                <w:b w:val="false"/>
                <w:bCs w:val="false"/>
                <w:color w:val="B7791F"/>
                <w:sz w:val="17"/>
                <w:szCs w:val="17"/>
              </w:rPr>
              <w:t xml:space="preserve">Conditional</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Mandatory if not an Approved Layout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78</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Plot Width (M)</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width of the plot in meters</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79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Plot Depth (M)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depth of the plot in meters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80</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Gross Plot Area (sq.m.)</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Total area of the plot calculated automatically</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2B6CB0"/>
                <w:sz w:val="17"/>
                <w:szCs w:val="17"/>
              </w:rPr>
              <w:t xml:space="preserve">Auto Populated</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Calculated as Width * Depth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600" w:sz="1"/>
              <w:left w:val="single" w:color="FFD600" w:sz="1"/>
              <w:bottom w:val="single" w:color="FFD600" w:sz="1"/>
              <w:right w:val="single" w:color="FFD600" w:sz="1"/>
            </w:tcBorders>
            <w:shd w:fill="FFF9C4" w:val="clear"/>
            <w:tcMar>
              <w:top w:type="dxa" w:w="60"/>
              <w:left w:type="dxa" w:w="100"/>
              <w:bottom w:type="dxa" w:w="60"/>
              <w:right w:type="dxa" w:w="100"/>
            </w:tcMar>
            <w:vAlign w:val="top"/>
          </w:tcPr>
          <w:p>
            <w:pPr>
              <w:jc w:val="left"/>
            </w:pPr>
            <w:r>
              <w:rPr>
                <w:rFonts w:ascii="Arial" w:cs="Arial" w:eastAsia="Arial" w:hAnsi="Arial"/>
                <w:b/>
                <w:bCs/>
                <w:color w:val="B7791F"/>
                <w:sz w:val="18"/>
                <w:szCs w:val="18"/>
              </w:rPr>
              <w:t xml:space="preserve">CONDITIONAL RULES</w:t>
            </w:r>
          </w:p>
        </w:tc>
      </w:tr>
      <w:tr>
        <w:tc>
          <w:tcPr>
            <w:tcW w:type="dxa" w:w="9360"/>
            <w:tcBorders>
              <w:top w:val="single" w:color="FFD600" w:sz="1"/>
              <w:left w:val="single" w:color="FFD600" w:sz="1"/>
              <w:bottom w:val="single" w:color="FFD600" w:sz="1"/>
              <w:right w:val="single" w:color="FFD600" w:sz="1"/>
            </w:tcBorders>
            <w:shd w:fill="FFF9C4" w:val="clear"/>
            <w:tcMar>
              <w:top w:type="dxa" w:w="50"/>
              <w:left w:type="dxa" w:w="120"/>
              <w:bottom w:type="dxa" w:w="50"/>
              <w:right w:type="dxa" w:w="100"/>
            </w:tcMar>
          </w:tcPr>
          <w:p>
            <w:r>
              <w:rPr>
                <w:rFonts w:ascii="Arial" w:cs="Arial" w:eastAsia="Arial" w:hAnsi="Arial"/>
                <w:b/>
                <w:bCs/>
                <w:color w:val="B7791F"/>
                <w:sz w:val="18"/>
                <w:szCs w:val="18"/>
              </w:rPr>
              <w:t xml:space="preserve">â–¶  </w:t>
            </w:r>
            <w:r>
              <w:rPr>
                <w:rFonts w:ascii="Arial" w:cs="Arial" w:eastAsia="Arial" w:hAnsi="Arial"/>
                <w:color w:val="744210"/>
                <w:sz w:val="18"/>
                <w:szCs w:val="18"/>
              </w:rPr>
              <w:t xml:space="preserve">Show Previous Sanction Number if Case Type is Alteration, Addition, or Revalidation</w:t>
            </w:r>
          </w:p>
        </w:tc>
      </w:tr>
      <w:tr>
        <w:tc>
          <w:tcPr>
            <w:tcW w:type="dxa" w:w="9360"/>
            <w:tcBorders>
              <w:top w:val="single" w:color="FFD600" w:sz="1"/>
              <w:left w:val="single" w:color="FFD600" w:sz="1"/>
              <w:bottom w:val="single" w:color="FFD600" w:sz="1"/>
              <w:right w:val="single" w:color="FFD600" w:sz="1"/>
            </w:tcBorders>
            <w:shd w:fill="FFF9C4" w:val="clear"/>
            <w:tcMar>
              <w:top w:type="dxa" w:w="50"/>
              <w:left w:type="dxa" w:w="120"/>
              <w:bottom w:type="dxa" w:w="50"/>
              <w:right w:type="dxa" w:w="100"/>
            </w:tcMar>
          </w:tcPr>
          <w:p>
            <w:r>
              <w:rPr>
                <w:rFonts w:ascii="Arial" w:cs="Arial" w:eastAsia="Arial" w:hAnsi="Arial"/>
                <w:b/>
                <w:bCs/>
                <w:color w:val="B7791F"/>
                <w:sz w:val="18"/>
                <w:szCs w:val="18"/>
              </w:rPr>
              <w:t xml:space="preserve">â–¶  </w:t>
            </w:r>
            <w:r>
              <w:rPr>
                <w:rFonts w:ascii="Arial" w:cs="Arial" w:eastAsia="Arial" w:hAnsi="Arial"/>
                <w:color w:val="744210"/>
                <w:sz w:val="18"/>
                <w:szCs w:val="18"/>
              </w:rPr>
              <w:t xml:space="preserve">Show 'Previous Sanction Number' and 'Date' if Case Type is 'Alteration', 'Addition', 'Revalidation', or 'Compounding'</w:t>
            </w:r>
          </w:p>
        </w:tc>
      </w:tr>
    </w:tbl>
    <w:p>
      <w:pPr>
        <w:spacing w:after="0" w:before="160"/>
      </w:pPr>
    </w:p>
    <w:p>
      <w:pPr>
        <w:pBdr>
          <w:bottom w:val="single" w:color="333333" w:sz="6" w:space="1"/>
        </w:pBdr>
        <w:spacing w:after="80" w:before="80"/>
      </w:pP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22"/>
                <w:szCs w:val="22"/>
              </w:rPr>
              <w:t xml:space="preserve">PAGE 3   BUILDING TECHNICAL DETAILS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3.1 â€” Building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81</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CAD Drawing Zip File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Specify if the applicant is an individual person or a registered firm/company.</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82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Proposed Built up Area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12-digit unique identification number of the applicant or authorized signatory.</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Pattern: ^\d{12}$</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83</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Proposed Building Height (M)</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name of the bank where the colonizer maintains their primary business account.</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84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Proposed No. of Floors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the No Objection Certificate from the Fire Department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2B6CB0"/>
                <w:sz w:val="17"/>
                <w:szCs w:val="17"/>
              </w:rPr>
              <w:t xml:space="preserve">Auto Populated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Required for high-rise or commercial buildings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85</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Connected Load of Building</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Estimated electrical power requirement for the building</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86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Presence of Lift/Escalator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Indicate if the building includes vertical transport systems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87</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Proposed Built up Area</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the encrypted ZIP file containing the drawing in .dwg format</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Must be encrypted via Desktop Scrutiny Tool</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88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Proposed No. of Floors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self-attested copy of sale deed, lease deed, or title proof</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89</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Proposed Building Height (M)</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Total height of the building from ground level to roof.</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90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Presence of Lift/Escalator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Indicate if the building includes vertical transport systems.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RADIO</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top"/>
          </w:tcPr>
          <w:p>
            <w:pPr>
              <w:jc w:val="left"/>
            </w:pPr>
            <w:r>
              <w:rPr>
                <w:rFonts w:ascii="Arial" w:cs="Arial" w:eastAsia="Arial" w:hAnsi="Arial"/>
                <w:b w:val="false"/>
                <w:bCs w:val="false"/>
                <w:color w:val="B7791F"/>
                <w:sz w:val="17"/>
                <w:szCs w:val="17"/>
              </w:rPr>
              <w:t xml:space="preserve">Conditional</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Mandatory for high-rise or commercial buildings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3.2 â€” Mandatory Document Uploads</w:t>
            </w:r>
          </w:p>
        </w:tc>
      </w:tr>
    </w:tbl>
    <w:p>
      <w:pPr>
        <w:spacing w:after="60" w:before="60"/>
      </w:pPr>
      <w:r>
        <w:rPr>
          <w:rFonts w:ascii="Arial" w:cs="Arial" w:eastAsia="Arial" w:hAnsi="Arial"/>
          <w:b/>
          <w:bCs/>
          <w:color w:val="333333"/>
          <w:sz w:val="19"/>
          <w:szCs w:val="19"/>
        </w:rPr>
        <w:t xml:space="preserve">â„¹  </w:t>
      </w:r>
      <w:r>
        <w:rPr>
          <w:rFonts w:ascii="Arial" w:cs="Arial" w:eastAsia="Arial" w:hAnsi="Arial"/>
          <w:color w:val="4A5568"/>
          <w:sz w:val="19"/>
          <w:szCs w:val="19"/>
        </w:rPr>
        <w:t xml:space="preserve">Files must be in PDF or JPG format unless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91</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CAD Drawing Zip</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the encrypted zip file containing the drawing in .dwg format as generated by the Scrutiny Tool</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FILE</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Only .zip files allowed</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92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Ownership Document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self-attested copy of Sale Deed, Lease Deed, or proof of ownership</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FILE</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93</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Georeferencing Shape File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Certificate from the architect/engineer supervising the work</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FILE</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94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Georeferencing Shapefile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the plot location data in .shx format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FILE</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Must be .shx format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3.3 â€” Mandatory Documents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95</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CAD Drawing Zip</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the encrypted zip file containing the drawing in .dwg format</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FILE</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96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Ownership Document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self-attested copy of sale deed or lease deed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FILE</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97</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Key Plan</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the key plan showing the site location</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FILE</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98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Georeferencing Shapefile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plot location data in .shx format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FILE</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3.4 â€” Plot Abutting Details</w:t>
            </w:r>
          </w:p>
        </w:tc>
      </w:tr>
    </w:tbl>
    <w:p>
      <w:pPr>
        <w:spacing w:after="60" w:before="60"/>
      </w:pPr>
      <w:r>
        <w:rPr>
          <w:rFonts w:ascii="Arial" w:cs="Arial" w:eastAsia="Arial" w:hAnsi="Arial"/>
          <w:b/>
          <w:bCs/>
          <w:color w:val="333333"/>
          <w:sz w:val="19"/>
          <w:szCs w:val="19"/>
        </w:rPr>
        <w:t xml:space="preserve">â„¹  </w:t>
      </w:r>
      <w:r>
        <w:rPr>
          <w:rFonts w:ascii="Arial" w:cs="Arial" w:eastAsia="Arial" w:hAnsi="Arial"/>
          <w:color w:val="4A5568"/>
          <w:sz w:val="19"/>
          <w:szCs w:val="19"/>
        </w:rPr>
        <w:t xml:space="preserve">Provide details of roads or parks adjacent to the plot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99</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Front Abutting Type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Type of feature adjacent to the front of the plot.</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Front Road Width (M)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Width of the road in front of the plot in meters.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top"/>
          </w:tcPr>
          <w:p>
            <w:pPr>
              <w:jc w:val="left"/>
            </w:pPr>
            <w:r>
              <w:rPr>
                <w:rFonts w:ascii="Arial" w:cs="Arial" w:eastAsia="Arial" w:hAnsi="Arial"/>
                <w:b w:val="false"/>
                <w:bCs w:val="false"/>
                <w:color w:val="B7791F"/>
                <w:sz w:val="17"/>
                <w:szCs w:val="17"/>
              </w:rPr>
              <w:t xml:space="preserve">Conditional</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Required if Front is Road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3.5 â€” Plot Specifications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101</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Land Use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Primary purpose for which the land is designated.</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102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Plot Width (M)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Horizontal width of the plot in meters.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Decimal allowed</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103</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Plot Depth (M)</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Vertical depth of the plot in meters.</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Decimal allowed</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104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Gross Plot Area (Sq.m)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Total area of the plot calculated as Width x Depth.</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NUMBER</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2B6CB0"/>
                <w:sz w:val="17"/>
                <w:szCs w:val="17"/>
              </w:rPr>
              <w:t xml:space="preserve">Auto Populated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Auto-calculated</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105</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Is Plot Irregular?</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Indicate if the plot has non-rectangular boundaries.</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RADIO</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3.6 â€” Submission Checklist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106</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Does Plot colony exist?</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Indicate if the plot is part of an established colony</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RADIO</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107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Colony 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Specify the legal status of the colony</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top"/>
          </w:tcPr>
          <w:p>
            <w:pPr>
              <w:jc w:val="left"/>
            </w:pPr>
            <w:r>
              <w:rPr>
                <w:rFonts w:ascii="Arial" w:cs="Arial" w:eastAsia="Arial" w:hAnsi="Arial"/>
                <w:b w:val="false"/>
                <w:bCs w:val="false"/>
                <w:color w:val="B7791F"/>
                <w:sz w:val="17"/>
                <w:szCs w:val="17"/>
              </w:rPr>
              <w:t xml:space="preserve">Conditional</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bl>
    <w:p>
      <w:pPr>
        <w:spacing w:after="0" w:before="160"/>
      </w:pPr>
    </w:p>
    <w:p>
      <w:pPr>
        <w:pBdr>
          <w:bottom w:val="single" w:color="333333" w:sz="6" w:space="1"/>
        </w:pBdr>
        <w:spacing w:after="80" w:before="80"/>
      </w:pP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22"/>
                <w:szCs w:val="22"/>
              </w:rPr>
              <w:t xml:space="preserve">PAGE 4   POST-SANCTION CERTIFICATES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4.1 â€” Work Commencement and Plinth 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108</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Building Permission No</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approved building permission number to fetch project details.</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109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Date of Commencement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Select the actual date when construction work started on site.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DATE</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Must be within 1 year of sanction date</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110</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Plinth Completion Date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Specify the date when the plinth level construction was completed.</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DATE</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111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Plinth Inspection 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Indicate if the inspection is for the full plinth or a specific part.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RADIO</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112</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Site Photo at Plinth</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a clear photograph of the site showing the completed plinth and setbacks.</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FILE</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4.2 â€” Certificate Application Selection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113</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Certificate Type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Select the post-approval certificate you are applying for</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SELECT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114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Building Permission 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approved building plan sanction number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115</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Date of Commencement</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Specify the date when construction work started or will start</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DATE</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Must be within 1 year of sanction date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4.3 â€” Declaration &amp; Submission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116</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 Agree to Terms</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Confirm that all information provided is true and documents are authentic.</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CHECKBOX</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4.4 â€” Mandatory Document Uploads</w:t>
            </w:r>
          </w:p>
        </w:tc>
      </w:tr>
    </w:tbl>
    <w:p>
      <w:pPr>
        <w:spacing w:after="60" w:before="60"/>
      </w:pPr>
      <w:r>
        <w:rPr>
          <w:rFonts w:ascii="Arial" w:cs="Arial" w:eastAsia="Arial" w:hAnsi="Arial"/>
          <w:b/>
          <w:bCs/>
          <w:color w:val="333333"/>
          <w:sz w:val="19"/>
          <w:szCs w:val="19"/>
        </w:rPr>
        <w:t xml:space="preserve">â„¹  </w:t>
      </w:r>
      <w:r>
        <w:rPr>
          <w:rFonts w:ascii="Arial" w:cs="Arial" w:eastAsia="Arial" w:hAnsi="Arial"/>
          <w:color w:val="4A5568"/>
          <w:sz w:val="19"/>
          <w:szCs w:val="19"/>
        </w:rPr>
        <w:t xml:space="preserve">All files must be in PDF or ZIP format as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117</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CAD Drawing File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the encrypted ZIP file generated from the Desktop Scrutiny Tool.</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FILE</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Format: .zip (encrypted)</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118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Ownership Document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self-attested copy of Sale Deed or Lease Deed.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FILE</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Format: .pdf</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119</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Supervision Certificate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the certificate signed by the Architect/Engineer.</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FILE</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Format: .pdf</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Georeferencing Shapefile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the plot location data in .shx format.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FILE</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Format: .shx</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4.5 â€” Work Commencement Notice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121</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Building Permission No</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approved building permission number</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122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Date of Commencement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Select the date construction work is scheduled to start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DATE</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123</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Site Photo</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a current photograph of the site before commencement</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FILE</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12</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bl>
    <w:p>
      <w:pPr>
        <w:spacing w:after="0" w:before="160"/>
      </w:pPr>
    </w:p>
    <w:p>
      <w:pPr>
        <w:pBdr>
          <w:bottom w:val="single" w:color="333333" w:sz="6" w:space="1"/>
        </w:pBdr>
        <w:spacing w:after="80" w:before="80"/>
      </w:pP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22"/>
                <w:szCs w:val="22"/>
              </w:rPr>
              <w:t xml:space="preserve">PAGE 5   POST-SANCTION CERTIFICATES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5.1 â€” Plinth Level Inspection Request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124</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Plinth Completion Date</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Date when the plinth level construction was completed.</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DATE</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125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Plinth 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Specify if the inspection is for part or full plinth.</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RADIO</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C0D8" w:sz="1"/>
              <w:left w:val="single" w:color="A0C0D8" w:sz="1"/>
              <w:bottom w:val="single" w:color="A0C0D8" w:sz="1"/>
              <w:right w:val="single" w:color="A0C0D8"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20"/>
                <w:szCs w:val="20"/>
              </w:rPr>
              <w:t xml:space="preserve">SECTION 5.2 â€” Work Commencement Notice</w:t>
            </w:r>
          </w:p>
        </w:tc>
      </w:tr>
    </w:tbl>
    <w:p>
      <w:pPr>
        <w:spacing w:after="60" w:before="60"/>
      </w:pPr>
      <w:r>
        <w:rPr>
          <w:rFonts w:ascii="Arial" w:cs="Arial" w:eastAsia="Arial" w:hAnsi="Arial"/>
          <w:b/>
          <w:bCs/>
          <w:color w:val="333333"/>
          <w:sz w:val="19"/>
          <w:szCs w:val="19"/>
        </w:rPr>
        <w:t xml:space="preserve">â„¹  </w:t>
      </w:r>
      <w:r>
        <w:rPr>
          <w:rFonts w:ascii="Arial" w:cs="Arial" w:eastAsia="Arial" w:hAnsi="Arial"/>
          <w:color w:val="4A5568"/>
          <w:sz w:val="19"/>
          <w:szCs w:val="19"/>
        </w:rPr>
        <w:t xml:space="preserve">To be submitted within 1 year of sanction.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2000"/>
        <w:gridCol w:w="700"/>
        <w:gridCol w:w="360"/>
        <w:gridCol w:w="1000"/>
        <w:gridCol w:w="3440"/>
      </w:tblGrid>
      <w:tr>
        <w:trPr>
          <w:tblHeader/>
        </w:trPr>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Field Name</w:t>
            </w:r>
          </w:p>
        </w:tc>
        <w:tc>
          <w:tcPr>
            <w:tcW w:type="dxa" w:w="2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Tool Tip</w:t>
            </w:r>
          </w:p>
        </w:tc>
        <w:tc>
          <w:tcPr>
            <w:tcW w:type="dxa" w:w="7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Type</w:t>
            </w:r>
          </w:p>
        </w:tc>
        <w:tc>
          <w:tcPr>
            <w:tcW w:type="dxa" w:w="3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center"/>
            </w:pPr>
            <w:r>
              <w:rPr>
                <w:rFonts w:ascii="Arial" w:cs="Arial" w:eastAsia="Arial" w:hAnsi="Arial"/>
                <w:b/>
                <w:bCs/>
                <w:color w:val="333333"/>
                <w:sz w:val="17"/>
                <w:szCs w:val="17"/>
              </w:rPr>
              <w:t xml:space="preserve">Grid</w:t>
            </w:r>
          </w:p>
        </w:tc>
        <w:tc>
          <w:tcPr>
            <w:tcW w:type="dxa" w:w="10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Mandatory</w:t>
            </w:r>
          </w:p>
        </w:tc>
        <w:tc>
          <w:tcPr>
            <w:tcW w:type="dxa" w:w="344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7"/>
                <w:szCs w:val="17"/>
              </w:rPr>
              <w:t xml:space="preserve">Validation / Notes</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126</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Building Permission No</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Enter the approved building permission number.</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TEXT</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127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Date of Commencement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Select the date when construction work will start.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DATE</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4A5568"/>
                <w:sz w:val="17"/>
                <w:szCs w:val="17"/>
              </w:rPr>
              <w:t xml:space="preserve">Must be within 1 year of sanction</w:t>
            </w:r>
          </w:p>
        </w:tc>
      </w:tr>
      <w:tr>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718096"/>
                <w:sz w:val="17"/>
                <w:szCs w:val="17"/>
              </w:rPr>
              <w:t xml:space="preserve">128</w:t>
            </w:r>
          </w:p>
        </w:tc>
        <w:tc>
          <w:tcPr>
            <w:tcW w:type="dxa" w:w="1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Site Photo - Commencement</w:t>
            </w:r>
          </w:p>
        </w:tc>
        <w:tc>
          <w:tcPr>
            <w:tcW w:type="dxa" w:w="20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555555"/>
                <w:sz w:val="17"/>
                <w:szCs w:val="17"/>
              </w:rPr>
              <w:t xml:space="preserve">Upload a photograph of the site before starting work.</w:t>
            </w:r>
          </w:p>
        </w:tc>
        <w:tc>
          <w:tcPr>
            <w:tcW w:type="dxa" w:w="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333333"/>
                <w:sz w:val="17"/>
                <w:szCs w:val="17"/>
              </w:rPr>
              <w:t xml:space="preserve">FILE</w:t>
            </w:r>
          </w:p>
        </w:tc>
        <w:tc>
          <w:tcPr>
            <w:tcW w:type="dxa" w:w="3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6</w:t>
            </w:r>
          </w:p>
        </w:tc>
        <w:tc>
          <w:tcPr>
            <w:tcW w:type="dxa" w:w="1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top"/>
          </w:tcPr>
          <w:p>
            <w:pPr>
              <w:jc w:val="left"/>
            </w:pPr>
            <w:r>
              <w:rPr>
                <w:rFonts w:ascii="Arial" w:cs="Arial" w:eastAsia="Arial" w:hAnsi="Arial"/>
                <w:b w:val="false"/>
                <w:bCs w:val="false"/>
                <w:color w:val="C53030"/>
                <w:sz w:val="17"/>
                <w:szCs w:val="17"/>
              </w:rPr>
              <w:t xml:space="preserve">Mandatory</w:t>
            </w:r>
          </w:p>
        </w:tc>
        <w:tc>
          <w:tcPr>
            <w:tcW w:type="dxa" w:w="344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C53030"/>
                <w:sz w:val="17"/>
                <w:szCs w:val="17"/>
              </w:rPr>
              <w:t xml:space="preserve">missing content</w:t>
            </w:r>
          </w:p>
        </w:tc>
      </w:tr>
    </w:tbl>
    <w:p>
      <w:pPr>
        <w:spacing w:after="0" w:before="160"/>
      </w:pPr>
    </w:p>
    <w:p>
      <w:pPr>
        <w:pBdr>
          <w:bottom w:val="single" w:color="333333" w:sz="6" w:space="1"/>
        </w:pBdr>
        <w:spacing w:after="80" w:before="8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22"/>
                <w:szCs w:val="22"/>
              </w:rPr>
              <w:t xml:space="preserve">APPENDIX A â€” GLOBAL BUSINESS RULES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BR-1</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Assessment number and property tax number must be validated without any due taxes before proceeding.</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BR-2</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Architect registration requires CMO approval and payment of empanelment fees.</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BR-3</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Citizen registration is immediate and does not require CMO approval.</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BR-4</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Demand Note payment must be completed within 15 days; otherwise, a 15-day extension is granted before rejection.</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BR-5</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Work commencement must start within 1 year from the sanction date.</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BR-6</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SLA for plinth inspection is 15 days for high-rise and 7 days for others.</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BR-7</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Deemed occupancy permission is granted if no action is taken within 1 month of application.</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BR-8</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Citizen registration is auto-approved upon successful submission.</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BR-9</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Building plan applications must have property tax cleared (validated via Assessment Number).</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BR-10</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Demand Note must be paid within 15 days; failure leads to file return to CMO for extension or rejection.</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BR-11</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Work Commencement Notice must be submitted within 1 year of the sanction date.</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BR-12</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SLA for Plinth Inspection is 15 days for high-rise and 7 days for others; deemed approval applies if no action is taken.</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BR-13</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Deemed Occupancy permission is granted if no action is taken within 1 month of application.</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BR-14</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Colonizer registration is valid for 5 years; renewal must be applied 30 days before expiry.</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BR-15</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Architect registration requires CMO approval and payment of fees, while Citizen registration is immediate.</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BR-16</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Building plan submission requires validation of Property Tax and Assessment numbers to ensure no dues.</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BR-17</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Gross Plot Area is a calculated field: Width multiplied by Depth.</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BR-18</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Work Commencement Notice must be submitted within 1 year of the building plan sanction date.</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BR-19</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SLA for Plinth Inspection is 15 days for high-rise buildings and 7 days for others; failure to act results in deemed approval.</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BR-20</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Demand Note for Colony Permission is calculated as 0.50% of the Collector Guideline rate of diverted land.</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BR-21</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Architect registration requires CMO approval and payment of fees.</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BR-22</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Citizen registration is auto-activated without approval.</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BR-23</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Building plan submission requires validation of Property Tax dues.</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BR-24</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Demand Note must be paid within 15 days; otherwise, a 15-day extension is granted before rejection.</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BR-25</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Work Commencement Notice must be filed within 1 year of Sanction Letter date.</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BR-26</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SLA for Plinth Inspection: 15 days for High-rise, 7 days for others.</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BR-27</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Deemed Occupancy is granted if no action is taken within 1 month of application.</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BR-28</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Citizen registration is auto-activated upon submission.</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BR-29</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Gross Plot Area is auto-calculated as Plot Width * Plot Depth.</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BR-30</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SLA for Plinth Inspection is 15 days for high-rise and 7 days for others.</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BR-31</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Deemed approval is granted if no action is taken by the authority within the SLA period.</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BR-32</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Architects must be empanelled with the specific ULB before registration.</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BR-33</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Citizen registration does not require CMO approval; Architect registration does.</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BR-34</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User accounts are blocked after 3 failed login attempts.</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BR-35</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User accounts are blocked if not logged in for 3 consecutive months.</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BR-36</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Assessment number and property tax must be validated with zero dues before plan submission.</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BR-37</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Demand Note payment must be made within 15 days of generation.</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BR-38</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Deemed permission is granted if no action is taken within the SLA period for non-high-rise buildings.</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BR-39</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Colonizer registration is valid for 5 years.</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BR-40</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Property tax dues must be cleared before building plan submission.</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BR-41</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Demand Note must be paid within 15 days of generation; otherwise, the application may be rejected.</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BR-42</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SLA for building plan approval is 15 days for high-rise and 7 days for others.</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BR-43</w:t>
            </w:r>
          </w:p>
        </w:tc>
        <w:tc>
          <w:tcPr>
            <w:tcW w:type="dxa" w:w="84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Work commencement must start within 1 year of sanction date.</w:t>
            </w:r>
          </w:p>
        </w:tc>
      </w:tr>
      <w:tr>
        <w:tc>
          <w:tcPr>
            <w:tcW w:type="dxa" w:w="900"/>
            <w:tcBorders>
              <w:top w:val="single" w:color="CCCCCC" w:sz="1"/>
              <w:left w:val="single" w:color="CCCCCC" w:sz="1"/>
              <w:bottom w:val="single" w:color="CCCCCC" w:sz="1"/>
              <w:right w:val="single" w:color="CCCCCC"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BR-44</w:t>
            </w:r>
          </w:p>
        </w:tc>
        <w:tc>
          <w:tcPr>
            <w:tcW w:type="dxa" w:w="8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Deemed occupancy is granted if no action is taken by the authority within 1 month of application.</w:t>
            </w:r>
          </w:p>
        </w:tc>
      </w:tr>
    </w:tbl>
    <w:p>
      <w:pPr>
        <w:pBdr>
          <w:bottom w:val="single" w:color="333333" w:sz="6" w:space="1"/>
        </w:pBdr>
        <w:spacing w:after="80" w:before="8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22"/>
                <w:szCs w:val="22"/>
              </w:rPr>
              <w:t xml:space="preserve">APPENDIX B â€” APPLICATION STATUS FLOW</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Status</w:t>
            </w:r>
          </w:p>
        </w:tc>
        <w:tc>
          <w:tcPr>
            <w:tcW w:type="dxa" w:w="65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Pending</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Application submitted and awaiting initial verification by Building Clerk.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InProcess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Application is under technical scrutiny or site inspection.</w:t>
            </w:r>
          </w:p>
        </w:tc>
      </w:tr>
      <w:tr>
        <w:tc>
          <w:tcPr>
            <w:tcW w:type="dxa" w:w="28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Returned</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Application sent back to the Architect/Citizen for corrections or missing documents.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Cleared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Technical verification completed and forwarded to the next level.</w:t>
            </w:r>
          </w:p>
        </w:tc>
      </w:tr>
      <w:tr>
        <w:tc>
          <w:tcPr>
            <w:tcW w:type="dxa" w:w="28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Approved</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Final sanction granted and Sanction Letter generated.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Rejected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Application denied due to non-compliance with building bylaws.</w:t>
            </w:r>
          </w:p>
        </w:tc>
      </w:tr>
      <w:tr>
        <w:tc>
          <w:tcPr>
            <w:tcW w:type="dxa" w:w="28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Submitted</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Application successfully filed by Architect/Citizen.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Pending Scrutiny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Drawing is being processed by the DCR Scrutiny Engine.</w:t>
            </w:r>
          </w:p>
        </w:tc>
      </w:tr>
      <w:tr>
        <w:tc>
          <w:tcPr>
            <w:tcW w:type="dxa" w:w="28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Field Inspection</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Building Inspector is verifying site conditions and setbacks.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Demand Note Generated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Approval granted by CMO; applicant must pay the calculated fees.</w:t>
            </w:r>
          </w:p>
        </w:tc>
      </w:tr>
      <w:tr>
        <w:tc>
          <w:tcPr>
            <w:tcW w:type="dxa" w:w="28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Sanctioned</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Payment verified and digital sanction letter issued.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PENDING_BC</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Application submitted and pending verification by Building Clerk.</w:t>
            </w:r>
          </w:p>
        </w:tc>
      </w:tr>
      <w:tr>
        <w:tc>
          <w:tcPr>
            <w:tcW w:type="dxa" w:w="28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PENDING_BI</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Verified by Clerk, pending site inspection by Building Inspector.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PENDING_DCR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Pending technical scrutiny by the DCR Cell.</w:t>
            </w:r>
          </w:p>
        </w:tc>
      </w:tr>
      <w:tr>
        <w:tc>
          <w:tcPr>
            <w:tcW w:type="dxa" w:w="28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PENDING_CMO</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Final approval pending from Chief Municipal Officer.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DEMAND_GENERATED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Approval granted, awaiting fee payment from applicant.</w:t>
            </w:r>
          </w:p>
        </w:tc>
      </w:tr>
      <w:tr>
        <w:tc>
          <w:tcPr>
            <w:tcW w:type="dxa" w:w="28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SANCTIONED</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Fees paid and Sanction Letter issued.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RETURNED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Application sent back to Architect for corrections.</w:t>
            </w:r>
          </w:p>
        </w:tc>
      </w:tr>
      <w:tr>
        <w:tc>
          <w:tcPr>
            <w:tcW w:type="dxa" w:w="28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REJECTED</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Application rejected due to non-compliance or non-payment.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Pending at Building Clerk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Initial document verification stage.</w:t>
            </w:r>
          </w:p>
        </w:tc>
      </w:tr>
      <w:tr>
        <w:tc>
          <w:tcPr>
            <w:tcW w:type="dxa" w:w="28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Pending at Building Inspector</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Site inspection and checklist verification stage.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Pending at Building Officer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Technical scrutiny and recommendation stage.</w:t>
            </w:r>
          </w:p>
        </w:tc>
      </w:tr>
      <w:tr>
        <w:tc>
          <w:tcPr>
            <w:tcW w:type="dxa" w:w="28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In-Process</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Application is under technical scrutiny or site inspection.</w:t>
            </w:r>
          </w:p>
        </w:tc>
      </w:tr>
    </w:tbl>
    <w:p>
      <w:pPr>
        <w:pBdr>
          <w:bottom w:val="single" w:color="333333" w:sz="6" w:space="1"/>
        </w:pBdr>
        <w:spacing w:after="80" w:before="8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22"/>
                <w:szCs w:val="22"/>
              </w:rPr>
              <w:t xml:space="preserve">APPENDIX C â€” USE CASES &amp; USAGE SCENARIOS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Use Case ID</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UC01</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Register Architect</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Actors</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Architect, CMO</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Architect is empanelled with the particular ULB</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Basic Flow</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 Architect enters personal, contact, and login details.
2. Architect uploads photo, degree, and ID proof.
3. CMO verifies details and documents.
4. CMO generates Demand Note for registration fee.
5. Architect makes payment.
6. CMO approves registration.</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Business Rules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Qualifications must meet BVN 2012 Rule 26(2).</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Post Conditions</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Architect becomes an authorized user in the system.</w:t>
            </w:r>
          </w:p>
        </w:tc>
      </w:tr>
    </w:tbl>
    <w:p>
      <w:pPr>
        <w:spacing w:after="0" w:before="120"/>
      </w:pPr>
    </w:p>
    <w:p>
      <w:pPr>
        <w:pBdr>
          <w:bottom w:val="single" w:color="CCCCCC"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Use Case ID</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UC07</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Building Plan Submission</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Actors</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Architect, Citizen</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User is logged in
Property tax is cleared</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Basic Flow</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 User selects Case Type and Plot Type.
2. User enters Owner and Layout information.
3. User enters Building technical specifications.
4. User uploads encrypted CAD drawing and mandatory documents.
5. User pays application fees.
6. System generates a unique reference number.</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Business Rules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CAD drawing must be processed through the offline Scrutiny Tool.</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Post Conditions</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Application appears on Building Clerk's dashboard.</w:t>
            </w:r>
          </w:p>
        </w:tc>
      </w:tr>
    </w:tbl>
    <w:p>
      <w:pPr>
        <w:spacing w:after="0" w:before="120"/>
      </w:pPr>
    </w:p>
    <w:p>
      <w:pPr>
        <w:pBdr>
          <w:bottom w:val="single" w:color="CCCCCC"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Use Case ID</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UC-01</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Register Architect</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Actors</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Architect, CMO</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Architect is empanelled with the ULB</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Basic Flow</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 Architect enters personal, contact, and login details.
2. Architect uploads degree and ID proof.
3. CMO verifies details and documents.
4. CMO generates Demand Note for registration fee.
5. Architect pays fee; CMO approves credentials.</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Business Rules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Qualifications must match BVN 2012 Rule 26(2)</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Post Conditions</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Architect can log in and submit building plans.</w:t>
            </w:r>
          </w:p>
        </w:tc>
      </w:tr>
    </w:tbl>
    <w:p>
      <w:pPr>
        <w:spacing w:after="0" w:before="120"/>
      </w:pPr>
    </w:p>
    <w:p>
      <w:pPr>
        <w:pBdr>
          <w:bottom w:val="single" w:color="CCCCCC"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Use Case ID</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UC-07</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Submit Building Plan</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Actors</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Architect, Citizen</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User is logged in
Property tax is cleared</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Basic Flow</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 User selects Case Type and Plot Type.
2. User enters Owner and Layout information.
3. User uploads encrypted CAD drawing from Scrutiny Tool.
4. User uploads mandatory ownership and technical documents.
5. User pays application fee and submits.</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Business Rules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Assessment number must have no due taxes</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Post Conditions</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Unique Application Number generated for tracking.</w:t>
            </w:r>
          </w:p>
        </w:tc>
      </w:tr>
    </w:tbl>
    <w:p>
      <w:pPr>
        <w:spacing w:after="0" w:before="120"/>
      </w:pPr>
    </w:p>
    <w:p>
      <w:pPr>
        <w:pBdr>
          <w:bottom w:val="single" w:color="CCCCCC"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Use Case ID</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UC-14</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Colonizer Registration</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Actors</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Colonizer, Approving Authority</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Applicant must have valid PAN and Aadhaar</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Basic Flow</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 Applicant enters personal and firm details
2. Applicant uploads land development proof and affidavits
3. Authority verifies documents and issues Demand Note
4. Applicant pays Rs. 50,000 fee
5. Authority issues 5-year valid Registration Certificate</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Business Rules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Verify no criminal convictions as per Rule
Check for previous land development history</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Post Conditions</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Colonizer is added to the master database
User can now apply for Colony Development Permission</w:t>
            </w:r>
          </w:p>
        </w:tc>
      </w:tr>
    </w:tbl>
    <w:p>
      <w:pPr>
        <w:spacing w:after="0" w:before="120"/>
      </w:pPr>
    </w:p>
    <w:p>
      <w:pPr>
        <w:pBdr>
          <w:bottom w:val="single" w:color="CCCCCC"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Use Case ID</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UC_07</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Building Plan Submission</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Actors</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Architect, Citizen</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User must be logged in
Property tax must be cleared</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Basic Flow</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 User selects Case Type and Plot Type
2. User enters Owner and Layout details
3. User uploads CAD drawing and mandatory documents
4. User pays the application fee
5. System generates a unique Reference Number</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Business Rules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Validation of COA registration for Architects
Validation of plot area against layout norms</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Post Conditions</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Application appears on Building Clerk dashboard</w:t>
            </w:r>
          </w:p>
        </w:tc>
      </w:tr>
    </w:tbl>
    <w:p>
      <w:pPr>
        <w:spacing w:after="0" w:before="120"/>
      </w:pPr>
    </w:p>
    <w:p>
      <w:pPr>
        <w:pBdr>
          <w:bottom w:val="single" w:color="CCCCCC"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Use Case ID</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UC_14</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Colonizer Registration</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Actors</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Colonizer, Approving Authority</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Applicant must be an individual or firm</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Basic Flow</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 Applicant enters personal and organization details
2. Applicant uploads PAN, Company Reg, and Affidavit
3. Authority verifies and issues Demand Note
4. Applicant pays Rs 50,000 fee
5. Registration Certificate issued for 5 years</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Business Rules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PAN and Aadhaar format validation
Verification of previous land development proof</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Post Conditions</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Colonizer can apply for Colony Development Permission</w:t>
            </w:r>
          </w:p>
        </w:tc>
      </w:tr>
    </w:tbl>
    <w:p>
      <w:pPr>
        <w:spacing w:after="0" w:before="120"/>
      </w:pPr>
    </w:p>
    <w:p>
      <w:pPr>
        <w:pBdr>
          <w:bottom w:val="single" w:color="CCCCCC"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Use Case ID</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UC-24</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Plinth Level Inspection</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Actors</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Architect, Building Inspector</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Building plan is approved
Work commencement notice is filed</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Basic Flow</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 Architect applies for Plinth Level Certificate.
2. Building Inspector conducts site visit.
3. Inspector verifies setbacks and construction as per approved drawing.
4. Inspector submits report to Final Approving Authority.</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Business Rules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SLA of 7/15 days applies</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Post Conditions</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Plinth Level Certificate or Note is issued.</w:t>
            </w:r>
          </w:p>
        </w:tc>
      </w:tr>
    </w:tbl>
    <w:p>
      <w:pPr>
        <w:spacing w:after="0" w:before="120"/>
      </w:pPr>
    </w:p>
    <w:p>
      <w:pPr>
        <w:pBdr>
          <w:bottom w:val="single" w:color="CCCCCC"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Use Case ID</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UC_01</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Register Architect</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Actors</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Architect, CMO</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Architect is empanelled with the ULB</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Basic Flow</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 Architect enters personal and professional details.
2. Architect uploads required documents.
3. CMO verifies details and documents.
4. CMO generates Demand Note for registration fee.
5. Architect pays fee; CMO approves credentials.</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Business Rules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Validation of COA registration number
Verification of payment receipt</w:t>
            </w:r>
          </w:p>
        </w:tc>
      </w:tr>
      <w:tr>
        <w:tc>
          <w:tcPr>
            <w:tcW w:type="dxa" w:w="22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Post Conditions</w:t>
            </w:r>
          </w:p>
        </w:tc>
        <w:tc>
          <w:tcPr>
            <w:tcW w:type="dxa" w:w="7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Architect can log in to the BPAS portal.</w:t>
            </w:r>
          </w:p>
        </w:tc>
      </w:tr>
    </w:tbl>
    <w:p>
      <w:pPr>
        <w:spacing w:after="0" w:before="120"/>
      </w:pPr>
    </w:p>
    <w:p>
      <w:pPr>
        <w:pBdr>
          <w:bottom w:val="single" w:color="CCCCCC" w:sz="6" w:space="1"/>
        </w:pBdr>
        <w:spacing w:after="80" w:before="80"/>
      </w:pPr>
    </w:p>
    <w:p>
      <w:pPr>
        <w:spacing w:after="0" w:before="8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333333" w:val="clear"/>
            <w:tcMar>
              <w:top w:type="dxa" w:w="60"/>
              <w:left w:type="dxa" w:w="100"/>
              <w:bottom w:type="dxa" w:w="60"/>
              <w:right w:type="dxa" w:w="100"/>
            </w:tcMar>
            <w:vAlign w:val="top"/>
          </w:tcPr>
          <w:p>
            <w:pPr>
              <w:jc w:val="left"/>
            </w:pPr>
            <w:r>
              <w:rPr>
                <w:rFonts w:ascii="Arial" w:cs="Arial" w:eastAsia="Arial" w:hAnsi="Arial"/>
                <w:b/>
                <w:bCs/>
                <w:color w:val="FFFFFF"/>
                <w:sz w:val="22"/>
                <w:szCs w:val="22"/>
              </w:rPr>
              <w:t xml:space="preserve">APPENDIX D â€” SRS AUTHORING GUIDE (FOR NEW SERVICES)</w:t>
            </w:r>
          </w:p>
        </w:tc>
      </w:tr>
    </w:tbl>
    <w:p>
      <w:pPr>
        <w:spacing w:after="0" w:before="80"/>
      </w:pPr>
    </w:p>
    <w:p>
      <w:pPr>
        <w:spacing w:after="60" w:before="60"/>
        <w:jc w:val="left"/>
      </w:pPr>
      <w:r>
        <w:rPr>
          <w:rFonts w:ascii="Arial" w:cs="Arial" w:eastAsia="Arial" w:hAnsi="Arial"/>
          <w:b w:val="false"/>
          <w:bCs w:val="false"/>
          <w:color w:val="4A5568"/>
          <w:sz w:val="19"/>
          <w:szCs w:val="19"/>
        </w:rPr>
        <w:t xml:space="preserve">When onboarding a NEW department service to the FormBuilder system, use this document as the SRS template. Upload the completed SRS to the AI FormBuilder to auto-generate the complete DB-ready JSON â€” no manual SQL or coding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Rule</w:t>
            </w:r>
          </w:p>
        </w:tc>
        <w:tc>
          <w:tcPr>
            <w:tcW w:type="dxa" w:w="6560"/>
            <w:tcBorders>
              <w:top w:val="single" w:color="CCCCCC" w:sz="1"/>
              <w:left w:val="single" w:color="CCCCCC" w:sz="1"/>
              <w:bottom w:val="single" w:color="CCCCCC" w:sz="1"/>
              <w:right w:val="single" w:color="CCCCCC" w:sz="1"/>
            </w:tcBorders>
            <w:shd w:fill="FFE600"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Guidance</w:t>
            </w:r>
          </w:p>
        </w:tc>
      </w:tr>
      <w:tr>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Form Metadata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Replace Tenant Name, Project Name, Department, Sub Department, Module, Sub Module, Form Name, Version, Date, 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Pages &amp; Sections</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Define each PAGE with sections in the same table format shown above</w:t>
            </w:r>
          </w:p>
        </w:tc>
      </w:tr>
      <w:tr>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Fields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For each field: Name | Type | Mandatory | Grid | Options/Source | Conditions | Validation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Conditional Rules</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List at the END of each section (not inline with fields)</w:t>
            </w:r>
          </w:p>
        </w:tc>
      </w:tr>
      <w:tr>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Repeatable Sections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Mark as ADD MORE GROUP with min/max rows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Master Dropdowns</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Write Source: MASTER (table name). Do not list all options inline.</w:t>
            </w:r>
          </w:p>
        </w:tc>
      </w:tr>
      <w:tr>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Static Dropdowns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List all options with label and snake_case value pairs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File Upload Fields</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Always set Validation Rule: {"accept": ".pdf,.jpg", "maxSizeMB": 5}</w:t>
            </w:r>
          </w:p>
        </w:tc>
      </w:tr>
      <w:tr>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Auto-Populated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Set Is Readonly: Yes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333333"/>
                <w:sz w:val="18"/>
                <w:szCs w:val="18"/>
              </w:rPr>
              <w:t xml:space="preserve">Auto-Calculated</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Always read-only. Never editable by user.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33333"/>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2026-04-24T11:40:43.397Z</dcterms:created>
  <dcterms:modified xsi:type="dcterms:W3CDTF">2026-04-24T11:40:43.399Z</dcterms:modified>
</cp:coreProperties>
</file>

<file path=docProps/custom.xml><?xml version="1.0" encoding="utf-8"?>
<Properties xmlns="http://schemas.openxmlformats.org/officeDocument/2006/custom-properties" xmlns:vt="http://schemas.openxmlformats.org/officeDocument/2006/docPropsVTypes"/>
</file>