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10145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47"/>
        <w:gridCol w:w="3428"/>
        <w:gridCol w:w="1579"/>
        <w:gridCol w:w="3491"/>
      </w:tblGrid>
      <w:tr>
        <w:trPr>
          <w:trHeight w:val="936"/>
        </w:trPr>
        <w:tc>
          <w:tcPr>
            <w:tcW w:w="1647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팀 명</w:t>
            </w:r>
          </w:p>
        </w:tc>
        <w:tc>
          <w:tcPr>
            <w:tcW w:w="3428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굴림체" w:eastAsia="굴림체"/>
                <w:b/>
                <w:color w:val="000000"/>
              </w:rPr>
            </w:pPr>
          </w:p>
        </w:tc>
        <w:tc>
          <w:tcPr>
            <w:tcW w:w="1579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 xml:space="preserve">작 성 자 </w:t>
            </w:r>
          </w:p>
        </w:tc>
        <w:tc>
          <w:tcPr>
            <w:tcW w:w="3491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b/>
              </w:rPr>
              <w:t>김태욱</w:t>
            </w:r>
          </w:p>
        </w:tc>
      </w:tr>
      <w:tr>
        <w:trPr>
          <w:trHeight w:val="936"/>
        </w:trPr>
        <w:tc>
          <w:tcPr>
            <w:tcW w:w="16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팀 장</w:t>
            </w:r>
          </w:p>
        </w:tc>
        <w:tc>
          <w:tcPr>
            <w:tcW w:w="34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굴림체"/>
                <w:b/>
              </w:rPr>
              <w:t>김태욱</w:t>
            </w:r>
          </w:p>
        </w:tc>
        <w:tc>
          <w:tcPr>
            <w:tcW w:w="15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8d8d8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팀 원</w:t>
            </w:r>
          </w:p>
        </w:tc>
        <w:tc>
          <w:tcPr>
            <w:tcW w:w="34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노일환, 박종현, 박형근, 강준성</w:t>
            </w:r>
          </w:p>
        </w:tc>
      </w:tr>
      <w:tr>
        <w:trPr>
          <w:trHeight w:val="936"/>
        </w:trPr>
        <w:tc>
          <w:tcPr>
            <w:tcW w:w="16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주 제</w:t>
            </w:r>
          </w:p>
        </w:tc>
        <w:tc>
          <w:tcPr>
            <w:tcW w:w="849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한 일 점검 및 작업 분담</w:t>
            </w:r>
          </w:p>
        </w:tc>
      </w:tr>
      <w:tr>
        <w:trPr>
          <w:trHeight w:val="557"/>
        </w:trPr>
        <w:tc>
          <w:tcPr>
            <w:tcW w:w="16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회 의 일 자</w:t>
            </w:r>
          </w:p>
        </w:tc>
        <w:tc>
          <w:tcPr>
            <w:tcW w:w="849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/>
                <w:b/>
              </w:rPr>
              <w:t>2023.08.10</w:t>
            </w:r>
          </w:p>
        </w:tc>
      </w:tr>
      <w:tr>
        <w:trPr>
          <w:trHeight w:val="539"/>
        </w:trPr>
        <w:tc>
          <w:tcPr>
            <w:tcW w:w="16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회 의 시 간</w:t>
            </w:r>
          </w:p>
        </w:tc>
        <w:tc>
          <w:tcPr>
            <w:tcW w:w="849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오전 11:00 ~ 12:00</w:t>
            </w:r>
          </w:p>
        </w:tc>
      </w:tr>
      <w:tr>
        <w:trPr>
          <w:trHeight w:val="477"/>
        </w:trPr>
        <w:tc>
          <w:tcPr>
            <w:tcW w:w="164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cccccc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회 의 장 소</w:t>
            </w:r>
          </w:p>
        </w:tc>
        <w:tc>
          <w:tcPr>
            <w:tcW w:w="8498" w:type="dxa"/>
            <w:gridSpan w:val="3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b/>
              </w:rPr>
              <w:t>컴퓨터 실습실 (5406)</w:t>
            </w:r>
          </w:p>
        </w:tc>
      </w:tr>
    </w:tbl>
    <w:p>
      <w:pPr>
        <w:pStyle w:val="0"/>
        <w:widowControl w:val="off"/>
        <w:wordWrap w:val="1"/>
        <w:jc w:val="center"/>
      </w:pPr>
      <w:r>
        <w:rPr>
          <w:rFonts w:eastAsia="굴림체"/>
          <w:b/>
          <w:sz w:val="50"/>
        </w:rPr>
        <w:t>회의록</w:t>
      </w:r>
    </w:p>
    <w:tbl>
      <w:tblPr>
        <w:tblOverlap w:val="never"/>
        <w:tblW w:w="10092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092"/>
      </w:tblGrid>
      <w:tr>
        <w:trPr>
          <w:trHeight w:val="442"/>
        </w:trPr>
        <w:tc>
          <w:tcPr>
            <w:tcW w:w="10092" w:type="dxa"/>
            <w:tcBorders>
              <w:top w:val="single" w:color="5d5d5d" w:sz="16"/>
              <w:left w:val="single" w:color="5d5d5d" w:sz="6"/>
              <w:bottom w:val="single" w:color="5d5d5d" w:sz="16"/>
              <w:right w:val="single" w:color="5d5d5d" w:sz="3"/>
            </w:tcBorders>
            <w:shd w:val="clear" w:fill="dcdcdc"/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b/>
              </w:rPr>
              <w:t>회의 내용</w:t>
            </w:r>
          </w:p>
        </w:tc>
      </w:tr>
      <w:tr>
        <w:trPr>
          <w:trHeight w:val="3193"/>
        </w:trPr>
        <w:tc>
          <w:tcPr>
            <w:tcW w:w="10092" w:type="dxa"/>
            <w:tcBorders>
              <w:top w:val="single" w:color="5d5d5d" w:sz="16"/>
              <w:left w:val="single" w:color="5d5d5d" w:sz="6"/>
              <w:bottom w:val="single" w:color="5d5d5d" w:sz="16"/>
              <w:right w:val="single" w:color="5d5d5d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ind w:left="391"/>
              <w:rPr>
                <w:rFonts w:ascii="나눔스퀘어 네오 OTF Regular" w:eastAsia="나눔스퀘어 네오 OTF Regular"/>
                <w:color w:val="000000"/>
                <w:sz w:val="22"/>
              </w:rPr>
            </w:pPr>
          </w:p>
          <w:p>
            <w:pPr>
              <w:pStyle w:val="0"/>
              <w:widowControl w:val="off"/>
              <w:ind w:left="391"/>
            </w:pPr>
            <w:r>
              <w:rPr>
                <w:rFonts w:ascii="나눔스퀘어 네오 OTF Regular" w:eastAsia="나눔스퀘어 네오 OTF Regular"/>
                <w:sz w:val="22"/>
              </w:rPr>
              <w:t>0. 지난 업무 점검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나눔스퀘어 네오 OTF Regular" w:eastAsia="나눔스퀘어 네오 OTF Regular"/>
                <w:sz w:val="22"/>
              </w:rPr>
              <w:t>태욱 : 업무는 다함.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나눔스퀘어 네오 OTF Regular" w:eastAsia="나눔스퀘어 네오 OTF Regular"/>
                <w:sz w:val="22"/>
              </w:rPr>
              <w:t>종현 : 업무는 완벽히 수행하지는 못햇지만, 하던 작업을 이어서 추가로 할 예정.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나눔스퀘어 네오 OTF Regular" w:eastAsia="나눔스퀘어 네오 OTF Regular"/>
                <w:sz w:val="22"/>
              </w:rPr>
              <w:t>형근 : 업무는 다함.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나눔스퀘어 네오 OTF Regular" w:eastAsia="나눔스퀘어 네오 OTF Regular"/>
                <w:sz w:val="22"/>
              </w:rPr>
              <w:t xml:space="preserve">준성 : 본인인증 번호 비교할 수 있게 값 넘겨와 작동 가능. 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나눔스퀘어 네오 OTF Regular" w:eastAsia="나눔스퀘어 네오 OTF Regular"/>
                <w:sz w:val="22"/>
              </w:rPr>
              <w:t>일환 : 업무는 다함.</w:t>
            </w:r>
          </w:p>
          <w:p>
            <w:pPr>
              <w:pStyle w:val="0"/>
              <w:widowControl w:val="off"/>
              <w:ind w:left="391"/>
              <w:rPr>
                <w:rFonts w:ascii="나눔스퀘어 네오 OTF Regular" w:eastAsia="나눔스퀘어 네오 OTF Regular"/>
                <w:color w:val="000000"/>
                <w:sz w:val="22"/>
              </w:rPr>
            </w:pPr>
          </w:p>
          <w:p>
            <w:pPr>
              <w:pStyle w:val="0"/>
              <w:widowControl w:val="off"/>
              <w:ind w:left="391"/>
            </w:pPr>
            <w:r>
              <w:rPr>
                <w:rFonts w:ascii="나눔스퀘어 네오 OTF Regular" w:eastAsia="나눔스퀘어 네오 OTF Regular"/>
                <w:sz w:val="24"/>
              </w:rPr>
              <w:t>1. 맡은 업무들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나눔스퀘어 네오 OTF Regular" w:eastAsia="나눔스퀘어 네오 OTF Regular"/>
                <w:sz w:val="22"/>
              </w:rPr>
              <w:t>태욱 : spring boot에서 데이터 연결하는 작업. + Ajax 공부하기.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나눔스퀘어 네오 OTF Regular" w:eastAsia="나눔스퀘어 네오 OTF Regular"/>
                <w:sz w:val="22"/>
              </w:rPr>
              <w:t xml:space="preserve">종현 : </w:t>
            </w:r>
            <w:r>
              <w:rPr>
                <w:rFonts w:ascii="나눔스퀘어 네오 OTF Regular" w:eastAsia="나눔스퀘어 네오 OTF Regular"/>
              </w:rPr>
              <w:t>spring boot로 JPA CRUD 작업 하는 법. + JPA와 MySQL 연동하는 방법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나눔스퀘어 네오 OTF Regular" w:eastAsia="나눔스퀘어 네오 OTF Regular"/>
                <w:sz w:val="22"/>
              </w:rPr>
              <w:t xml:space="preserve">형근 : 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나눔스퀘어 네오 OTF Regular" w:eastAsia="나눔스퀘어 네오 OTF Regular"/>
                <w:sz w:val="22"/>
              </w:rPr>
              <w:t xml:space="preserve">준성 : </w:t>
            </w:r>
          </w:p>
          <w:p>
            <w:pPr>
              <w:pStyle w:val="0"/>
              <w:widowControl w:val="off"/>
              <w:wordWrap w:val="1"/>
              <w:ind w:left="391"/>
              <w:jc w:val="left"/>
              <w:numPr>
                <w:numId w:val="2"/>
                <w:ilvl w:val="0"/>
              </w:numPr>
            </w:pPr>
            <w:r>
              <w:rPr>
                <w:rFonts w:ascii="나눔스퀘어 네오 OTF Regular" w:eastAsia="나눔스퀘어 네오 OTF Regular"/>
                <w:sz w:val="22"/>
              </w:rPr>
              <w:t>일환 : 사이트 하나 참고해서 비슷한 페이지 만들기 + 메인 페이지 만드는 연습</w:t>
            </w:r>
          </w:p>
          <w:p>
            <w:pPr>
              <w:pStyle w:val="0"/>
              <w:widowControl w:val="off"/>
              <w:ind w:left="391"/>
            </w:pPr>
            <w:r>
              <w:rPr>
                <w:rFonts w:ascii="나눔스퀘어 네오 OTF Regular"/>
                <w:sz w:val="22"/>
              </w:rPr>
              <w:t xml:space="preserve">   </w:t>
            </w:r>
          </w:p>
          <w:p>
            <w:pPr>
              <w:pStyle w:val="0"/>
              <w:widowControl w:val="off"/>
              <w:ind w:left="391"/>
            </w:pPr>
            <w:r>
              <w:rPr>
                <w:rFonts w:ascii="나눔스퀘어 네오 OTF Regular" w:eastAsia="나눔스퀘어 네오 OTF Regular"/>
                <w:sz w:val="22"/>
              </w:rPr>
              <w:t>2. 추가 의논 사항 및 특이사항.</w:t>
            </w:r>
          </w:p>
          <w:p>
            <w:pPr>
              <w:pStyle w:val="0"/>
              <w:widowControl w:val="off"/>
              <w:ind w:left="391"/>
              <w:numPr>
                <w:numId w:val="2"/>
                <w:ilvl w:val="0"/>
              </w:numPr>
            </w:pPr>
            <w:r>
              <w:rPr>
                <w:rFonts w:ascii="나눔스퀘어 네오 OTF Regular" w:eastAsia="나눔스퀘어 네오 OTF Regular"/>
                <w:sz w:val="22"/>
              </w:rPr>
              <w:t>인프런 강의는 개인이 부담하기에 너무 비싸서 유튜브나 구글 검색을 통해서 독학으로 공부한다.</w:t>
            </w:r>
          </w:p>
          <w:p>
            <w:pPr>
              <w:pStyle w:val="0"/>
              <w:widowControl w:val="off"/>
              <w:ind w:left="591"/>
              <w:rPr>
                <w:rFonts w:ascii="나눔스퀘어 네오 OTF Regular" w:eastAsia="나눔스퀘어 네오 OTF Regular"/>
                <w:color w:val="000000"/>
                <w:sz w:val="28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jc w:val="left"/>
        <w:rPr>
          <w:rFonts w:ascii="굴림체" w:eastAsia="굴림체"/>
          <w:b/>
          <w:color w:val="000000"/>
          <w:sz w:val="50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134" w:right="850" w:bottom="850" w:left="850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sz w:val="20"/>
    </w:rPr>
  </w:style>
  <w:style w:type="paragraph" w:styleId="2">
    <w:name w:val="No Spacing"/>
    <w:uiPriority w:val="2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">
    <w:name w:val="Title"/>
    <w:uiPriority w:val="3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240" w:after="120" w:line="384" w:lineRule="auto"/>
      <w:ind w:left="0" w:right="0" w:firstLine="0"/>
      <w:jc w:val="center"/>
      <w:textAlignment w:val="baseline"/>
    </w:pPr>
    <w:rPr>
      <w:rFonts w:ascii="맑은 고딕" w:eastAsia="맑은 고딕"/>
      <w:b/>
      <w:color w:val="000000"/>
      <w:sz w:val="32"/>
    </w:rPr>
  </w:style>
  <w:style w:type="paragraph" w:styleId="4">
    <w:name w:val="heading 1"/>
    <w:uiPriority w:val="4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8"/>
    </w:rPr>
  </w:style>
  <w:style w:type="paragraph" w:styleId="5">
    <w:name w:val="heading 2"/>
    <w:uiPriority w:val="5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6">
    <w:name w:val="heading 3"/>
    <w:uiPriority w:val="6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400" w:right="0" w:hanging="40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7">
    <w:name w:val="heading 4"/>
    <w:uiPriority w:val="7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600" w:right="0" w:hanging="400"/>
      <w:jc w:val="both"/>
      <w:textAlignment w:val="baseline"/>
    </w:pPr>
    <w:rPr>
      <w:rFonts w:ascii="맑은 고딕" w:eastAsia="맑은 고딕"/>
      <w:b/>
      <w:color w:val="000000"/>
      <w:sz w:val="20"/>
    </w:rPr>
  </w:style>
  <w:style w:type="paragraph" w:styleId="8">
    <w:name w:val="heading 5"/>
    <w:uiPriority w:val="8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800" w:right="0" w:hanging="40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9">
    <w:name w:val="heading 6"/>
    <w:uiPriority w:val="9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000" w:right="0" w:hanging="400"/>
      <w:jc w:val="both"/>
      <w:textAlignment w:val="baseline"/>
    </w:pPr>
    <w:rPr>
      <w:rFonts w:ascii="맑은 고딕" w:eastAsia="맑은 고딕"/>
      <w:b/>
      <w:color w:val="000000"/>
      <w:sz w:val="20"/>
    </w:rPr>
  </w:style>
  <w:style w:type="paragraph" w:styleId="10">
    <w:name w:val="heading 7"/>
    <w:uiPriority w:val="10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200" w:right="0" w:hanging="40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1">
    <w:name w:val="heading 8"/>
    <w:uiPriority w:val="11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400" w:right="0" w:hanging="40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2">
    <w:name w:val="heading 9"/>
    <w:uiPriority w:val="12"/>
    <w:pPr>
      <w:keepNext/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600" w:right="0" w:hanging="40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3">
    <w:name w:val="Subtitle"/>
    <w:uiPriority w:val="13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6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4"/>
    </w:rPr>
  </w:style>
  <w:style w:type="character" w:styleId="14">
    <w:name w:val="Subtle Emphasis"/>
    <w:uiPriority w:val="14"/>
    <w:rPr>
      <w:rFonts w:ascii="맑은 고딕" w:eastAsia="맑은 고딕"/>
      <w:i/>
      <w:color w:val="404040"/>
      <w:sz w:val="20"/>
    </w:rPr>
  </w:style>
  <w:style w:type="character" w:styleId="15">
    <w:name w:val="Emphasis"/>
    <w:uiPriority w:val="15"/>
    <w:rPr>
      <w:rFonts w:ascii="맑은 고딕" w:eastAsia="맑은 고딕"/>
      <w:i/>
      <w:color w:val="000000"/>
      <w:sz w:val="20"/>
    </w:rPr>
  </w:style>
  <w:style w:type="character" w:styleId="16">
    <w:name w:val="Intense Emphasis"/>
    <w:uiPriority w:val="16"/>
    <w:rPr>
      <w:rFonts w:ascii="맑은 고딕" w:eastAsia="맑은 고딕"/>
      <w:i/>
      <w:color w:val="5b9bd5"/>
      <w:sz w:val="20"/>
    </w:rPr>
  </w:style>
  <w:style w:type="character" w:styleId="17">
    <w:name w:val="Strong"/>
    <w:uiPriority w:val="17"/>
    <w:rPr>
      <w:rFonts w:ascii="맑은 고딕" w:eastAsia="맑은 고딕"/>
      <w:b/>
      <w:color w:val="000000"/>
      <w:sz w:val="20"/>
    </w:rPr>
  </w:style>
  <w:style w:type="paragraph" w:styleId="18">
    <w:name w:val="Quote"/>
    <w:uiPriority w:val="18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200" w:after="0" w:line="384" w:lineRule="auto"/>
      <w:ind w:left="864" w:right="864" w:firstLine="0"/>
      <w:jc w:val="center"/>
      <w:textAlignment w:val="baseline"/>
    </w:pPr>
    <w:rPr>
      <w:rFonts w:ascii="맑은 고딕" w:eastAsia="맑은 고딕"/>
      <w:i/>
      <w:color w:val="404040"/>
      <w:sz w:val="20"/>
    </w:rPr>
  </w:style>
  <w:style w:type="paragraph" w:styleId="19">
    <w:name w:val="Intense Quote"/>
    <w:uiPriority w:val="19"/>
    <w:pPr>
      <w:widowControl w:val="off"/>
      <w:pBdr>
        <w:top w:val="single" w:color="5b9bd5" w:sz="2" w:space="10"/>
        <w:left w:val="none" w:color="ffffff" w:sz="2" w:space="0"/>
        <w:bottom w:val="single" w:color="5b9bd5" w:sz="2" w:space="10"/>
        <w:right w:val="none" w:color="ffffff" w:sz="2" w:space="0"/>
      </w:pBdr>
      <w:wordWrap w:val="0"/>
      <w:autoSpaceDE w:val="off"/>
      <w:autoSpaceDN w:val="off"/>
      <w:snapToGrid/>
      <w:spacing w:before="360" w:after="360" w:line="384" w:lineRule="auto"/>
      <w:ind w:left="864" w:right="864" w:firstLine="0"/>
      <w:jc w:val="center"/>
      <w:textAlignment w:val="baseline"/>
    </w:pPr>
    <w:rPr>
      <w:rFonts w:ascii="맑은 고딕" w:eastAsia="맑은 고딕"/>
      <w:i/>
      <w:color w:val="5b9bd5"/>
      <w:sz w:val="20"/>
    </w:rPr>
  </w:style>
  <w:style w:type="character" w:styleId="20">
    <w:name w:val="Subtle Reference"/>
    <w:uiPriority w:val="20"/>
    <w:rPr>
      <w:rFonts w:ascii="맑은 고딕" w:eastAsia="맑은 고딕"/>
      <w:color w:val="5a5a5a"/>
      <w:sz w:val="20"/>
    </w:rPr>
  </w:style>
  <w:style w:type="character" w:styleId="21">
    <w:name w:val="Intense Reference"/>
    <w:uiPriority w:val="21"/>
    <w:rPr>
      <w:rFonts w:ascii="맑은 고딕" w:eastAsia="맑은 고딕"/>
      <w:b/>
      <w:color w:val="5b9bd5"/>
      <w:sz w:val="20"/>
    </w:rPr>
  </w:style>
  <w:style w:type="character" w:styleId="22">
    <w:name w:val="Book Title"/>
    <w:uiPriority w:val="22"/>
    <w:rPr>
      <w:rFonts w:ascii="맑은 고딕" w:eastAsia="맑은 고딕"/>
      <w:b/>
      <w:i/>
      <w:color w:val="000000"/>
      <w:sz w:val="20"/>
    </w:rPr>
  </w:style>
  <w:style w:type="paragraph" w:styleId="23">
    <w:name w:val="List Paragraph"/>
    <w:uiPriority w:val="23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85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4">
    <w:name w:val="TOC Heading"/>
    <w:uiPriority w:val="24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8"/>
    </w:rPr>
  </w:style>
  <w:style w:type="paragraph" w:styleId="25">
    <w:name w:val="toc 1"/>
    <w:uiPriority w:val="25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6">
    <w:name w:val="toc 2"/>
    <w:uiPriority w:val="26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425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7">
    <w:name w:val="toc 3"/>
    <w:uiPriority w:val="27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85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8">
    <w:name w:val="toc 4"/>
    <w:uiPriority w:val="28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275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9">
    <w:name w:val="toc 5"/>
    <w:uiPriority w:val="29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7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0">
    <w:name w:val="toc 6"/>
    <w:uiPriority w:val="30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125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1">
    <w:name w:val="toc 7"/>
    <w:uiPriority w:val="31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55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2">
    <w:name w:val="toc 8"/>
    <w:uiPriority w:val="32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2975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3">
    <w:name w:val="toc 9"/>
    <w:uiPriority w:val="33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34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4">
    <w:name w:val="본문"/>
    <w:uiPriority w:val="34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84" w:after="84" w:line="396" w:lineRule="auto"/>
      <w:ind w:left="350" w:right="350" w:firstLine="0"/>
      <w:jc w:val="both"/>
      <w:textAlignment w:val="baseline"/>
    </w:pPr>
    <w:rPr>
      <w:rFonts w:ascii="한양신명조" w:eastAsia="한양신명조"/>
      <w:color w:val="000000"/>
      <w:spacing w:val="-5"/>
      <w:w w:val="98"/>
      <w:sz w:val="20"/>
    </w:rPr>
  </w:style>
  <w:style w:type="paragraph" w:styleId="35">
    <w:name w:val="개요 1"/>
    <w:uiPriority w:val="35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48" w:right="0" w:hanging="148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36">
    <w:name w:val="개요 2"/>
    <w:uiPriority w:val="36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348" w:right="0" w:hanging="148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37">
    <w:name w:val="개요 3"/>
    <w:uiPriority w:val="37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548" w:right="0" w:hanging="148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38">
    <w:name w:val="개요 4"/>
    <w:uiPriority w:val="38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748" w:right="0" w:hanging="148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39">
    <w:name w:val="개요 5"/>
    <w:uiPriority w:val="39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948" w:right="0" w:hanging="148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40">
    <w:name w:val="개요 6"/>
    <w:uiPriority w:val="40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148" w:right="0" w:hanging="148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41">
    <w:name w:val="개요 7"/>
    <w:uiPriority w:val="41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1348" w:right="0" w:hanging="148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42">
    <w:name w:val="쪽 번호"/>
    <w:uiPriority w:val="42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견고딕" w:eastAsia="한양견고딕"/>
      <w:color w:val="000000"/>
      <w:sz w:val="20"/>
    </w:rPr>
  </w:style>
  <w:style w:type="paragraph" w:styleId="43">
    <w:name w:val="머리말"/>
    <w:uiPriority w:val="43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tabs>
        <w:tab w:val="left" w:leader="none" w:pos="806"/>
        <w:tab w:val="left" w:leader="none" w:pos="1612"/>
        <w:tab w:val="left" w:leader="none" w:pos="2419"/>
        <w:tab w:val="left" w:leader="none" w:pos="3225"/>
        <w:tab w:val="left" w:leader="none" w:pos="4032"/>
        <w:tab w:val="left" w:leader="none" w:pos="4838"/>
        <w:tab w:val="left" w:leader="none" w:pos="5644"/>
        <w:tab w:val="left" w:leader="none" w:pos="6451"/>
        <w:tab w:val="left" w:leader="none" w:pos="7257"/>
        <w:tab w:val="left" w:leader="none" w:pos="8064"/>
        <w:tab w:val="left" w:leader="none" w:pos="8870"/>
        <w:tab w:val="left" w:leader="none" w:pos="10483"/>
        <w:tab w:val="left" w:leader="none" w:pos="11289"/>
        <w:tab w:val="left" w:leader="none" w:pos="12096"/>
        <w:tab w:val="left" w:leader="none" w:pos="12902"/>
        <w:tab w:val="left" w:leader="none" w:pos="13708"/>
        <w:tab w:val="left" w:leader="none" w:pos="14515"/>
        <w:tab w:val="left" w:leader="none" w:pos="15321"/>
        <w:tab w:val="left" w:leader="none" w:pos="16128"/>
        <w:tab w:val="left" w:leader="none" w:pos="16934"/>
        <w:tab w:val="left" w:leader="none" w:pos="17740"/>
        <w:tab w:val="left" w:leader="none" w:pos="18547"/>
        <w:tab w:val="left" w:leader="none" w:pos="19353"/>
        <w:tab w:val="left" w:leader="none" w:pos="20160"/>
        <w:tab w:val="left" w:leader="none" w:pos="20966"/>
        <w:tab w:val="left" w:leader="none" w:pos="21772"/>
        <w:tab w:val="left" w:leader="none" w:pos="22579"/>
        <w:tab w:val="left" w:leader="none" w:pos="23385"/>
        <w:tab w:val="left" w:leader="none" w:pos="24192"/>
        <w:tab w:val="left" w:leader="none" w:pos="24998"/>
        <w:tab w:val="left" w:leader="none" w:pos="25804"/>
      </w:tabs>
      <w:wordWrap w:val="1"/>
      <w:autoSpaceDE w:val="off"/>
      <w:autoSpaceDN w:val="off"/>
      <w:snapToGrid/>
      <w:spacing w:before="0" w:after="0" w:line="360" w:lineRule="auto"/>
      <w:ind w:left="0" w:right="200" w:firstLine="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각주"/>
    <w:uiPriority w:val="44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12" w:lineRule="auto"/>
      <w:ind w:left="264" w:right="0" w:hanging="264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45">
    <w:name w:val="그림캡션"/>
    <w:uiPriority w:val="45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6">
    <w:name w:val="표캡션"/>
    <w:uiPriority w:val="46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7">
    <w:name w:val="수식캡션"/>
    <w:uiPriority w:val="47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8">
    <w:name w:val="찾아보기"/>
    <w:uiPriority w:val="48"/>
    <w:pPr>
      <w:widowControl w:val="off"/>
      <w:pBdr>
        <w:top w:val="none" w:color="ffffff" w:sz="2" w:space="0"/>
        <w:left w:val="none" w:color="ffffff" w:sz="2" w:space="0"/>
        <w:bottom w:val="none" w:color="ffffff" w:sz="2" w:space="0"/>
        <w:right w:val="none" w:color="ffffff" w:sz="2" w:space="0"/>
      </w:pBdr>
      <w:tabs>
        <w:tab w:val="left" w:leader="none" w:pos="321"/>
        <w:tab w:val="left" w:leader="middleDot" w:pos="3729"/>
      </w:tabs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YUHAN</cp:lastModifiedBy>
  <dcterms:created xsi:type="dcterms:W3CDTF">2003-03-24T00:27:09.000</dcterms:created>
  <dcterms:modified xsi:type="dcterms:W3CDTF">2023-08-15T08:41:11.079</dcterms:modified>
  <cp:version>0501.0001.01</cp:version>
</cp:coreProperties>
</file>