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5F"/>
          <w:sz w:val="40"/>
          <w:szCs w:val="40"/>
        </w:rPr>
        <w:t xml:space="preserve">RCA: PostgreSQL Connection Exhaustion Under Load</w:t>
      </w:r>
    </w:p>
    <w:p>
      <w:pPr>
        <w:spacing w:after="300"/>
      </w:pPr>
      <w:r>
        <w:rPr>
          <w:color w:val="555555"/>
          <w:sz w:val="24"/>
          <w:szCs w:val="24"/>
        </w:rPr>
        <w:t xml:space="preserve">JobQueue — Async Background Job Processing System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3300"/>
      </w:tblGrid>
      <w:tr>
        <w:trPr>
          <w:tblHeader/>
        </w:trPr>
        <w:tc>
          <w:tcPr>
            <w:tcW w:type="dxa" w:w="3200"/>
            <w:shd w:fill="1F4E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00"/>
            <w:shd w:fill="1F4E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300"/>
            <w:shd w:fill="1F4E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 Range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Sathish</w:t>
            </w:r>
          </w:p>
        </w:tc>
        <w:tc>
          <w:tcPr>
            <w:tcW w:type="dxa" w:w="4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 concurrent user load test</w:t>
            </w:r>
          </w:p>
        </w:tc>
        <w:tc>
          <w:tcPr>
            <w:tcW w:type="dxa" w:w="33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2026-08-01 to 2026-08-02</w:t>
            </w:r>
          </w:p>
        </w:tc>
      </w:tr>
    </w:tbl>
    <w:p>
      <w:pPr>
        <w:spacing w:after="300"/>
      </w:pPr>
    </w:p>
    <w:p>
      <w:pPr>
        <w:pStyle w:val="Heading1"/>
        <w:spacing w:after="150" w:before="300"/>
      </w:pPr>
      <w:r>
        <w:t xml:space="preserve">1. Problem Statement</w:t>
      </w:r>
    </w:p>
    <w:p>
      <w:pPr>
        <w:spacing w:after="150"/>
      </w:pPr>
      <w:r>
        <w:t xml:space="preserve">During Locust load testing of the JobQueue API at 150 concurrent users, requests began failing with a PostgreSQL connection error. At lower concurrency (50 and 100 users), no errors occurred — the failure was specific to sustained load at 150 users.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django.db.utils.OperationalError: connection to server at "localhost"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50"/>
      </w:pPr>
      <w:r>
        <w:rPr>
          <w:rFonts w:ascii="Consolas" w:cs="Consolas" w:eastAsia="Consolas" w:hAnsi="Consolas"/>
          <w:sz w:val="19"/>
          <w:szCs w:val="19"/>
        </w:rPr>
        <w:t xml:space="preserve">(127.0.0.1), port 5432 failed: FATAL:  sorry, too many clients already</w:t>
      </w:r>
    </w:p>
    <w:p>
      <w:pPr>
        <w:pStyle w:val="Heading1"/>
        <w:spacing w:after="150" w:before="300"/>
      </w:pPr>
      <w:r>
        <w:t xml:space="preserve">2. Environment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300"/>
      </w:tblGrid>
      <w:tr>
        <w:trPr>
          <w:tblHeader/>
        </w:trPr>
        <w:tc>
          <w:tcPr>
            <w:tcW w:type="dxa" w:w="3200"/>
            <w:shd w:fill="1F4E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300"/>
            <w:shd w:fill="1F4E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73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Ubuntu 20.04</w:t>
            </w:r>
          </w:p>
        </w:tc>
      </w:tr>
      <w:tr>
        <w:tc>
          <w:tcPr>
            <w:tcW w:type="dxa" w:w="320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73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v12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73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3.8.10</w:t>
            </w:r>
          </w:p>
        </w:tc>
      </w:tr>
      <w:tr>
        <w:tc>
          <w:tcPr>
            <w:tcW w:type="dxa" w:w="320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Stack</w:t>
            </w:r>
          </w:p>
        </w:tc>
        <w:tc>
          <w:tcPr>
            <w:tcW w:type="dxa" w:w="73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Django + DRF, Celery, Redis, PostgreSQL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Celery worker</w:t>
            </w:r>
          </w:p>
        </w:tc>
        <w:tc>
          <w:tcPr>
            <w:tcW w:type="dxa" w:w="73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concurrency=4, queues: jobs.high, jobs.default, jobs.low</w:t>
            </w:r>
          </w:p>
        </w:tc>
      </w:tr>
      <w:tr>
        <w:tc>
          <w:tcPr>
            <w:tcW w:type="dxa" w:w="320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 config</w:t>
            </w:r>
          </w:p>
        </w:tc>
        <w:tc>
          <w:tcPr>
            <w:tcW w:type="dxa" w:w="73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max_connections = 100 (default)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 tool</w:t>
            </w:r>
          </w:p>
        </w:tc>
        <w:tc>
          <w:tcPr>
            <w:tcW w:type="dxa" w:w="73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Locust 2.24.1</w:t>
            </w:r>
          </w:p>
        </w:tc>
      </w:tr>
    </w:tbl>
    <w:p>
      <w:pPr>
        <w:pStyle w:val="Heading1"/>
        <w:spacing w:after="150" w:before="300"/>
      </w:pPr>
      <w:r>
        <w:t xml:space="preserve">3. Investigation</w:t>
      </w:r>
    </w:p>
    <w:p>
      <w:pPr>
        <w:pStyle w:val="Heading2"/>
        <w:spacing w:after="120" w:before="250"/>
      </w:pPr>
      <w:r>
        <w:t xml:space="preserve">3.1 Method</w:t>
      </w:r>
    </w:p>
    <w:p>
      <w:pPr>
        <w:spacing w:after="150"/>
      </w:pPr>
      <w:r>
        <w:t xml:space="preserve">Reproduced the failure at 150 users (20/s spawn rate, 2-minute run) while capturing, in parallel: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PostgreSQL log, tailed live to file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connection count via pg_stat_activity, polled every 2s and logged with timestamps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Celery worker terminal log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Locust HTML/CSV report</w:t>
      </w:r>
    </w:p>
    <w:p>
      <w:pPr>
        <w:pStyle w:val="Heading2"/>
        <w:spacing w:after="120" w:before="250"/>
      </w:pPr>
      <w:r>
        <w:t xml:space="preserve">3.2 Findings</w:t>
      </w:r>
    </w:p>
    <w:p>
      <w:pPr>
        <w:spacing w:after="150"/>
      </w:pPr>
      <w:r>
        <w:t xml:space="preserve">The PostgreSQL log showed a tight burst of FATAL: sorry, too many clients already errors within roughly a 1-second window — consistent with a connection-count spike, not a slow leak. The connection count log confirmed the direct cause:</w:t>
      </w:r>
    </w:p>
    <w:tbl>
      <w:tblPr>
        <w:tblW w:type="dxa" w:w="12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  <w:gridCol w:w="4100"/>
      </w:tblGrid>
      <w:tr>
        <w:trPr>
          <w:tblHeader/>
        </w:trPr>
        <w:tc>
          <w:tcPr>
            <w:tcW w:type="dxa" w:w="4200"/>
            <w:shd w:fill="1F4E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tcW w:type="dxa" w:w="4200"/>
            <w:shd w:fill="1F4E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Peak Connections</w:t>
            </w:r>
          </w:p>
        </w:tc>
        <w:tc>
          <w:tcPr>
            <w:tcW w:type="dxa" w:w="4100"/>
            <w:shd w:fill="1F4E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max_connections</w:t>
            </w:r>
          </w:p>
        </w:tc>
      </w:tr>
      <w:tr>
        <w:tc>
          <w:tcPr>
            <w:tcW w:type="dxa" w:w="4200"/>
            <w:shd w:fill="FCE4E4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Before fix</w:t>
            </w:r>
          </w:p>
        </w:tc>
        <w:tc>
          <w:tcPr>
            <w:tcW w:type="dxa" w:w="4200"/>
            <w:shd w:fill="FCE4E4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104</w:t>
            </w:r>
          </w:p>
        </w:tc>
        <w:tc>
          <w:tcPr>
            <w:tcW w:type="dxa" w:w="4100"/>
            <w:shd w:fill="FCE4E4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The peak exceeded the ceiling — this is the direct, confirmed cause of the FATAL errors.</w:t>
      </w:r>
    </w:p>
    <w:p>
      <w:pPr>
        <w:pStyle w:val="Heading2"/>
        <w:spacing w:after="120" w:before="250"/>
      </w:pPr>
      <w:r>
        <w:t xml:space="preserve">3.3 Root Cause</w:t>
      </w:r>
    </w:p>
    <w:p>
      <w:pPr>
        <w:spacing w:after="150"/>
      </w:pPr>
      <w:r>
        <w:t xml:space="preserve">Two factors compound at 150 concurrent users: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Django's default per-request DB connection behavior — without CONN_MAX_AGE, Django opens a new connection per request and closes it after, so many connections are open simultaneously under high concurrency.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Celery workers hold independent connections — each of the 4 worker processes maintains its own DB connection(s), separate from Django's web process connections.</w:t>
      </w:r>
    </w:p>
    <w:p>
      <w:pPr>
        <w:spacing w:after="150"/>
      </w:pPr>
      <w:r>
        <w:t xml:space="preserve">Combined, Django's web connections and Celery's worker connections exceeded PostgreSQL's max_connections = 100 ceiling at 150 concurrent users.</w:t>
      </w:r>
    </w:p>
    <w:p>
      <w:pPr>
        <w:pStyle w:val="Heading1"/>
        <w:spacing w:after="150" w:before="300"/>
      </w:pPr>
      <w:r>
        <w:t xml:space="preserve">4. Fix Attempt 1 — CONN_MAX_AGE</w:t>
      </w:r>
    </w:p>
    <w:p>
      <w:pPr>
        <w:pStyle w:val="Heading2"/>
        <w:spacing w:after="120" w:before="250"/>
      </w:pPr>
      <w:r>
        <w:t xml:space="preserve">4.1 Change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DATABASES = {</w:t>
      </w:r>
    </w:p>
    <w:p>
      <w:pPr>
        <w:pBdr>
          <w:left w:val="single" w:color="CCCCCC" w:sz="4"/>
          <w:right w:val="single" w:color="CCCCCC" w:sz="4"/>
        </w:pBd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'default': {</w:t>
      </w:r>
    </w:p>
    <w:p>
      <w:pPr>
        <w:pBdr>
          <w:left w:val="single" w:color="CCCCCC" w:sz="4"/>
          <w:right w:val="single" w:color="CCCCCC" w:sz="4"/>
        </w:pBd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'ENGINE': 'django.db.backends.postgresql',</w:t>
      </w:r>
    </w:p>
    <w:p>
      <w:pPr>
        <w:pBdr>
          <w:left w:val="single" w:color="CCCCCC" w:sz="4"/>
          <w:right w:val="single" w:color="CCCCCC" w:sz="4"/>
        </w:pBd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'NAME': 'jobqueue_db',</w:t>
      </w:r>
    </w:p>
    <w:p>
      <w:pPr>
        <w:pBdr>
          <w:left w:val="single" w:color="CCCCCC" w:sz="4"/>
          <w:right w:val="single" w:color="CCCCCC" w:sz="4"/>
        </w:pBd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...</w:t>
      </w:r>
    </w:p>
    <w:p>
      <w:pPr>
        <w:pBdr>
          <w:left w:val="single" w:color="CCCCCC" w:sz="4"/>
          <w:right w:val="single" w:color="CCCCCC" w:sz="4"/>
        </w:pBd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'CONN_MAX_AGE': 60,</w:t>
      </w:r>
    </w:p>
    <w:p>
      <w:pPr>
        <w:pBdr>
          <w:left w:val="single" w:color="CCCCCC" w:sz="4"/>
          <w:right w:val="single" w:color="CCCCCC" w:sz="4"/>
        </w:pBd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5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50"/>
      </w:pPr>
      <w:r>
        <w:t xml:space="preserve">This reuses a DB connection for up to 60 seconds instead of opening/closing per request — reducing connection churn.</w:t>
      </w:r>
    </w:p>
    <w:p>
      <w:pPr>
        <w:pStyle w:val="Heading2"/>
        <w:spacing w:after="120" w:before="250"/>
      </w:pPr>
      <w:r>
        <w:t xml:space="preserve">4.2 Result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500"/>
        <w:gridCol w:w="2700"/>
      </w:tblGrid>
      <w:tr>
        <w:trPr>
          <w:tblHeader/>
        </w:trPr>
        <w:tc>
          <w:tcPr>
            <w:tcW w:type="dxa" w:w="2800"/>
            <w:shd w:fill="1F4E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shd w:fill="1F4E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Fix</w:t>
            </w:r>
          </w:p>
        </w:tc>
        <w:tc>
          <w:tcPr>
            <w:tcW w:type="dxa" w:w="2500"/>
            <w:shd w:fill="1F4E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+ CONN_MAX_AGE</w:t>
            </w:r>
          </w:p>
        </w:tc>
        <w:tc>
          <w:tcPr>
            <w:tcW w:type="dxa" w:w="2700"/>
            <w:shd w:fill="1F4E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Requests</w:t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757</w:t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1,085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+43%</w:t>
            </w:r>
          </w:p>
        </w:tc>
      </w:tr>
      <w:tr>
        <w:tc>
          <w:tcPr>
            <w:tcW w:type="dxa" w:w="280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Failures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162 (21.4%)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161 (14.8%)</w:t>
            </w:r>
          </w:p>
        </w:tc>
        <w:tc>
          <w:tcPr>
            <w:tcW w:type="dxa" w:w="27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 down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Avg latency</w:t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18,848 ms</w:t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11,631 ms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-38%</w:t>
            </w:r>
          </w:p>
        </w:tc>
      </w:tr>
      <w:tr>
        <w:tc>
          <w:tcPr>
            <w:tcW w:type="dxa" w:w="280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p95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70,000 ms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37,000 ms</w:t>
            </w:r>
          </w:p>
        </w:tc>
        <w:tc>
          <w:tcPr>
            <w:tcW w:type="dxa" w:w="27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-47%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p99</w:t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98,000 ms</w:t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49,000 ms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-50%</w:t>
            </w:r>
          </w:p>
        </w:tc>
      </w:tr>
      <w:tr>
        <w:tc>
          <w:tcPr>
            <w:tcW w:type="dxa" w:w="280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RPS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6.4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9.1</w:t>
            </w:r>
          </w:p>
        </w:tc>
        <w:tc>
          <w:tcPr>
            <w:tcW w:type="dxa" w:w="27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+42%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Peak connections</w:t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104</w:t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104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change</w:t>
            </w:r>
          </w:p>
        </w:tc>
      </w:tr>
    </w:tbl>
    <w:p>
      <w:pPr>
        <w:pStyle w:val="Heading2"/>
        <w:spacing w:after="120" w:before="250"/>
      </w:pPr>
      <w:r>
        <w:t xml:space="preserve">4.3 Interpretation</w:t>
      </w:r>
    </w:p>
    <w:p>
      <w:pPr>
        <w:spacing w:after="150"/>
      </w:pPr>
      <w:r>
        <w:t xml:space="preserve">Throughput and latency improved substantially from connection reuse. But peak connection count was identical (104) in both runs, and failures persisted at a similar rate. CONN_MAX_AGE reduces how often connections open, not how many can be open concurrently — it cannot fix a concurrency ceiling problem by itself. This pointed directly to needing a connection pooler.</w:t>
      </w:r>
    </w:p>
    <w:p>
      <w:pPr>
        <w:pStyle w:val="Heading1"/>
        <w:spacing w:after="150" w:before="300"/>
      </w:pPr>
      <w:r>
        <w:t xml:space="preserve">5. Fix Attempt 2 — PgBouncer</w:t>
      </w:r>
    </w:p>
    <w:p>
      <w:pPr>
        <w:pStyle w:val="Heading2"/>
        <w:spacing w:after="120" w:before="250"/>
      </w:pPr>
      <w:r>
        <w:t xml:space="preserve">5.1 Setup</w:t>
      </w:r>
    </w:p>
    <w:p>
      <w:pPr>
        <w:spacing w:after="150"/>
      </w:pPr>
      <w:r>
        <w:t xml:space="preserve">Installed PgBouncer as a pooling layer between Django/Celery and PostgreSQL.</w:t>
      </w:r>
    </w:p>
    <w:p>
      <w:pPr>
        <w:pStyle w:val="Heading3"/>
        <w:spacing w:after="100" w:before="200"/>
      </w:pPr>
      <w:r>
        <w:t xml:space="preserve">/etc/pgbouncer/pgbouncer.ini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[databases]</w:t>
      </w:r>
    </w:p>
    <w:p>
      <w:pPr>
        <w:pBdr>
          <w:left w:val="single" w:color="CCCCCC" w:sz="4"/>
          <w:right w:val="single" w:color="CCCCCC" w:sz="4"/>
        </w:pBd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jobqueue_db = host=127.0.0.1 port=5432 dbname=jobqueue_db</w:t>
      </w:r>
    </w:p>
    <w:p>
      <w:pPr>
        <w:pBdr>
          <w:left w:val="single" w:color="CCCCCC" w:sz="4"/>
          <w:right w:val="single" w:color="CCCCCC" w:sz="4"/>
        </w:pBd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[pgbouncer]</w:t>
      </w:r>
    </w:p>
    <w:p>
      <w:pPr>
        <w:pBdr>
          <w:left w:val="single" w:color="CCCCCC" w:sz="4"/>
          <w:right w:val="single" w:color="CCCCCC" w:sz="4"/>
        </w:pBd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listen_addr = 127.0.0.1</w:t>
      </w:r>
    </w:p>
    <w:p>
      <w:pPr>
        <w:pBdr>
          <w:left w:val="single" w:color="CCCCCC" w:sz="4"/>
          <w:right w:val="single" w:color="CCCCCC" w:sz="4"/>
        </w:pBd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listen_port = 6432</w:t>
      </w:r>
    </w:p>
    <w:p>
      <w:pPr>
        <w:pBdr>
          <w:left w:val="single" w:color="CCCCCC" w:sz="4"/>
          <w:right w:val="single" w:color="CCCCCC" w:sz="4"/>
        </w:pBd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auth_type = md5</w:t>
      </w:r>
    </w:p>
    <w:p>
      <w:pPr>
        <w:pBdr>
          <w:left w:val="single" w:color="CCCCCC" w:sz="4"/>
          <w:right w:val="single" w:color="CCCCCC" w:sz="4"/>
        </w:pBd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auth_file = /etc/pgbouncer/userlist.txt</w:t>
      </w:r>
    </w:p>
    <w:p>
      <w:pPr>
        <w:pBdr>
          <w:left w:val="single" w:color="CCCCCC" w:sz="4"/>
          <w:right w:val="single" w:color="CCCCCC" w:sz="4"/>
        </w:pBd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admin_users = postgres</w:t>
      </w:r>
    </w:p>
    <w:p>
      <w:pPr>
        <w:pBdr>
          <w:left w:val="single" w:color="CCCCCC" w:sz="4"/>
          <w:right w:val="single" w:color="CCCCCC" w:sz="4"/>
        </w:pBd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pool_mode = transaction</w:t>
      </w:r>
    </w:p>
    <w:p>
      <w:pPr>
        <w:pBdr>
          <w:left w:val="single" w:color="CCCCCC" w:sz="4"/>
          <w:right w:val="single" w:color="CCCCCC" w:sz="4"/>
        </w:pBd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max_client_conn = 200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50"/>
      </w:pPr>
      <w:r>
        <w:rPr>
          <w:rFonts w:ascii="Consolas" w:cs="Consolas" w:eastAsia="Consolas" w:hAnsi="Consolas"/>
          <w:sz w:val="19"/>
          <w:szCs w:val="19"/>
        </w:rPr>
        <w:t xml:space="preserve">default_pool_size = 20</w:t>
      </w:r>
    </w:p>
    <w:p>
      <w:pPr>
        <w:spacing w:after="150"/>
      </w:pPr>
      <w:r>
        <w:t xml:space="preserve">pool_mode = transaction releases the real Postgres connection back to the pool after each transaction — suited to Django's short-lived queries.</w:t>
      </w:r>
    </w:p>
    <w:p>
      <w:pPr>
        <w:pStyle w:val="Heading3"/>
        <w:spacing w:after="100" w:before="200"/>
      </w:pPr>
      <w:r>
        <w:t xml:space="preserve">Django settings.py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DATABASES = {</w:t>
      </w:r>
    </w:p>
    <w:p>
      <w:pPr>
        <w:pBdr>
          <w:left w:val="single" w:color="CCCCCC" w:sz="4"/>
          <w:right w:val="single" w:color="CCCCCC" w:sz="4"/>
        </w:pBd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'default': {</w:t>
      </w:r>
    </w:p>
    <w:p>
      <w:pPr>
        <w:pBdr>
          <w:left w:val="single" w:color="CCCCCC" w:sz="4"/>
          <w:right w:val="single" w:color="CCCCCC" w:sz="4"/>
        </w:pBd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...</w:t>
      </w:r>
    </w:p>
    <w:p>
      <w:pPr>
        <w:pBdr>
          <w:left w:val="single" w:color="CCCCCC" w:sz="4"/>
          <w:right w:val="single" w:color="CCCCCC" w:sz="4"/>
        </w:pBd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'PORT': '6432',       # PgBouncer, not 5432</w:t>
      </w:r>
    </w:p>
    <w:p>
      <w:pPr>
        <w:pBdr>
          <w:left w:val="single" w:color="CCCCCC" w:sz="4"/>
          <w:right w:val="single" w:color="CCCCCC" w:sz="4"/>
        </w:pBd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'CONN_MAX_AGE': 0,    # let PgBouncer own pooling</w:t>
      </w:r>
    </w:p>
    <w:p>
      <w:pPr>
        <w:pBdr>
          <w:left w:val="single" w:color="CCCCCC" w:sz="4"/>
          <w:right w:val="single" w:color="CCCCCC" w:sz="4"/>
        </w:pBd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5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2"/>
        <w:spacing w:after="120" w:before="250"/>
      </w:pPr>
      <w:r>
        <w:t xml:space="preserve">5.2 Result — 150-user load test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0"/>
      </w:tblGrid>
      <w:tr>
        <w:trPr>
          <w:tblHeader/>
        </w:trPr>
        <w:tc>
          <w:tcPr>
            <w:tcW w:type="dxa" w:w="2400"/>
            <w:shd w:fill="1F4E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shd w:fill="1F4E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Fix</w:t>
            </w:r>
          </w:p>
        </w:tc>
        <w:tc>
          <w:tcPr>
            <w:tcW w:type="dxa" w:w="2400"/>
            <w:shd w:fill="1F4E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+ CONN_MAX_AGE</w:t>
            </w:r>
          </w:p>
        </w:tc>
        <w:tc>
          <w:tcPr>
            <w:tcW w:type="dxa" w:w="2300"/>
            <w:shd w:fill="1F4E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+ PgBouncer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Requests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757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1,085</w:t>
            </w:r>
          </w:p>
        </w:tc>
        <w:tc>
          <w:tcPr>
            <w:tcW w:type="dxa" w:w="23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4,078</w:t>
            </w:r>
          </w:p>
        </w:tc>
      </w:tr>
      <w:tr>
        <w:tc>
          <w:tcPr>
            <w:tcW w:type="dxa" w:w="240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Failures</w:t>
            </w:r>
          </w:p>
        </w:tc>
        <w:tc>
          <w:tcPr>
            <w:tcW w:type="dxa" w:w="2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162 (21.4%)</w:t>
            </w:r>
          </w:p>
        </w:tc>
        <w:tc>
          <w:tcPr>
            <w:tcW w:type="dxa" w:w="2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161 (14.8%)</w:t>
            </w:r>
          </w:p>
        </w:tc>
        <w:tc>
          <w:tcPr>
            <w:tcW w:type="dxa" w:w="23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(0.0%)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Avg latency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18,848 ms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11,631 ms</w:t>
            </w:r>
          </w:p>
        </w:tc>
        <w:tc>
          <w:tcPr>
            <w:tcW w:type="dxa" w:w="23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2,085 ms</w:t>
            </w:r>
          </w:p>
        </w:tc>
      </w:tr>
      <w:tr>
        <w:tc>
          <w:tcPr>
            <w:tcW w:type="dxa" w:w="240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p95</w:t>
            </w:r>
          </w:p>
        </w:tc>
        <w:tc>
          <w:tcPr>
            <w:tcW w:type="dxa" w:w="2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70,000 ms</w:t>
            </w:r>
          </w:p>
        </w:tc>
        <w:tc>
          <w:tcPr>
            <w:tcW w:type="dxa" w:w="2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37,000 ms</w:t>
            </w:r>
          </w:p>
        </w:tc>
        <w:tc>
          <w:tcPr>
            <w:tcW w:type="dxa" w:w="23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4,300 ms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p99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98,000 ms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49,000 ms</w:t>
            </w:r>
          </w:p>
        </w:tc>
        <w:tc>
          <w:tcPr>
            <w:tcW w:type="dxa" w:w="23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12,000 ms</w:t>
            </w:r>
          </w:p>
        </w:tc>
      </w:tr>
      <w:tr>
        <w:tc>
          <w:tcPr>
            <w:tcW w:type="dxa" w:w="240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RPS</w:t>
            </w:r>
          </w:p>
        </w:tc>
        <w:tc>
          <w:tcPr>
            <w:tcW w:type="dxa" w:w="2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6.4</w:t>
            </w:r>
          </w:p>
        </w:tc>
        <w:tc>
          <w:tcPr>
            <w:tcW w:type="dxa" w:w="2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9.1</w:t>
            </w:r>
          </w:p>
        </w:tc>
        <w:tc>
          <w:tcPr>
            <w:tcW w:type="dxa" w:w="23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34.2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Peak connections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104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104</w:t>
            </w:r>
          </w:p>
        </w:tc>
        <w:tc>
          <w:tcPr>
            <w:tcW w:type="dxa" w:w="23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b/>
          <w:bCs/>
        </w:rPr>
        <w:t xml:space="preserve">The PostgreSQL log for this run recorded zero new entries — no FATAL errors reached Postgres during the test.</w:t>
      </w:r>
    </w:p>
    <w:p>
      <w:pPr>
        <w:pStyle w:val="Heading2"/>
        <w:spacing w:after="120" w:before="250"/>
      </w:pPr>
      <w:r>
        <w:t xml:space="preserve">5.3 Pool Verification</w:t>
      </w:r>
    </w:p>
    <w:p>
      <w:pPr>
        <w:spacing w:after="150"/>
      </w:pPr>
      <w:r>
        <w:t xml:space="preserve">Live SHOW POOLS; snapshots during a follow-up verification run: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database   |   user    | cl_active | sv_active | sv_idle | sv_used | pool_mode</w:t>
      </w:r>
    </w:p>
    <w:p>
      <w:pPr>
        <w:pBdr>
          <w:left w:val="single" w:color="CCCCCC" w:sz="4"/>
          <w:right w:val="single" w:color="CCCCCC" w:sz="4"/>
        </w:pBd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jobqueue_db | postgres  |         5 |         0 |       7 |       9 | transaction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50"/>
      </w:pPr>
      <w:r>
        <w:rPr>
          <w:rFonts w:ascii="Consolas" w:cs="Consolas" w:eastAsia="Consolas" w:hAnsi="Consolas"/>
          <w:sz w:val="19"/>
          <w:szCs w:val="19"/>
        </w:rPr>
        <w:t xml:space="preserve"> jobqueue_db | postgres  |         5 |         0 |       3 |      13 | transaction</w:t>
      </w:r>
    </w:p>
    <w:p>
      <w:pPr>
        <w:spacing w:after="150"/>
      </w:pPr>
      <w:r>
        <w:t xml:space="preserve">sv_idle + sv_used (real Postgres connections in use) stayed in the 10-20 range throughout — confirming PgBouncer capped real backend connections near the configured default_pool_size = 20, regardless of client-side load.</w:t>
      </w:r>
    </w:p>
    <w:p>
      <w:pPr>
        <w:pStyle w:val="Heading2"/>
        <w:spacing w:after="120" w:before="250"/>
      </w:pPr>
      <w:r>
        <w:t xml:space="preserve">5.4 Interpretation</w:t>
      </w:r>
    </w:p>
    <w:p>
      <w:pPr>
        <w:spacing w:after="150"/>
      </w:pPr>
      <w:r>
        <w:t xml:space="preserve">PgBouncer resolved the root cause directly: real Postgres connections were capped at the pooler layer, so Postgres never saw more than ~26 simultaneous connections — well under the limit of 100. This explains both the elimination of FATAL errors and the large throughput/latency improvement: requests no longer queued or failed on connection acquisition.</w:t>
      </w:r>
    </w:p>
    <w:p>
      <w:pPr>
        <w:pStyle w:val="Heading1"/>
        <w:spacing w:after="150" w:before="300"/>
      </w:pPr>
      <w:r>
        <w:t xml:space="preserve">6. Summary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300"/>
        <w:gridCol w:w="2200"/>
      </w:tblGrid>
      <w:tr>
        <w:trPr>
          <w:tblHeader/>
        </w:trPr>
        <w:tc>
          <w:tcPr>
            <w:tcW w:type="dxa" w:w="2400"/>
            <w:shd w:fill="1F4E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800"/>
            <w:shd w:fill="1F4E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Peak Conn.</w:t>
            </w:r>
          </w:p>
        </w:tc>
        <w:tc>
          <w:tcPr>
            <w:tcW w:type="dxa" w:w="1800"/>
            <w:shd w:fill="1F4E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Failure Rate</w:t>
            </w:r>
          </w:p>
        </w:tc>
        <w:tc>
          <w:tcPr>
            <w:tcW w:type="dxa" w:w="1300"/>
            <w:shd w:fill="1F4E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RPS</w:t>
            </w:r>
          </w:p>
        </w:tc>
        <w:tc>
          <w:tcPr>
            <w:tcW w:type="dxa" w:w="2200"/>
            <w:shd w:fill="1F4E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400"/>
            <w:shd w:fill="FCE4E4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Before fix</w:t>
            </w:r>
          </w:p>
        </w:tc>
        <w:tc>
          <w:tcPr>
            <w:tcW w:type="dxa" w:w="1800"/>
            <w:shd w:fill="FCE4E4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104 / 100</w:t>
            </w:r>
          </w:p>
        </w:tc>
        <w:tc>
          <w:tcPr>
            <w:tcW w:type="dxa" w:w="1800"/>
            <w:shd w:fill="FCE4E4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21.4%</w:t>
            </w:r>
          </w:p>
        </w:tc>
        <w:tc>
          <w:tcPr>
            <w:tcW w:type="dxa" w:w="1300"/>
            <w:shd w:fill="FCE4E4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6.4</w:t>
            </w:r>
          </w:p>
        </w:tc>
        <w:tc>
          <w:tcPr>
            <w:tcW w:type="dxa" w:w="2200"/>
            <w:shd w:fill="FCE4E4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Ceiling breached</w:t>
            </w:r>
          </w:p>
        </w:tc>
      </w:tr>
      <w:tr>
        <w:tc>
          <w:tcPr>
            <w:tcW w:type="dxa" w:w="2400"/>
            <w:shd w:fill="FCE4E4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 CONN_MAX_AGE</w:t>
            </w:r>
          </w:p>
        </w:tc>
        <w:tc>
          <w:tcPr>
            <w:tcW w:type="dxa" w:w="1800"/>
            <w:shd w:fill="FCE4E4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104 / 100</w:t>
            </w:r>
          </w:p>
        </w:tc>
        <w:tc>
          <w:tcPr>
            <w:tcW w:type="dxa" w:w="1800"/>
            <w:shd w:fill="FCE4E4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14.8%</w:t>
            </w:r>
          </w:p>
        </w:tc>
        <w:tc>
          <w:tcPr>
            <w:tcW w:type="dxa" w:w="1300"/>
            <w:shd w:fill="FCE4E4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9.1</w:t>
            </w:r>
          </w:p>
        </w:tc>
        <w:tc>
          <w:tcPr>
            <w:tcW w:type="dxa" w:w="2200"/>
            <w:shd w:fill="FCE4E4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Improved efficiency, ceiling still breached</w:t>
            </w:r>
          </w:p>
        </w:tc>
      </w:tr>
      <w:tr>
        <w:tc>
          <w:tcPr>
            <w:tcW w:type="dxa" w:w="2400"/>
            <w:shd w:fill="E2F0D9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 PgBouncer</w:t>
            </w:r>
          </w:p>
        </w:tc>
        <w:tc>
          <w:tcPr>
            <w:tcW w:type="dxa" w:w="1800"/>
            <w:shd w:fill="E2F0D9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 / 100</w:t>
            </w:r>
          </w:p>
        </w:tc>
        <w:tc>
          <w:tcPr>
            <w:tcW w:type="dxa" w:w="1800"/>
            <w:shd w:fill="E2F0D9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0.0%</w:t>
            </w:r>
          </w:p>
        </w:tc>
        <w:tc>
          <w:tcPr>
            <w:tcW w:type="dxa" w:w="1300"/>
            <w:shd w:fill="E2F0D9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34.2</w:t>
            </w:r>
          </w:p>
        </w:tc>
        <w:tc>
          <w:tcPr>
            <w:tcW w:type="dxa" w:w="2200"/>
            <w:shd w:fill="E2F0D9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Root cause resolved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/>
          <w:bCs/>
        </w:rPr>
        <w:t xml:space="preserve">Key takeaway: </w:t>
      </w:r>
      <w:r>
        <w:t xml:space="preserve">CONN_MAX_AGE reduces connection churn (how often connections open/close) but does not cap concurrent connection count. When concurrent demand from Django + Celery exceeds max_connections, only a connection pooler (PgBouncer) enforcing a hard cap at the pool layer resolves it structurally.</w:t>
      </w:r>
    </w:p>
    <w:p>
      <w:pPr>
        <w:pStyle w:val="Heading1"/>
        <w:spacing w:after="150" w:before="300"/>
      </w:pPr>
      <w:r>
        <w:t xml:space="preserve">7. Evidence Index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900"/>
      </w:tblGrid>
      <w:tr>
        <w:trPr>
          <w:tblHeader/>
        </w:trPr>
        <w:tc>
          <w:tcPr>
            <w:tcW w:type="dxa" w:w="3600"/>
            <w:shd w:fill="1F4E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Artifact</w:t>
            </w:r>
          </w:p>
        </w:tc>
        <w:tc>
          <w:tcPr>
            <w:tcW w:type="dxa" w:w="6900"/>
            <w:shd w:fill="1F4E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Before-fix Locust report</w:t>
            </w:r>
          </w:p>
        </w:tc>
        <w:tc>
          <w:tcPr>
            <w:tcW w:type="dxa" w:w="6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before_fix/locust_150_01082026_v04.html</w:t>
            </w:r>
          </w:p>
        </w:tc>
      </w:tr>
      <w:tr>
        <w:tc>
          <w:tcPr>
            <w:tcW w:type="dxa" w:w="360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Before-fix Postgres log</w:t>
            </w:r>
          </w:p>
        </w:tc>
        <w:tc>
          <w:tcPr>
            <w:tcW w:type="dxa" w:w="6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before_fix/before_fix_150_pg.log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Before-fix connections CSV</w:t>
            </w:r>
          </w:p>
        </w:tc>
        <w:tc>
          <w:tcPr>
            <w:tcW w:type="dxa" w:w="6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before_fix/before_fix_150_connections.csv</w:t>
            </w:r>
          </w:p>
        </w:tc>
      </w:tr>
      <w:tr>
        <w:tc>
          <w:tcPr>
            <w:tcW w:type="dxa" w:w="360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CONN_MAX_AGE Locust report</w:t>
            </w:r>
          </w:p>
        </w:tc>
        <w:tc>
          <w:tcPr>
            <w:tcW w:type="dxa" w:w="6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after_fix/locust_150_..._v05.html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CONN_MAX_AGE Postgres log</w:t>
            </w:r>
          </w:p>
        </w:tc>
        <w:tc>
          <w:tcPr>
            <w:tcW w:type="dxa" w:w="6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after_fix/after_fix_150_pg.log</w:t>
            </w:r>
          </w:p>
        </w:tc>
      </w:tr>
      <w:tr>
        <w:tc>
          <w:tcPr>
            <w:tcW w:type="dxa" w:w="360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CONN_MAX_AGE connections CSV</w:t>
            </w:r>
          </w:p>
        </w:tc>
        <w:tc>
          <w:tcPr>
            <w:tcW w:type="dxa" w:w="6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after_fix/after_fix_150_connections.csv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PgBouncer Locust report</w:t>
            </w:r>
          </w:p>
        </w:tc>
        <w:tc>
          <w:tcPr>
            <w:tcW w:type="dxa" w:w="6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after_fix_pgbouncer/locust_150_pgbouncer_v06.html</w:t>
            </w:r>
          </w:p>
        </w:tc>
      </w:tr>
      <w:tr>
        <w:tc>
          <w:tcPr>
            <w:tcW w:type="dxa" w:w="360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PgBouncer Postgres log</w:t>
            </w:r>
          </w:p>
        </w:tc>
        <w:tc>
          <w:tcPr>
            <w:tcW w:type="dxa" w:w="6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after_fix_pgbouncer/after_fix_pgbouncer_150_pg.log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PgBouncer connections CSV</w:t>
            </w:r>
          </w:p>
        </w:tc>
        <w:tc>
          <w:tcPr>
            <w:tcW w:type="dxa" w:w="6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after_fix_pgbouncer/after_fix_pgbouncer_150_connections.csv</w:t>
            </w:r>
          </w:p>
        </w:tc>
      </w:tr>
      <w:tr>
        <w:tc>
          <w:tcPr>
            <w:tcW w:type="dxa" w:w="360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PgBouncer pool verification</w:t>
            </w:r>
          </w:p>
        </w:tc>
        <w:tc>
          <w:tcPr>
            <w:tcW w:type="dxa" w:w="69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after_fix_pgbouncer/pgbouncer_pools_verification.log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b/>
          <w:bCs/>
          <w:i/>
          <w:iCs/>
        </w:rPr>
        <w:t xml:space="preserve">Note on timestamps: </w:t>
      </w:r>
      <w:r>
        <w:rPr>
          <w:i/>
          <w:iCs/>
        </w:rPr>
        <w:t xml:space="preserve">Locust HTML/CSV reports use UTC; all other logs use IST (UTC+5:30). Add 5:30 to Locust UTC timestamps to correlate with system logs.</w:t>
      </w:r>
    </w:p>
    <w:p>
      <w:pPr>
        <w:spacing w:after="150"/>
      </w:pPr>
      <w:r>
        <w:t xml:space="preserve">Test windows (IST):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Before fix: 23:52:22 - 23:54:21 (2026-08-01)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+ CONN_MAX_AGE: 00:13:27 - 00:15:27 (2026-08-02)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+ PgBouncer: 19:27:24 - 19:29:23 (2026-08-02)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2026-08-02T18:23:26.794Z</dcterms:created>
  <dcterms:modified xsi:type="dcterms:W3CDTF">2026-08-02T18:23:26.808Z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