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7AC1F388" w14:textId="77777777" w:rsidR="005C2BB7" w:rsidRPr="00715EF5" w:rsidRDefault="005C2BB7" w:rsidP="00874DDE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ALT 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7F4092F8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nom_apprenant</w:t>
            </w:r>
            <w:proofErr w:type="spellEnd"/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6FA37C7F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</w:t>
            </w:r>
            <w:r w:rsid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date_naissance</w:t>
            </w:r>
            <w:proofErr w:type="spellEnd"/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5A5E1437" w14:textId="6F3E214D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{{groupe}}</w:t>
            </w:r>
          </w:p>
          <w:p w14:paraId="663A75D1" w14:textId="6D5FF3FA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 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{{campus}}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418"/>
        <w:gridCol w:w="1275"/>
      </w:tblGrid>
      <w:tr w:rsidR="005C2BB7" w:rsidRPr="005704E0" w14:paraId="64DBBBBB" w14:textId="77777777" w:rsidTr="005377A0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418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275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5377A0">
        <w:tc>
          <w:tcPr>
            <w:tcW w:w="5813" w:type="dxa"/>
          </w:tcPr>
          <w:p w14:paraId="5CBDCFD2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1 – Economie &amp; Gestion</w:t>
            </w:r>
          </w:p>
        </w:tc>
        <w:tc>
          <w:tcPr>
            <w:tcW w:w="1984" w:type="dxa"/>
          </w:tcPr>
          <w:p w14:paraId="78DA91CA" w14:textId="3B073606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{{ue1_moyenne}}</w:t>
            </w:r>
          </w:p>
        </w:tc>
        <w:tc>
          <w:tcPr>
            <w:tcW w:w="1418" w:type="dxa"/>
          </w:tcPr>
          <w:p w14:paraId="7417DECD" w14:textId="5DB3B2F5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{{ue1_ects}}</w:t>
            </w:r>
          </w:p>
        </w:tc>
        <w:tc>
          <w:tcPr>
            <w:tcW w:w="1275" w:type="dxa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5377A0">
        <w:tc>
          <w:tcPr>
            <w:tcW w:w="5813" w:type="dxa"/>
          </w:tcPr>
          <w:p w14:paraId="5162BCC3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Stratégie et Solutions Immobilières</w:t>
            </w:r>
          </w:p>
        </w:tc>
        <w:tc>
          <w:tcPr>
            <w:tcW w:w="1984" w:type="dxa"/>
          </w:tcPr>
          <w:p w14:paraId="53F055D6" w14:textId="1EB053FB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</w:t>
            </w:r>
            <w:r w:rsidR="004F5BE2">
              <w:rPr>
                <w:rFonts w:ascii="Poppins" w:hAnsi="Poppins" w:cs="Poppins"/>
                <w:sz w:val="18"/>
                <w:szCs w:val="22"/>
              </w:rPr>
              <w:t>strat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418" w:type="dxa"/>
          </w:tcPr>
          <w:p w14:paraId="4619DA25" w14:textId="4CC0B736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{{ue1_ects}}</w:t>
            </w:r>
          </w:p>
        </w:tc>
        <w:tc>
          <w:tcPr>
            <w:tcW w:w="1275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1183EA" w14:textId="77777777" w:rsidTr="005377A0">
        <w:tc>
          <w:tcPr>
            <w:tcW w:w="5813" w:type="dxa"/>
          </w:tcPr>
          <w:p w14:paraId="4C465736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Finance Immobilière</w:t>
            </w:r>
          </w:p>
        </w:tc>
        <w:tc>
          <w:tcPr>
            <w:tcW w:w="1984" w:type="dxa"/>
          </w:tcPr>
          <w:p w14:paraId="418C8D35" w14:textId="2997A274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</w:t>
            </w:r>
            <w:r w:rsidR="004F5BE2">
              <w:rPr>
                <w:rFonts w:ascii="Poppins" w:hAnsi="Poppins" w:cs="Poppins"/>
                <w:sz w:val="18"/>
                <w:szCs w:val="22"/>
              </w:rPr>
              <w:t>finance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418" w:type="dxa"/>
          </w:tcPr>
          <w:p w14:paraId="4811F4E2" w14:textId="18417F57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{{ue1_ects}}</w:t>
            </w:r>
          </w:p>
        </w:tc>
        <w:tc>
          <w:tcPr>
            <w:tcW w:w="1275" w:type="dxa"/>
          </w:tcPr>
          <w:p w14:paraId="73EC58A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E817AB9" w14:textId="77777777" w:rsidTr="005377A0">
        <w:tc>
          <w:tcPr>
            <w:tcW w:w="5813" w:type="dxa"/>
          </w:tcPr>
          <w:p w14:paraId="33FE770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Economie Immobilière I</w:t>
            </w:r>
          </w:p>
        </w:tc>
        <w:tc>
          <w:tcPr>
            <w:tcW w:w="1984" w:type="dxa"/>
          </w:tcPr>
          <w:p w14:paraId="442A4620" w14:textId="4D2C15DB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</w:t>
            </w:r>
            <w:r w:rsidR="004F5BE2">
              <w:rPr>
                <w:rFonts w:ascii="Poppins" w:hAnsi="Poppins" w:cs="Poppins"/>
                <w:sz w:val="18"/>
                <w:szCs w:val="22"/>
              </w:rPr>
              <w:t>economie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418" w:type="dxa"/>
          </w:tcPr>
          <w:p w14:paraId="24D12500" w14:textId="23BEF596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{{ue1_ects}}</w:t>
            </w:r>
          </w:p>
        </w:tc>
        <w:tc>
          <w:tcPr>
            <w:tcW w:w="1275" w:type="dxa"/>
          </w:tcPr>
          <w:p w14:paraId="06852FA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AEC8F2C" w14:textId="77777777" w:rsidTr="005377A0">
        <w:tc>
          <w:tcPr>
            <w:tcW w:w="5813" w:type="dxa"/>
          </w:tcPr>
          <w:p w14:paraId="084DE460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2 – Droit</w:t>
            </w:r>
          </w:p>
        </w:tc>
        <w:tc>
          <w:tcPr>
            <w:tcW w:w="1984" w:type="dxa"/>
          </w:tcPr>
          <w:p w14:paraId="2F3EF032" w14:textId="2F4F631A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_moyenne}}</w:t>
            </w:r>
          </w:p>
        </w:tc>
        <w:tc>
          <w:tcPr>
            <w:tcW w:w="1418" w:type="dxa"/>
          </w:tcPr>
          <w:p w14:paraId="1C918648" w14:textId="6FE0522E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{{ue1_ects}}</w:t>
            </w:r>
          </w:p>
        </w:tc>
        <w:tc>
          <w:tcPr>
            <w:tcW w:w="1275" w:type="dxa"/>
          </w:tcPr>
          <w:p w14:paraId="15D94303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5F026B9" w14:textId="77777777" w:rsidTr="005377A0">
        <w:tc>
          <w:tcPr>
            <w:tcW w:w="5813" w:type="dxa"/>
          </w:tcPr>
          <w:p w14:paraId="703D76F4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Droit des Affaires et des Contrats</w:t>
            </w:r>
          </w:p>
        </w:tc>
        <w:tc>
          <w:tcPr>
            <w:tcW w:w="1984" w:type="dxa"/>
          </w:tcPr>
          <w:p w14:paraId="01096508" w14:textId="3BCAAD69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4F5BE2">
              <w:rPr>
                <w:rFonts w:ascii="Poppins" w:hAnsi="Poppins" w:cs="Poppins"/>
                <w:sz w:val="18"/>
                <w:szCs w:val="22"/>
              </w:rPr>
              <w:t>droit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418" w:type="dxa"/>
          </w:tcPr>
          <w:p w14:paraId="60759715" w14:textId="086F7360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1A31DCC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092C1F71" w14:textId="77777777" w:rsidTr="005377A0">
        <w:tc>
          <w:tcPr>
            <w:tcW w:w="5813" w:type="dxa"/>
          </w:tcPr>
          <w:p w14:paraId="690A4BE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3 – Aménagement &amp; Urbanisme</w:t>
            </w:r>
          </w:p>
        </w:tc>
        <w:tc>
          <w:tcPr>
            <w:tcW w:w="1984" w:type="dxa"/>
          </w:tcPr>
          <w:p w14:paraId="4B0F3F80" w14:textId="09F02BD6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_moyenne}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2303F621" w14:textId="5C43DC11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6A0627A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07A0383" w14:textId="77777777" w:rsidTr="005377A0">
        <w:tc>
          <w:tcPr>
            <w:tcW w:w="5813" w:type="dxa"/>
          </w:tcPr>
          <w:p w14:paraId="7CBEE97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Ville et Développements Urbains</w:t>
            </w:r>
          </w:p>
        </w:tc>
        <w:tc>
          <w:tcPr>
            <w:tcW w:w="1984" w:type="dxa"/>
          </w:tcPr>
          <w:p w14:paraId="431096DC" w14:textId="1A39BB72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="00047F84">
              <w:rPr>
                <w:rFonts w:ascii="Poppins" w:hAnsi="Poppins" w:cs="Poppins"/>
                <w:sz w:val="18"/>
                <w:szCs w:val="22"/>
              </w:rPr>
              <w:t>_ville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6E785B26" w14:textId="3B60FAED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1A4DA9D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9071787" w14:textId="77777777" w:rsidTr="005377A0">
        <w:tc>
          <w:tcPr>
            <w:tcW w:w="5813" w:type="dxa"/>
          </w:tcPr>
          <w:p w14:paraId="53E580F8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Politique de l'Habitat</w:t>
            </w:r>
          </w:p>
        </w:tc>
        <w:tc>
          <w:tcPr>
            <w:tcW w:w="1984" w:type="dxa"/>
          </w:tcPr>
          <w:p w14:paraId="269195C5" w14:textId="2EFA2F7D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politique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3A2B5AB8" w14:textId="0CC0E3CD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2C44088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6C55099D" w14:textId="77777777" w:rsidTr="005377A0">
        <w:tc>
          <w:tcPr>
            <w:tcW w:w="5813" w:type="dxa"/>
          </w:tcPr>
          <w:p w14:paraId="301E67A4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4 – Compétences Professionnalisantes</w:t>
            </w:r>
          </w:p>
        </w:tc>
        <w:tc>
          <w:tcPr>
            <w:tcW w:w="1984" w:type="dxa"/>
          </w:tcPr>
          <w:p w14:paraId="197AD100" w14:textId="6A3DC815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_moyenne}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17B0BF59" w14:textId="6F597A4F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72A984B5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6B1A714E" w14:textId="77777777" w:rsidTr="005377A0">
        <w:tc>
          <w:tcPr>
            <w:tcW w:w="5813" w:type="dxa"/>
          </w:tcPr>
          <w:p w14:paraId="155EC19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Real Estate English</w:t>
            </w:r>
          </w:p>
        </w:tc>
        <w:tc>
          <w:tcPr>
            <w:tcW w:w="1984" w:type="dxa"/>
          </w:tcPr>
          <w:p w14:paraId="6F35E445" w14:textId="54114754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real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0183152B" w14:textId="0FDFA269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1CCFCDE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5126C616" w14:textId="77777777" w:rsidTr="005377A0">
        <w:tc>
          <w:tcPr>
            <w:tcW w:w="5813" w:type="dxa"/>
          </w:tcPr>
          <w:p w14:paraId="70799BA1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Les Rencontres de l'Immobilier</w:t>
            </w:r>
          </w:p>
        </w:tc>
        <w:tc>
          <w:tcPr>
            <w:tcW w:w="1984" w:type="dxa"/>
          </w:tcPr>
          <w:p w14:paraId="04547371" w14:textId="67309188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rencontr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36DD6495" w14:textId="1E4551DD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66687A4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61FE98E" w14:textId="77777777" w:rsidTr="005377A0">
        <w:tc>
          <w:tcPr>
            <w:tcW w:w="5813" w:type="dxa"/>
          </w:tcPr>
          <w:p w14:paraId="578A15DA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ESPI Career Services</w:t>
            </w:r>
          </w:p>
        </w:tc>
        <w:tc>
          <w:tcPr>
            <w:tcW w:w="1984" w:type="dxa"/>
          </w:tcPr>
          <w:p w14:paraId="6775408F" w14:textId="3A48A1D7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carrer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183A8B2A" w14:textId="2B616A3C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18F97C3D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59239878" w14:textId="77777777" w:rsidTr="005377A0">
        <w:tc>
          <w:tcPr>
            <w:tcW w:w="5813" w:type="dxa"/>
          </w:tcPr>
          <w:p w14:paraId="014FCBAD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ESPI Inside</w:t>
            </w:r>
          </w:p>
        </w:tc>
        <w:tc>
          <w:tcPr>
            <w:tcW w:w="1984" w:type="dxa"/>
          </w:tcPr>
          <w:p w14:paraId="6D454C37" w14:textId="1DA716A0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inside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1689C5CE" w14:textId="3C16896E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3E763D89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20FC311F" w14:textId="77777777" w:rsidTr="005377A0">
        <w:tc>
          <w:tcPr>
            <w:tcW w:w="5813" w:type="dxa"/>
          </w:tcPr>
          <w:p w14:paraId="459D1C6B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Immersion Professionnelle</w:t>
            </w:r>
          </w:p>
        </w:tc>
        <w:tc>
          <w:tcPr>
            <w:tcW w:w="1984" w:type="dxa"/>
          </w:tcPr>
          <w:p w14:paraId="37581322" w14:textId="44D4EF75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immer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48E2C629" w14:textId="542E9FD6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3ED8DF52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D848AF5" w14:textId="77777777" w:rsidTr="005377A0">
        <w:tc>
          <w:tcPr>
            <w:tcW w:w="5813" w:type="dxa"/>
          </w:tcPr>
          <w:p w14:paraId="05F52E0F" w14:textId="77777777" w:rsidR="005C2BB7" w:rsidRPr="005704E0" w:rsidRDefault="005C2BB7" w:rsidP="00DE4B3F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Projet Voltaire</w:t>
            </w:r>
          </w:p>
        </w:tc>
        <w:tc>
          <w:tcPr>
            <w:tcW w:w="1984" w:type="dxa"/>
          </w:tcPr>
          <w:p w14:paraId="29F4A6FA" w14:textId="1928DF41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voltaire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29B6A122" w14:textId="4DFD71A4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5E5066CC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3366A2BC" w14:textId="77777777" w:rsidTr="005377A0">
        <w:tc>
          <w:tcPr>
            <w:tcW w:w="5813" w:type="dxa"/>
          </w:tcPr>
          <w:p w14:paraId="70D3B397" w14:textId="77777777" w:rsidR="005C2BB7" w:rsidRPr="005704E0" w:rsidRDefault="005C2BB7" w:rsidP="00645F8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UE SPE – MAPI</w:t>
            </w:r>
          </w:p>
        </w:tc>
        <w:tc>
          <w:tcPr>
            <w:tcW w:w="1984" w:type="dxa"/>
          </w:tcPr>
          <w:p w14:paraId="049D98DA" w14:textId="50B1F059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_moyenne}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2CFD9360" w14:textId="46A90BA3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170B9BD9" w14:textId="77777777" w:rsidR="005C2BB7" w:rsidRPr="005704E0" w:rsidRDefault="005C2BB7" w:rsidP="00645F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478AE4E6" w14:textId="77777777" w:rsidTr="005377A0">
        <w:tc>
          <w:tcPr>
            <w:tcW w:w="5813" w:type="dxa"/>
          </w:tcPr>
          <w:p w14:paraId="037DC40B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Etude Foncière</w:t>
            </w:r>
          </w:p>
        </w:tc>
        <w:tc>
          <w:tcPr>
            <w:tcW w:w="1984" w:type="dxa"/>
          </w:tcPr>
          <w:p w14:paraId="0AD680E3" w14:textId="0F10B097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fonciere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621B425B" w14:textId="15B080BC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4ACD783F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1F72077D" w14:textId="77777777" w:rsidTr="005377A0">
        <w:tc>
          <w:tcPr>
            <w:tcW w:w="5813" w:type="dxa"/>
          </w:tcPr>
          <w:p w14:paraId="367C277E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Montage d'une Opération de Promotion Immobilière</w:t>
            </w:r>
          </w:p>
        </w:tc>
        <w:tc>
          <w:tcPr>
            <w:tcW w:w="1984" w:type="dxa"/>
          </w:tcPr>
          <w:p w14:paraId="5403E1BE" w14:textId="38479D64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mont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33F80F1D" w14:textId="142CA072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4E68A440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D585631" w14:textId="77777777" w:rsidTr="005377A0">
        <w:tc>
          <w:tcPr>
            <w:tcW w:w="5813" w:type="dxa"/>
          </w:tcPr>
          <w:p w14:paraId="749610E3" w14:textId="77777777" w:rsidR="005C2BB7" w:rsidRPr="005704E0" w:rsidRDefault="005C2BB7" w:rsidP="0019514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noProof/>
                <w:sz w:val="18"/>
                <w:szCs w:val="22"/>
              </w:rPr>
              <w:t xml:space="preserve">     </w:t>
            </w:r>
            <w:r w:rsidRPr="008A7F02">
              <w:rPr>
                <w:rFonts w:ascii="Poppins" w:hAnsi="Poppins" w:cs="Poppins"/>
                <w:noProof/>
                <w:sz w:val="18"/>
                <w:szCs w:val="22"/>
              </w:rPr>
              <w:t>Acquisition et Dissociation du Foncier</w:t>
            </w:r>
          </w:p>
        </w:tc>
        <w:tc>
          <w:tcPr>
            <w:tcW w:w="1984" w:type="dxa"/>
          </w:tcPr>
          <w:p w14:paraId="3C12C36F" w14:textId="3DC6CC58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</w:t>
            </w:r>
            <w:r w:rsidR="00047F84">
              <w:rPr>
                <w:rFonts w:ascii="Poppins" w:hAnsi="Poppins" w:cs="Poppins"/>
                <w:sz w:val="18"/>
                <w:szCs w:val="22"/>
              </w:rPr>
              <w:t>acquisi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}</w:t>
            </w:r>
            <w:r>
              <w:rPr>
                <w:rFonts w:ascii="Poppins" w:hAnsi="Poppins" w:cs="Poppins"/>
                <w:sz w:val="18"/>
                <w:szCs w:val="22"/>
              </w:rPr>
              <w:t>}</w:t>
            </w:r>
          </w:p>
        </w:tc>
        <w:tc>
          <w:tcPr>
            <w:tcW w:w="1418" w:type="dxa"/>
          </w:tcPr>
          <w:p w14:paraId="36E0539D" w14:textId="2B8EDEAE" w:rsidR="005C2BB7" w:rsidRPr="005704E0" w:rsidRDefault="005377A0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5377A0">
              <w:rPr>
                <w:rFonts w:ascii="Poppins" w:hAnsi="Poppins" w:cs="Poppins"/>
                <w:sz w:val="18"/>
                <w:szCs w:val="22"/>
              </w:rPr>
              <w:t>_ects}}</w:t>
            </w:r>
          </w:p>
        </w:tc>
        <w:tc>
          <w:tcPr>
            <w:tcW w:w="1275" w:type="dxa"/>
          </w:tcPr>
          <w:p w14:paraId="56F48327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2BF7A3CC" w14:textId="77777777" w:rsidTr="005377A0">
        <w:tc>
          <w:tcPr>
            <w:tcW w:w="5813" w:type="dxa"/>
            <w:shd w:val="clear" w:color="auto" w:fill="0A5C81"/>
          </w:tcPr>
          <w:p w14:paraId="40EF8CA3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08BE579C" w:rsidR="005C2BB7" w:rsidRPr="00013B9F" w:rsidRDefault="00047F84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418" w:type="dxa"/>
            <w:shd w:val="clear" w:color="auto" w:fill="0A5C81"/>
          </w:tcPr>
          <w:p w14:paraId="4B131C11" w14:textId="72FF9BDF" w:rsidR="005C2BB7" w:rsidRPr="00047F84" w:rsidRDefault="00047F84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totects</w:t>
            </w:r>
            <w:proofErr w:type="spellEnd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275" w:type="dxa"/>
            <w:shd w:val="clear" w:color="auto" w:fill="0A5C81"/>
          </w:tcPr>
          <w:p w14:paraId="37289C0E" w14:textId="77777777" w:rsidR="005C2BB7" w:rsidRPr="005704E0" w:rsidRDefault="005C2BB7" w:rsidP="001951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587E76E" w14:textId="68F3AA3B" w:rsidR="005C2BB7" w:rsidRPr="005704E0" w:rsidRDefault="005377A0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5377A0">
              <w:rPr>
                <w:rFonts w:ascii="Poppins" w:hAnsi="Poppins" w:cs="Poppins"/>
                <w:sz w:val="18"/>
                <w:szCs w:val="22"/>
              </w:rPr>
              <w:t>absences_justifiees</w:t>
            </w:r>
            <w:proofErr w:type="spellEnd"/>
            <w:r w:rsidRPr="005377A0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59C641FF" w14:textId="77C2A960" w:rsidR="005C2BB7" w:rsidRPr="005704E0" w:rsidRDefault="005377A0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5377A0">
              <w:rPr>
                <w:rFonts w:ascii="Poppins" w:hAnsi="Poppins" w:cs="Poppins"/>
                <w:sz w:val="18"/>
                <w:szCs w:val="22"/>
              </w:rPr>
              <w:t>absences_injustifiees</w:t>
            </w:r>
            <w:proofErr w:type="spellEnd"/>
            <w:r w:rsidRPr="005377A0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25DEC814" w14:textId="3CB2B6CD" w:rsidR="005C2BB7" w:rsidRPr="005704E0" w:rsidRDefault="005377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5377A0">
              <w:rPr>
                <w:rFonts w:ascii="Poppins" w:hAnsi="Poppins" w:cs="Poppins"/>
                <w:sz w:val="18"/>
                <w:szCs w:val="22"/>
              </w:rPr>
              <w:t>{{retards}}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2E2E80D8" w14:textId="77777777" w:rsidR="005377A0" w:rsidRPr="003F7BD8" w:rsidRDefault="005377A0" w:rsidP="005377A0">
      <w:pPr>
        <w:pStyle w:val="YPTitreFormation"/>
      </w:pPr>
      <w:r w:rsidRPr="005377A0">
        <w:lastRenderedPageBreak/>
        <w:t>{{appreciation_pedagogique}}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6944E6F1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 xml:space="preserve"> {{ville}}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AA3AA5" w:rsidRPr="00AA3AA5">
        <w:rPr>
          <w:rFonts w:ascii="Poppins" w:eastAsia="Calibri" w:hAnsi="Poppins" w:cs="Poppins"/>
          <w:sz w:val="18"/>
          <w:szCs w:val="22"/>
        </w:rPr>
        <w:t>{{date}}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D418F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D418F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08B9" w14:textId="77777777" w:rsidR="00D418FF" w:rsidRDefault="00D418FF" w:rsidP="001B0E94">
      <w:r>
        <w:separator/>
      </w:r>
    </w:p>
  </w:endnote>
  <w:endnote w:type="continuationSeparator" w:id="0">
    <w:p w14:paraId="5A0327BA" w14:textId="77777777" w:rsidR="00D418FF" w:rsidRDefault="00D418F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D71B" w14:textId="77777777" w:rsidR="00D418FF" w:rsidRDefault="00D418FF" w:rsidP="001B0E94">
      <w:r>
        <w:separator/>
      </w:r>
    </w:p>
  </w:footnote>
  <w:footnote w:type="continuationSeparator" w:id="0">
    <w:p w14:paraId="6F02F327" w14:textId="77777777" w:rsidR="00D418FF" w:rsidRDefault="00D418F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47F84"/>
    <w:rsid w:val="0008649E"/>
    <w:rsid w:val="00092D0D"/>
    <w:rsid w:val="000C0B7B"/>
    <w:rsid w:val="00195147"/>
    <w:rsid w:val="001B0E94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3FB0"/>
    <w:rsid w:val="00355CF4"/>
    <w:rsid w:val="003A43C6"/>
    <w:rsid w:val="003F7BD8"/>
    <w:rsid w:val="004037BC"/>
    <w:rsid w:val="004329E7"/>
    <w:rsid w:val="0044216E"/>
    <w:rsid w:val="0046418E"/>
    <w:rsid w:val="004A4CB8"/>
    <w:rsid w:val="004F5BE2"/>
    <w:rsid w:val="00514B2B"/>
    <w:rsid w:val="005377A0"/>
    <w:rsid w:val="00544F4A"/>
    <w:rsid w:val="005704E0"/>
    <w:rsid w:val="00571EC1"/>
    <w:rsid w:val="005C2BB7"/>
    <w:rsid w:val="005E45AC"/>
    <w:rsid w:val="00645F82"/>
    <w:rsid w:val="006532FF"/>
    <w:rsid w:val="00653A2C"/>
    <w:rsid w:val="00672926"/>
    <w:rsid w:val="006E59EC"/>
    <w:rsid w:val="006E65AA"/>
    <w:rsid w:val="00715EF5"/>
    <w:rsid w:val="007744C8"/>
    <w:rsid w:val="007A4795"/>
    <w:rsid w:val="008336D0"/>
    <w:rsid w:val="00874DDE"/>
    <w:rsid w:val="0091210A"/>
    <w:rsid w:val="009F08C4"/>
    <w:rsid w:val="009F3DD5"/>
    <w:rsid w:val="00A67851"/>
    <w:rsid w:val="00A86A19"/>
    <w:rsid w:val="00AA3AA5"/>
    <w:rsid w:val="00AB3498"/>
    <w:rsid w:val="00AB7F5F"/>
    <w:rsid w:val="00AC32FB"/>
    <w:rsid w:val="00AC5FAF"/>
    <w:rsid w:val="00AF4B53"/>
    <w:rsid w:val="00B04EE1"/>
    <w:rsid w:val="00B64A70"/>
    <w:rsid w:val="00C35161"/>
    <w:rsid w:val="00C70EEB"/>
    <w:rsid w:val="00C9444D"/>
    <w:rsid w:val="00CA031B"/>
    <w:rsid w:val="00CA1BC3"/>
    <w:rsid w:val="00CE503E"/>
    <w:rsid w:val="00CF5392"/>
    <w:rsid w:val="00D1584C"/>
    <w:rsid w:val="00D418FF"/>
    <w:rsid w:val="00DC4768"/>
    <w:rsid w:val="00DE4B3F"/>
    <w:rsid w:val="00E07A6D"/>
    <w:rsid w:val="00E16927"/>
    <w:rsid w:val="00E4617A"/>
    <w:rsid w:val="00E51897"/>
    <w:rsid w:val="00E71672"/>
    <w:rsid w:val="00E8273D"/>
    <w:rsid w:val="00EC0791"/>
    <w:rsid w:val="00EC0AAF"/>
    <w:rsid w:val="00ED1AFB"/>
    <w:rsid w:val="00EF4D58"/>
    <w:rsid w:val="00F13A4C"/>
    <w:rsid w:val="00F52F7E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E2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4F5BE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4F5BE2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13</cp:revision>
  <dcterms:created xsi:type="dcterms:W3CDTF">2024-04-03T13:32:00Z</dcterms:created>
  <dcterms:modified xsi:type="dcterms:W3CDTF">2024-04-07T17:27:00Z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