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0682" w:rsidRDefault="00000000">
      <w:pPr>
        <w:pBdr>
          <w:top w:val="nil"/>
          <w:left w:val="nil"/>
          <w:bottom w:val="nil"/>
          <w:right w:val="nil"/>
          <w:between w:val="nil"/>
        </w:pBdr>
        <w:spacing w:line="240" w:lineRule="auto"/>
        <w:ind w:left="0" w:hanging="2"/>
        <w:rPr>
          <w:rFonts w:ascii="ＭＳ 明朝" w:eastAsia="ＭＳ 明朝" w:hAnsi="ＭＳ 明朝" w:cs="ＭＳ 明朝"/>
          <w:color w:val="000000"/>
          <w:sz w:val="28"/>
          <w:szCs w:val="28"/>
        </w:rPr>
      </w:pPr>
      <w:r>
        <w:rPr>
          <w:noProof/>
        </w:rPr>
        <mc:AlternateContent>
          <mc:Choice Requires="wps">
            <w:drawing>
              <wp:anchor distT="0" distB="0" distL="114300" distR="114300" simplePos="0" relativeHeight="251658240" behindDoc="0" locked="0" layoutInCell="1" hidden="0" allowOverlap="1">
                <wp:simplePos x="0" y="0"/>
                <wp:positionH relativeFrom="column">
                  <wp:posOffset>5676900</wp:posOffset>
                </wp:positionH>
                <wp:positionV relativeFrom="paragraph">
                  <wp:posOffset>-25399</wp:posOffset>
                </wp:positionV>
                <wp:extent cx="443865" cy="238125"/>
                <wp:effectExtent l="0" t="0" r="0" b="0"/>
                <wp:wrapNone/>
                <wp:docPr id="2" name="正方形/長方形 2"/>
                <wp:cNvGraphicFramePr/>
                <a:graphic xmlns:a="http://schemas.openxmlformats.org/drawingml/2006/main">
                  <a:graphicData uri="http://schemas.microsoft.com/office/word/2010/wordprocessingShape">
                    <wps:wsp>
                      <wps:cNvSpPr/>
                      <wps:spPr>
                        <a:xfrm>
                          <a:off x="5128830" y="3665700"/>
                          <a:ext cx="434340" cy="228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D0682" w:rsidRDefault="00000000">
                            <w:pPr>
                              <w:spacing w:line="240" w:lineRule="auto"/>
                              <w:ind w:left="0" w:hanging="2"/>
                            </w:pPr>
                            <w:r>
                              <w:rPr>
                                <w:rFonts w:ascii="Arial" w:eastAsia="Arial" w:hAnsi="Arial" w:cs="Arial"/>
                                <w:color w:val="000000"/>
                                <w:sz w:val="20"/>
                              </w:rPr>
                              <w:t>別紙</w:t>
                            </w:r>
                          </w:p>
                          <w:p w:rsidR="003D0682" w:rsidRDefault="003D0682">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id="正方形/長方形 2" o:spid="_x0000_s1026" style="position:absolute;margin-left:447pt;margin-top:-2pt;width:34.95pt;height:1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">
                <v:stroke startarrowwidth="narrow" startarrowlength="short" endarrowwidth="narrow" endarrowlength="short"/>
                <v:textbox inset="2.53958mm,1.2694mm,2.53958mm,1.2694mm">
                  <w:txbxContent>
                    <w:p w:rsidR="003D0682" w:rsidRDefault="00000000">
                      <w:pPr>
                        <w:spacing w:line="240" w:lineRule="auto"/>
                        <w:ind w:left="0" w:hanging="2"/>
                      </w:pPr>
                      <w:r>
                        <w:rPr>
                          <w:rFonts w:ascii="Arial" w:eastAsia="Arial" w:hAnsi="Arial" w:cs="Arial"/>
                          <w:color w:val="000000"/>
                          <w:sz w:val="20"/>
                        </w:rPr>
                        <w:t>別紙</w:t>
                      </w:r>
                    </w:p>
                    <w:p w:rsidR="003D0682" w:rsidRDefault="003D0682">
                      <w:pPr>
                        <w:spacing w:line="240" w:lineRule="auto"/>
                        <w:ind w:left="0" w:hanging="2"/>
                      </w:pPr>
                    </w:p>
                  </w:txbxContent>
                </v:textbox>
              </v:rect>
            </w:pict>
          </mc:Fallback>
        </mc:AlternateContent>
      </w:r>
    </w:p>
    <w:p w:rsidR="003D0682" w:rsidRDefault="00000000">
      <w:pPr>
        <w:pBdr>
          <w:top w:val="nil"/>
          <w:left w:val="nil"/>
          <w:bottom w:val="nil"/>
          <w:right w:val="nil"/>
          <w:between w:val="nil"/>
        </w:pBdr>
        <w:spacing w:line="240" w:lineRule="auto"/>
        <w:ind w:left="1" w:hanging="3"/>
        <w:jc w:val="center"/>
        <w:rPr>
          <w:rFonts w:ascii="ＭＳ 明朝" w:eastAsia="ＭＳ 明朝" w:hAnsi="ＭＳ 明朝" w:cs="ＭＳ 明朝"/>
          <w:color w:val="000000"/>
          <w:sz w:val="22"/>
          <w:szCs w:val="22"/>
        </w:rPr>
      </w:pPr>
      <w:r>
        <w:rPr>
          <w:rFonts w:ascii="ＭＳ 明朝" w:eastAsia="ＭＳ 明朝" w:hAnsi="ＭＳ 明朝" w:cs="ＭＳ 明朝"/>
          <w:b/>
          <w:color w:val="000000"/>
          <w:sz w:val="28"/>
          <w:szCs w:val="28"/>
        </w:rPr>
        <w:t>指定管理者　応募概要</w:t>
      </w:r>
    </w:p>
    <w:p w:rsidR="003D0682" w:rsidRDefault="00000000">
      <w:pPr>
        <w:pBdr>
          <w:top w:val="nil"/>
          <w:left w:val="nil"/>
          <w:bottom w:val="nil"/>
          <w:right w:val="nil"/>
          <w:between w:val="nil"/>
        </w:pBdr>
        <w:spacing w:line="240" w:lineRule="auto"/>
        <w:ind w:left="0" w:hanging="2"/>
        <w:rPr>
          <w:rFonts w:ascii="ＭＳ 明朝" w:eastAsia="ＭＳ 明朝" w:hAnsi="ＭＳ 明朝" w:cs="ＭＳ 明朝"/>
          <w:color w:val="000000"/>
          <w:sz w:val="22"/>
          <w:szCs w:val="22"/>
        </w:rPr>
      </w:pPr>
      <w:r>
        <w:rPr>
          <w:rFonts w:ascii="ＭＳ 明朝" w:eastAsia="ＭＳ 明朝" w:hAnsi="ＭＳ 明朝" w:cs="ＭＳ 明朝"/>
          <w:color w:val="000000"/>
          <w:sz w:val="22"/>
          <w:szCs w:val="22"/>
        </w:rPr>
        <w:t>【施設概要】</w:t>
      </w:r>
    </w:p>
    <w:tbl>
      <w:tblPr>
        <w:tblStyle w:val="af3"/>
        <w:tblW w:w="8494"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5"/>
        <w:gridCol w:w="6339"/>
      </w:tblGrid>
      <w:tr w:rsidR="003D0682">
        <w:trPr>
          <w:trHeight w:val="414"/>
        </w:trPr>
        <w:tc>
          <w:tcPr>
            <w:tcW w:w="2155" w:type="dxa"/>
            <w:vAlign w:val="center"/>
          </w:tcPr>
          <w:p w:rsidR="003D0682" w:rsidRDefault="00000000">
            <w:pPr>
              <w:pBdr>
                <w:top w:val="nil"/>
                <w:left w:val="nil"/>
                <w:bottom w:val="nil"/>
                <w:right w:val="nil"/>
                <w:between w:val="nil"/>
              </w:pBdr>
              <w:spacing w:line="240" w:lineRule="auto"/>
              <w:ind w:left="0" w:hanging="2"/>
              <w:jc w:val="both"/>
              <w:rPr>
                <w:rFonts w:ascii="ＭＳ 明朝" w:eastAsia="ＭＳ 明朝" w:hAnsi="ＭＳ 明朝" w:cs="ＭＳ 明朝"/>
                <w:color w:val="000000"/>
                <w:sz w:val="22"/>
                <w:szCs w:val="22"/>
              </w:rPr>
            </w:pPr>
            <w:r>
              <w:rPr>
                <w:rFonts w:ascii="ＭＳ 明朝" w:eastAsia="ＭＳ 明朝" w:hAnsi="ＭＳ 明朝" w:cs="ＭＳ 明朝"/>
                <w:color w:val="000000"/>
                <w:sz w:val="22"/>
                <w:szCs w:val="22"/>
              </w:rPr>
              <w:t>指定管理施設名称</w:t>
            </w:r>
          </w:p>
        </w:tc>
        <w:tc>
          <w:tcPr>
            <w:tcW w:w="6339" w:type="dxa"/>
            <w:vAlign w:val="center"/>
          </w:tcPr>
          <w:p w:rsidR="003D0682" w:rsidRPr="001B2827" w:rsidRDefault="00000000">
            <w:pPr>
              <w:pBdr>
                <w:top w:val="nil"/>
                <w:left w:val="nil"/>
                <w:bottom w:val="nil"/>
                <w:right w:val="nil"/>
                <w:between w:val="nil"/>
              </w:pBdr>
              <w:spacing w:line="240" w:lineRule="auto"/>
              <w:ind w:left="0" w:hanging="2"/>
              <w:jc w:val="both"/>
              <w:rPr>
                <w:rFonts w:ascii="ＭＳ 明朝" w:eastAsia="ＭＳ 明朝" w:hAnsi="ＭＳ 明朝" w:cs="ＭＳ 明朝"/>
                <w:color w:val="000000"/>
              </w:rPr>
            </w:pPr>
            <w:r w:rsidRPr="001B2827">
              <w:rPr>
                <w:rFonts w:ascii="ＭＳ 明朝" w:eastAsia="ＭＳ 明朝" w:hAnsi="ＭＳ 明朝" w:cs="ＭＳ 明朝"/>
                <w:color w:val="000000"/>
              </w:rPr>
              <w:t>守山市地域子育て支援拠点施設</w:t>
            </w:r>
          </w:p>
        </w:tc>
      </w:tr>
      <w:tr w:rsidR="003D0682">
        <w:trPr>
          <w:trHeight w:val="414"/>
        </w:trPr>
        <w:tc>
          <w:tcPr>
            <w:tcW w:w="2155" w:type="dxa"/>
            <w:vAlign w:val="center"/>
          </w:tcPr>
          <w:p w:rsidR="003D0682" w:rsidRDefault="00000000">
            <w:pPr>
              <w:pBdr>
                <w:top w:val="nil"/>
                <w:left w:val="nil"/>
                <w:bottom w:val="nil"/>
                <w:right w:val="nil"/>
                <w:between w:val="nil"/>
              </w:pBdr>
              <w:spacing w:line="240" w:lineRule="auto"/>
              <w:ind w:left="0" w:hanging="2"/>
              <w:jc w:val="both"/>
              <w:rPr>
                <w:rFonts w:ascii="ＭＳ 明朝" w:eastAsia="ＭＳ 明朝" w:hAnsi="ＭＳ 明朝" w:cs="ＭＳ 明朝"/>
                <w:color w:val="000000"/>
                <w:sz w:val="22"/>
                <w:szCs w:val="22"/>
              </w:rPr>
            </w:pPr>
            <w:r>
              <w:rPr>
                <w:rFonts w:ascii="ＭＳ 明朝" w:eastAsia="ＭＳ 明朝" w:hAnsi="ＭＳ 明朝" w:cs="ＭＳ 明朝"/>
                <w:color w:val="000000"/>
                <w:sz w:val="22"/>
                <w:szCs w:val="22"/>
              </w:rPr>
              <w:t>所在地</w:t>
            </w:r>
          </w:p>
        </w:tc>
        <w:tc>
          <w:tcPr>
            <w:tcW w:w="6339" w:type="dxa"/>
            <w:vAlign w:val="center"/>
          </w:tcPr>
          <w:p w:rsidR="003D0682" w:rsidRPr="001B2827" w:rsidRDefault="00000000">
            <w:pPr>
              <w:pBdr>
                <w:top w:val="nil"/>
                <w:left w:val="nil"/>
                <w:bottom w:val="nil"/>
                <w:right w:val="nil"/>
                <w:between w:val="nil"/>
              </w:pBdr>
              <w:spacing w:line="240" w:lineRule="auto"/>
              <w:ind w:left="0" w:hanging="2"/>
              <w:jc w:val="both"/>
              <w:rPr>
                <w:rFonts w:ascii="ＭＳ 明朝" w:eastAsia="ＭＳ 明朝" w:hAnsi="ＭＳ 明朝" w:cs="ＭＳ 明朝"/>
                <w:color w:val="000000"/>
              </w:rPr>
            </w:pPr>
            <w:r w:rsidRPr="001B2827">
              <w:rPr>
                <w:rFonts w:ascii="ＭＳ 明朝" w:eastAsia="ＭＳ 明朝" w:hAnsi="ＭＳ 明朝" w:cs="ＭＳ 明朝"/>
                <w:color w:val="000000"/>
              </w:rPr>
              <w:t>守山市梅田町６番２号</w:t>
            </w:r>
          </w:p>
        </w:tc>
      </w:tr>
      <w:tr w:rsidR="003D0682">
        <w:trPr>
          <w:trHeight w:val="414"/>
        </w:trPr>
        <w:tc>
          <w:tcPr>
            <w:tcW w:w="2155" w:type="dxa"/>
            <w:vAlign w:val="center"/>
          </w:tcPr>
          <w:p w:rsidR="003D0682" w:rsidRDefault="00000000">
            <w:pPr>
              <w:pBdr>
                <w:top w:val="nil"/>
                <w:left w:val="nil"/>
                <w:bottom w:val="nil"/>
                <w:right w:val="nil"/>
                <w:between w:val="nil"/>
              </w:pBdr>
              <w:spacing w:line="240" w:lineRule="auto"/>
              <w:ind w:left="0" w:hanging="2"/>
              <w:jc w:val="both"/>
              <w:rPr>
                <w:rFonts w:ascii="ＭＳ 明朝" w:eastAsia="ＭＳ 明朝" w:hAnsi="ＭＳ 明朝" w:cs="ＭＳ 明朝"/>
                <w:color w:val="000000"/>
                <w:sz w:val="22"/>
                <w:szCs w:val="22"/>
              </w:rPr>
            </w:pPr>
            <w:r>
              <w:rPr>
                <w:rFonts w:ascii="ＭＳ 明朝" w:eastAsia="ＭＳ 明朝" w:hAnsi="ＭＳ 明朝" w:cs="ＭＳ 明朝"/>
                <w:color w:val="000000"/>
                <w:sz w:val="22"/>
                <w:szCs w:val="22"/>
              </w:rPr>
              <w:t>施設規模</w:t>
            </w:r>
          </w:p>
        </w:tc>
        <w:tc>
          <w:tcPr>
            <w:tcW w:w="6339" w:type="dxa"/>
            <w:vAlign w:val="center"/>
          </w:tcPr>
          <w:p w:rsidR="003D0682" w:rsidRPr="001B2827" w:rsidRDefault="00000000">
            <w:pPr>
              <w:pBdr>
                <w:top w:val="nil"/>
                <w:left w:val="nil"/>
                <w:bottom w:val="nil"/>
                <w:right w:val="nil"/>
                <w:between w:val="nil"/>
              </w:pBdr>
              <w:spacing w:line="240" w:lineRule="auto"/>
              <w:ind w:left="0" w:hanging="2"/>
              <w:jc w:val="both"/>
              <w:rPr>
                <w:rFonts w:ascii="ＭＳ 明朝" w:eastAsia="ＭＳ 明朝" w:hAnsi="ＭＳ 明朝" w:cs="ＭＳ 明朝"/>
                <w:color w:val="000000"/>
              </w:rPr>
            </w:pPr>
            <w:r w:rsidRPr="001B2827">
              <w:rPr>
                <w:rFonts w:ascii="ＭＳ 明朝" w:eastAsia="ＭＳ 明朝" w:hAnsi="ＭＳ 明朝" w:cs="ＭＳ 明朝"/>
                <w:color w:val="000000"/>
              </w:rPr>
              <w:t>延床面積：511㎡</w:t>
            </w:r>
          </w:p>
        </w:tc>
      </w:tr>
      <w:tr w:rsidR="003D0682">
        <w:trPr>
          <w:trHeight w:val="414"/>
        </w:trPr>
        <w:tc>
          <w:tcPr>
            <w:tcW w:w="2155" w:type="dxa"/>
            <w:vAlign w:val="center"/>
          </w:tcPr>
          <w:p w:rsidR="003D0682" w:rsidRDefault="00000000">
            <w:pPr>
              <w:pBdr>
                <w:top w:val="nil"/>
                <w:left w:val="nil"/>
                <w:bottom w:val="nil"/>
                <w:right w:val="nil"/>
                <w:between w:val="nil"/>
              </w:pBdr>
              <w:spacing w:line="240" w:lineRule="auto"/>
              <w:ind w:left="0" w:hanging="2"/>
              <w:jc w:val="both"/>
              <w:rPr>
                <w:rFonts w:ascii="ＭＳ 明朝" w:eastAsia="ＭＳ 明朝" w:hAnsi="ＭＳ 明朝" w:cs="ＭＳ 明朝"/>
                <w:color w:val="000000"/>
                <w:sz w:val="22"/>
                <w:szCs w:val="22"/>
              </w:rPr>
            </w:pPr>
            <w:r>
              <w:rPr>
                <w:rFonts w:ascii="ＭＳ 明朝" w:eastAsia="ＭＳ 明朝" w:hAnsi="ＭＳ 明朝" w:cs="ＭＳ 明朝"/>
                <w:color w:val="000000"/>
                <w:sz w:val="22"/>
                <w:szCs w:val="22"/>
              </w:rPr>
              <w:t>施設設置年度</w:t>
            </w:r>
          </w:p>
        </w:tc>
        <w:tc>
          <w:tcPr>
            <w:tcW w:w="6339" w:type="dxa"/>
            <w:vAlign w:val="center"/>
          </w:tcPr>
          <w:p w:rsidR="003D0682" w:rsidRPr="001B2827" w:rsidRDefault="00000000">
            <w:pPr>
              <w:pBdr>
                <w:top w:val="nil"/>
                <w:left w:val="nil"/>
                <w:bottom w:val="nil"/>
                <w:right w:val="nil"/>
                <w:between w:val="nil"/>
              </w:pBdr>
              <w:spacing w:line="240" w:lineRule="auto"/>
              <w:ind w:left="0" w:hanging="2"/>
              <w:jc w:val="both"/>
              <w:rPr>
                <w:rFonts w:ascii="ＭＳ 明朝" w:eastAsia="ＭＳ 明朝" w:hAnsi="ＭＳ 明朝" w:cs="ＭＳ 明朝"/>
                <w:color w:val="000000"/>
              </w:rPr>
            </w:pPr>
            <w:r w:rsidRPr="001B2827">
              <w:rPr>
                <w:rFonts w:ascii="ＭＳ 明朝" w:eastAsia="ＭＳ 明朝" w:hAnsi="ＭＳ 明朝" w:cs="ＭＳ 明朝"/>
                <w:color w:val="000000"/>
              </w:rPr>
              <w:t>令和７年11月（予定）</w:t>
            </w:r>
          </w:p>
        </w:tc>
      </w:tr>
      <w:tr w:rsidR="003D0682">
        <w:trPr>
          <w:trHeight w:val="414"/>
        </w:trPr>
        <w:tc>
          <w:tcPr>
            <w:tcW w:w="2155" w:type="dxa"/>
            <w:vAlign w:val="center"/>
          </w:tcPr>
          <w:p w:rsidR="003D0682" w:rsidRDefault="00000000">
            <w:pPr>
              <w:pBdr>
                <w:top w:val="nil"/>
                <w:left w:val="nil"/>
                <w:bottom w:val="nil"/>
                <w:right w:val="nil"/>
                <w:between w:val="nil"/>
              </w:pBdr>
              <w:spacing w:line="240" w:lineRule="auto"/>
              <w:ind w:left="0" w:hanging="2"/>
              <w:jc w:val="both"/>
              <w:rPr>
                <w:rFonts w:ascii="ＭＳ 明朝" w:eastAsia="ＭＳ 明朝" w:hAnsi="ＭＳ 明朝" w:cs="ＭＳ 明朝"/>
                <w:color w:val="000000"/>
                <w:sz w:val="22"/>
                <w:szCs w:val="22"/>
              </w:rPr>
            </w:pPr>
            <w:r>
              <w:rPr>
                <w:rFonts w:ascii="ＭＳ 明朝" w:eastAsia="ＭＳ 明朝" w:hAnsi="ＭＳ 明朝" w:cs="ＭＳ 明朝"/>
                <w:color w:val="000000"/>
                <w:sz w:val="22"/>
                <w:szCs w:val="22"/>
              </w:rPr>
              <w:t>指定管理開始年度</w:t>
            </w:r>
          </w:p>
        </w:tc>
        <w:tc>
          <w:tcPr>
            <w:tcW w:w="6339" w:type="dxa"/>
            <w:vAlign w:val="center"/>
          </w:tcPr>
          <w:p w:rsidR="003D0682" w:rsidRPr="001B2827" w:rsidRDefault="00000000">
            <w:pPr>
              <w:pBdr>
                <w:top w:val="nil"/>
                <w:left w:val="nil"/>
                <w:bottom w:val="nil"/>
                <w:right w:val="nil"/>
                <w:between w:val="nil"/>
              </w:pBdr>
              <w:spacing w:line="240" w:lineRule="auto"/>
              <w:ind w:left="0" w:hanging="2"/>
              <w:jc w:val="both"/>
              <w:rPr>
                <w:rFonts w:ascii="ＭＳ 明朝" w:eastAsia="ＭＳ 明朝" w:hAnsi="ＭＳ 明朝" w:cs="ＭＳ 明朝"/>
                <w:color w:val="000000"/>
              </w:rPr>
            </w:pPr>
            <w:r w:rsidRPr="001B2827">
              <w:rPr>
                <w:rFonts w:ascii="ＭＳ 明朝" w:eastAsia="ＭＳ 明朝" w:hAnsi="ＭＳ 明朝" w:cs="ＭＳ 明朝"/>
                <w:color w:val="000000"/>
              </w:rPr>
              <w:t>令和７年11月</w:t>
            </w:r>
          </w:p>
        </w:tc>
      </w:tr>
      <w:tr w:rsidR="003D0682">
        <w:trPr>
          <w:trHeight w:val="414"/>
        </w:trPr>
        <w:tc>
          <w:tcPr>
            <w:tcW w:w="2155" w:type="dxa"/>
            <w:vAlign w:val="center"/>
          </w:tcPr>
          <w:p w:rsidR="003D0682" w:rsidRDefault="00000000">
            <w:pPr>
              <w:pBdr>
                <w:top w:val="nil"/>
                <w:left w:val="nil"/>
                <w:bottom w:val="nil"/>
                <w:right w:val="nil"/>
                <w:between w:val="nil"/>
              </w:pBdr>
              <w:spacing w:line="240" w:lineRule="auto"/>
              <w:ind w:left="0" w:hanging="2"/>
              <w:jc w:val="both"/>
              <w:rPr>
                <w:rFonts w:ascii="ＭＳ 明朝" w:eastAsia="ＭＳ 明朝" w:hAnsi="ＭＳ 明朝" w:cs="ＭＳ 明朝"/>
                <w:color w:val="000000"/>
                <w:sz w:val="22"/>
                <w:szCs w:val="22"/>
              </w:rPr>
            </w:pPr>
            <w:r>
              <w:rPr>
                <w:rFonts w:ascii="ＭＳ 明朝" w:eastAsia="ＭＳ 明朝" w:hAnsi="ＭＳ 明朝" w:cs="ＭＳ 明朝"/>
                <w:color w:val="000000"/>
                <w:sz w:val="22"/>
                <w:szCs w:val="22"/>
              </w:rPr>
              <w:t>施設所管部署</w:t>
            </w:r>
          </w:p>
        </w:tc>
        <w:tc>
          <w:tcPr>
            <w:tcW w:w="6339" w:type="dxa"/>
            <w:vAlign w:val="center"/>
          </w:tcPr>
          <w:p w:rsidR="003D0682" w:rsidRPr="001B2827" w:rsidRDefault="00000000">
            <w:pPr>
              <w:pBdr>
                <w:top w:val="nil"/>
                <w:left w:val="nil"/>
                <w:bottom w:val="nil"/>
                <w:right w:val="nil"/>
                <w:between w:val="nil"/>
              </w:pBdr>
              <w:spacing w:line="240" w:lineRule="auto"/>
              <w:ind w:left="0" w:hanging="2"/>
              <w:jc w:val="both"/>
              <w:rPr>
                <w:rFonts w:ascii="ＭＳ 明朝" w:eastAsia="ＭＳ 明朝" w:hAnsi="ＭＳ 明朝" w:cs="ＭＳ 明朝"/>
                <w:color w:val="000000"/>
              </w:rPr>
            </w:pPr>
            <w:r w:rsidRPr="001B2827">
              <w:rPr>
                <w:rFonts w:ascii="ＭＳ 明朝" w:eastAsia="ＭＳ 明朝" w:hAnsi="ＭＳ 明朝" w:cs="ＭＳ 明朝"/>
                <w:color w:val="000000"/>
              </w:rPr>
              <w:t>こども家庭部　こども政策課</w:t>
            </w:r>
          </w:p>
        </w:tc>
      </w:tr>
    </w:tbl>
    <w:p w:rsidR="003D0682" w:rsidRDefault="003D0682">
      <w:pPr>
        <w:pBdr>
          <w:top w:val="nil"/>
          <w:left w:val="nil"/>
          <w:bottom w:val="nil"/>
          <w:right w:val="nil"/>
          <w:between w:val="nil"/>
        </w:pBdr>
        <w:spacing w:line="240" w:lineRule="auto"/>
        <w:ind w:left="0" w:hanging="2"/>
        <w:rPr>
          <w:rFonts w:ascii="ＭＳ 明朝" w:eastAsia="ＭＳ 明朝" w:hAnsi="ＭＳ 明朝" w:cs="ＭＳ 明朝"/>
          <w:color w:val="000000"/>
          <w:sz w:val="22"/>
          <w:szCs w:val="22"/>
        </w:rPr>
      </w:pPr>
    </w:p>
    <w:p w:rsidR="003D0682" w:rsidRDefault="00000000">
      <w:pPr>
        <w:pBdr>
          <w:top w:val="nil"/>
          <w:left w:val="nil"/>
          <w:bottom w:val="nil"/>
          <w:right w:val="nil"/>
          <w:between w:val="nil"/>
        </w:pBdr>
        <w:spacing w:line="240" w:lineRule="auto"/>
        <w:ind w:left="0" w:hanging="2"/>
        <w:rPr>
          <w:rFonts w:ascii="ＭＳ 明朝" w:eastAsia="ＭＳ 明朝" w:hAnsi="ＭＳ 明朝" w:cs="ＭＳ 明朝"/>
          <w:color w:val="000000"/>
          <w:sz w:val="22"/>
          <w:szCs w:val="22"/>
        </w:rPr>
      </w:pPr>
      <w:r>
        <w:rPr>
          <w:rFonts w:ascii="ＭＳ 明朝" w:eastAsia="ＭＳ 明朝" w:hAnsi="ＭＳ 明朝" w:cs="ＭＳ 明朝"/>
          <w:color w:val="000000"/>
          <w:sz w:val="22"/>
          <w:szCs w:val="22"/>
        </w:rPr>
        <w:t>【募集法人(団体)情報】</w:t>
      </w:r>
    </w:p>
    <w:p w:rsidR="003D0682" w:rsidRDefault="00000000">
      <w:pPr>
        <w:pBdr>
          <w:top w:val="nil"/>
          <w:left w:val="nil"/>
          <w:bottom w:val="nil"/>
          <w:right w:val="nil"/>
          <w:between w:val="nil"/>
        </w:pBdr>
        <w:spacing w:line="240" w:lineRule="auto"/>
        <w:ind w:left="0" w:hanging="2"/>
        <w:rPr>
          <w:rFonts w:ascii="ＭＳ 明朝" w:eastAsia="ＭＳ 明朝" w:hAnsi="ＭＳ 明朝" w:cs="ＭＳ 明朝"/>
          <w:color w:val="000000"/>
          <w:sz w:val="22"/>
          <w:szCs w:val="22"/>
          <w:u w:val="single"/>
        </w:rPr>
      </w:pPr>
      <w:r>
        <w:rPr>
          <w:rFonts w:ascii="ＭＳ 明朝" w:eastAsia="ＭＳ 明朝" w:hAnsi="ＭＳ 明朝" w:cs="ＭＳ 明朝"/>
          <w:b/>
          <w:color w:val="000000"/>
          <w:sz w:val="22"/>
          <w:szCs w:val="22"/>
        </w:rPr>
        <w:t xml:space="preserve">法人(団体)名　　　　　労働者協同組合法人たすき星　　　　　　　　　　　　　　　　　</w:t>
      </w:r>
      <w:r>
        <w:rPr>
          <w:noProof/>
        </w:rPr>
        <mc:AlternateContent>
          <mc:Choice Requires="wps">
            <w:drawing>
              <wp:anchor distT="0" distB="0" distL="114300" distR="114300" simplePos="0" relativeHeight="251659264" behindDoc="0" locked="0" layoutInCell="1" hidden="0" allowOverlap="1">
                <wp:simplePos x="0" y="0"/>
                <wp:positionH relativeFrom="column">
                  <wp:posOffset>139700</wp:posOffset>
                </wp:positionH>
                <wp:positionV relativeFrom="paragraph">
                  <wp:posOffset>215900</wp:posOffset>
                </wp:positionV>
                <wp:extent cx="0" cy="12700"/>
                <wp:effectExtent l="0" t="0" r="0" b="0"/>
                <wp:wrapNone/>
                <wp:docPr id="1" name="直線矢印コネクタ 1"/>
                <wp:cNvGraphicFramePr/>
                <a:graphic xmlns:a="http://schemas.openxmlformats.org/drawingml/2006/main">
                  <a:graphicData uri="http://schemas.microsoft.com/office/word/2010/wordprocessingShape">
                    <wps:wsp>
                      <wps:cNvCnPr/>
                      <wps:spPr>
                        <a:xfrm>
                          <a:off x="2629470" y="3780000"/>
                          <a:ext cx="543306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46CF9907" id="_x0000_t32" coordsize="21600,21600" o:spt="32" o:oned="t" path="m,l21600,21600e" filled="f">
                <v:path arrowok="t" fillok="f" o:connecttype="none"/>
                <o:lock v:ext="edit" shapetype="t"/>
              </v:shapetype>
              <v:shape id="直線矢印コネクタ 1" o:spid="_x0000_s1026" type="#_x0000_t32" style="position:absolute;margin-left:11pt;margin-top:17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">
                <v:stroke joinstyle="miter"/>
              </v:shape>
            </w:pict>
          </mc:Fallback>
        </mc:AlternateContent>
      </w:r>
    </w:p>
    <w:p w:rsidR="003D0682" w:rsidRDefault="003D0682">
      <w:pPr>
        <w:pBdr>
          <w:top w:val="nil"/>
          <w:left w:val="nil"/>
          <w:bottom w:val="nil"/>
          <w:right w:val="nil"/>
          <w:between w:val="nil"/>
        </w:pBdr>
        <w:spacing w:line="240" w:lineRule="auto"/>
        <w:ind w:left="0" w:hanging="2"/>
        <w:rPr>
          <w:rFonts w:ascii="ＭＳ 明朝" w:eastAsia="ＭＳ 明朝" w:hAnsi="ＭＳ 明朝" w:cs="ＭＳ 明朝"/>
          <w:color w:val="000000"/>
          <w:sz w:val="22"/>
          <w:szCs w:val="22"/>
        </w:rPr>
      </w:pPr>
    </w:p>
    <w:p w:rsidR="003D0682" w:rsidRDefault="00000000">
      <w:pPr>
        <w:pBdr>
          <w:top w:val="nil"/>
          <w:left w:val="nil"/>
          <w:bottom w:val="nil"/>
          <w:right w:val="nil"/>
          <w:between w:val="nil"/>
        </w:pBdr>
        <w:spacing w:line="240" w:lineRule="auto"/>
        <w:ind w:left="0" w:hanging="2"/>
        <w:rPr>
          <w:rFonts w:ascii="ＭＳ 明朝" w:eastAsia="ＭＳ 明朝" w:hAnsi="ＭＳ 明朝" w:cs="ＭＳ 明朝"/>
          <w:color w:val="000000"/>
          <w:sz w:val="22"/>
          <w:szCs w:val="22"/>
        </w:rPr>
      </w:pPr>
      <w:r>
        <w:rPr>
          <w:rFonts w:ascii="ＭＳ 明朝" w:eastAsia="ＭＳ 明朝" w:hAnsi="ＭＳ 明朝" w:cs="ＭＳ 明朝"/>
          <w:color w:val="000000"/>
          <w:sz w:val="22"/>
          <w:szCs w:val="22"/>
        </w:rPr>
        <w:t>【主な提案内容の概要】</w:t>
      </w:r>
    </w:p>
    <w:tbl>
      <w:tblPr>
        <w:tblStyle w:val="af4"/>
        <w:tblW w:w="92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7545"/>
      </w:tblGrid>
      <w:tr w:rsidR="003D0682">
        <w:trPr>
          <w:trHeight w:val="464"/>
        </w:trPr>
        <w:tc>
          <w:tcPr>
            <w:tcW w:w="1680" w:type="dxa"/>
            <w:vAlign w:val="center"/>
          </w:tcPr>
          <w:p w:rsidR="003D0682" w:rsidRDefault="00000000">
            <w:pPr>
              <w:pBdr>
                <w:top w:val="nil"/>
                <w:left w:val="nil"/>
                <w:bottom w:val="nil"/>
                <w:right w:val="nil"/>
                <w:between w:val="nil"/>
              </w:pBdr>
              <w:spacing w:line="240" w:lineRule="auto"/>
              <w:ind w:left="0" w:hanging="2"/>
              <w:jc w:val="center"/>
              <w:rPr>
                <w:rFonts w:ascii="ＭＳ 明朝" w:eastAsia="ＭＳ 明朝" w:hAnsi="ＭＳ 明朝" w:cs="ＭＳ 明朝"/>
                <w:color w:val="000000"/>
                <w:sz w:val="22"/>
                <w:szCs w:val="22"/>
              </w:rPr>
            </w:pPr>
            <w:r>
              <w:rPr>
                <w:rFonts w:ascii="ＭＳ 明朝" w:eastAsia="ＭＳ 明朝" w:hAnsi="ＭＳ 明朝" w:cs="ＭＳ 明朝"/>
                <w:color w:val="000000"/>
                <w:sz w:val="22"/>
                <w:szCs w:val="22"/>
              </w:rPr>
              <w:t>項目</w:t>
            </w:r>
          </w:p>
        </w:tc>
        <w:tc>
          <w:tcPr>
            <w:tcW w:w="7545" w:type="dxa"/>
            <w:tcBorders>
              <w:bottom w:val="single" w:sz="4" w:space="0" w:color="000000"/>
            </w:tcBorders>
            <w:vAlign w:val="center"/>
          </w:tcPr>
          <w:p w:rsidR="003D0682" w:rsidRDefault="00000000">
            <w:pPr>
              <w:pBdr>
                <w:top w:val="nil"/>
                <w:left w:val="nil"/>
                <w:bottom w:val="nil"/>
                <w:right w:val="nil"/>
                <w:between w:val="nil"/>
              </w:pBdr>
              <w:spacing w:line="240" w:lineRule="auto"/>
              <w:ind w:left="0" w:hanging="2"/>
              <w:jc w:val="center"/>
              <w:rPr>
                <w:rFonts w:ascii="ＭＳ 明朝" w:eastAsia="ＭＳ 明朝" w:hAnsi="ＭＳ 明朝" w:cs="ＭＳ 明朝"/>
                <w:color w:val="000000"/>
                <w:sz w:val="22"/>
                <w:szCs w:val="22"/>
              </w:rPr>
            </w:pPr>
            <w:r>
              <w:rPr>
                <w:rFonts w:ascii="ＭＳ 明朝" w:eastAsia="ＭＳ 明朝" w:hAnsi="ＭＳ 明朝" w:cs="ＭＳ 明朝"/>
                <w:color w:val="000000"/>
                <w:sz w:val="22"/>
                <w:szCs w:val="22"/>
              </w:rPr>
              <w:t>提案内容の概要</w:t>
            </w:r>
          </w:p>
        </w:tc>
      </w:tr>
      <w:tr w:rsidR="003D0682" w:rsidTr="001B2827">
        <w:trPr>
          <w:trHeight w:val="1550"/>
        </w:trPr>
        <w:tc>
          <w:tcPr>
            <w:tcW w:w="1680" w:type="dxa"/>
            <w:tcBorders>
              <w:right w:val="single" w:sz="4" w:space="0" w:color="000000"/>
            </w:tcBorders>
          </w:tcPr>
          <w:p w:rsidR="003D0682" w:rsidRDefault="00000000">
            <w:pPr>
              <w:pBdr>
                <w:top w:val="nil"/>
                <w:left w:val="nil"/>
                <w:bottom w:val="nil"/>
                <w:right w:val="nil"/>
                <w:between w:val="nil"/>
              </w:pBdr>
              <w:spacing w:line="240" w:lineRule="auto"/>
              <w:ind w:left="0" w:hanging="2"/>
              <w:rPr>
                <w:rFonts w:ascii="ＭＳ 明朝" w:eastAsia="ＭＳ 明朝" w:hAnsi="ＭＳ 明朝" w:cs="ＭＳ 明朝"/>
                <w:color w:val="000000"/>
                <w:sz w:val="22"/>
                <w:szCs w:val="22"/>
              </w:rPr>
            </w:pPr>
            <w:r>
              <w:rPr>
                <w:rFonts w:ascii="ＭＳ 明朝" w:eastAsia="ＭＳ 明朝" w:hAnsi="ＭＳ 明朝" w:cs="ＭＳ 明朝"/>
                <w:color w:val="000000"/>
                <w:sz w:val="22"/>
                <w:szCs w:val="22"/>
              </w:rPr>
              <w:t>子育て支援に関する考え・取り組みについて</w:t>
            </w:r>
          </w:p>
        </w:tc>
        <w:tc>
          <w:tcPr>
            <w:tcW w:w="7545" w:type="dxa"/>
            <w:tcBorders>
              <w:top w:val="single" w:sz="4" w:space="0" w:color="000000"/>
              <w:left w:val="single" w:sz="4" w:space="0" w:color="000000"/>
              <w:bottom w:val="single" w:sz="4" w:space="0" w:color="000000"/>
              <w:right w:val="single" w:sz="4" w:space="0" w:color="000000"/>
            </w:tcBorders>
          </w:tcPr>
          <w:p w:rsidR="003D0682" w:rsidRDefault="00000000" w:rsidP="001B2827">
            <w:pPr>
              <w:pBdr>
                <w:top w:val="nil"/>
                <w:left w:val="nil"/>
                <w:bottom w:val="nil"/>
                <w:right w:val="nil"/>
                <w:between w:val="nil"/>
              </w:pBdr>
              <w:spacing w:line="240" w:lineRule="auto"/>
              <w:ind w:left="0" w:hanging="2"/>
              <w:rPr>
                <w:rFonts w:asciiTheme="minorEastAsia" w:hAnsiTheme="minorEastAsia" w:cs="ＭＳ 明朝"/>
              </w:rPr>
            </w:pPr>
            <w:r w:rsidRPr="001B2827">
              <w:rPr>
                <w:rFonts w:asciiTheme="minorEastAsia" w:hAnsiTheme="minorEastAsia" w:cs="ＭＳ 明朝"/>
              </w:rPr>
              <w:t>「労働者協同組合法人たすき星」は、前身の「子育てたすけ合いワーカーズたすき星（任意団体）」での実績を活かしつつ、公の施設の運営者として、すべての利用者に対して平等で質の高いサービスを提供することを目指します。</w:t>
            </w:r>
          </w:p>
          <w:p w:rsidR="001B2827" w:rsidRPr="001B2827" w:rsidRDefault="001B2827" w:rsidP="001B2827">
            <w:pPr>
              <w:pBdr>
                <w:top w:val="nil"/>
                <w:left w:val="nil"/>
                <w:bottom w:val="nil"/>
                <w:right w:val="nil"/>
                <w:between w:val="nil"/>
              </w:pBdr>
              <w:spacing w:line="240" w:lineRule="auto"/>
              <w:ind w:left="0" w:hanging="2"/>
              <w:rPr>
                <w:rFonts w:asciiTheme="minorEastAsia" w:hAnsiTheme="minorEastAsia" w:cs="ＭＳ 明朝" w:hint="eastAsia"/>
              </w:rPr>
            </w:pPr>
          </w:p>
          <w:p w:rsidR="003D0682" w:rsidRPr="001B2827" w:rsidRDefault="00000000" w:rsidP="001B2827">
            <w:pPr>
              <w:pBdr>
                <w:top w:val="nil"/>
                <w:left w:val="nil"/>
                <w:bottom w:val="nil"/>
                <w:right w:val="nil"/>
                <w:between w:val="nil"/>
              </w:pBdr>
              <w:spacing w:line="240" w:lineRule="auto"/>
              <w:ind w:left="0" w:hanging="2"/>
              <w:rPr>
                <w:rFonts w:asciiTheme="minorEastAsia" w:hAnsiTheme="minorEastAsia" w:cs="ＭＳ 明朝"/>
              </w:rPr>
            </w:pPr>
            <w:r w:rsidRPr="001B2827">
              <w:rPr>
                <w:rFonts w:asciiTheme="minorEastAsia" w:hAnsiTheme="minorEastAsia" w:cs="ＭＳ 明朝"/>
              </w:rPr>
              <w:t>私たちの基本理念は以下の3点です：</w:t>
            </w:r>
          </w:p>
          <w:p w:rsidR="003D0682" w:rsidRPr="001B2827" w:rsidRDefault="00000000" w:rsidP="001B2827">
            <w:pPr>
              <w:pBdr>
                <w:top w:val="nil"/>
                <w:left w:val="nil"/>
                <w:bottom w:val="nil"/>
                <w:right w:val="nil"/>
                <w:between w:val="nil"/>
              </w:pBdr>
              <w:spacing w:line="240" w:lineRule="auto"/>
              <w:ind w:left="0" w:hanging="2"/>
              <w:rPr>
                <w:rFonts w:asciiTheme="minorEastAsia" w:hAnsiTheme="minorEastAsia" w:cs="ＭＳ 明朝"/>
              </w:rPr>
            </w:pPr>
            <w:r w:rsidRPr="001B2827">
              <w:rPr>
                <w:rFonts w:asciiTheme="minorEastAsia" w:hAnsiTheme="minorEastAsia" w:cs="ＭＳ 明朝"/>
              </w:rPr>
              <w:t>１．専門性と相互支援の調和</w:t>
            </w:r>
          </w:p>
          <w:p w:rsidR="003D0682" w:rsidRPr="001B2827" w:rsidRDefault="00000000" w:rsidP="001B2827">
            <w:pPr>
              <w:pStyle w:val="af5"/>
              <w:numPr>
                <w:ilvl w:val="0"/>
                <w:numId w:val="31"/>
              </w:numPr>
              <w:pBdr>
                <w:top w:val="nil"/>
                <w:left w:val="nil"/>
                <w:bottom w:val="nil"/>
                <w:right w:val="nil"/>
                <w:between w:val="nil"/>
              </w:pBdr>
              <w:spacing w:line="240" w:lineRule="auto"/>
              <w:ind w:leftChars="0" w:firstLineChars="0"/>
              <w:rPr>
                <w:rFonts w:asciiTheme="minorEastAsia" w:hAnsiTheme="minorEastAsia" w:cs="ＭＳ 明朝"/>
              </w:rPr>
            </w:pPr>
            <w:r w:rsidRPr="001B2827">
              <w:rPr>
                <w:rFonts w:asciiTheme="minorEastAsia" w:hAnsiTheme="minorEastAsia" w:cs="ＭＳ 明朝"/>
              </w:rPr>
              <w:t>子育てコンシェルジュや保育士等の専門職による適切な支援の提供</w:t>
            </w:r>
          </w:p>
          <w:p w:rsidR="003D0682" w:rsidRPr="001B2827" w:rsidRDefault="00000000" w:rsidP="001B2827">
            <w:pPr>
              <w:pStyle w:val="af5"/>
              <w:numPr>
                <w:ilvl w:val="0"/>
                <w:numId w:val="31"/>
              </w:numPr>
              <w:pBdr>
                <w:top w:val="nil"/>
                <w:left w:val="nil"/>
                <w:bottom w:val="nil"/>
                <w:right w:val="nil"/>
                <w:between w:val="nil"/>
              </w:pBdr>
              <w:spacing w:line="240" w:lineRule="auto"/>
              <w:ind w:leftChars="0" w:firstLineChars="0"/>
              <w:rPr>
                <w:rFonts w:asciiTheme="minorEastAsia" w:hAnsiTheme="minorEastAsia" w:cs="ＭＳ 明朝"/>
              </w:rPr>
            </w:pPr>
            <w:r w:rsidRPr="001B2827">
              <w:rPr>
                <w:rFonts w:asciiTheme="minorEastAsia" w:hAnsiTheme="minorEastAsia" w:cs="ＭＳ 明朝"/>
              </w:rPr>
              <w:t>利用者同士の交流と相互支援を促進する場づくり</w:t>
            </w:r>
          </w:p>
          <w:p w:rsidR="003D0682" w:rsidRPr="001B2827" w:rsidRDefault="00000000" w:rsidP="001B2827">
            <w:pPr>
              <w:pStyle w:val="af5"/>
              <w:numPr>
                <w:ilvl w:val="0"/>
                <w:numId w:val="31"/>
              </w:numPr>
              <w:pBdr>
                <w:top w:val="nil"/>
                <w:left w:val="nil"/>
                <w:bottom w:val="nil"/>
                <w:right w:val="nil"/>
                <w:between w:val="nil"/>
              </w:pBdr>
              <w:spacing w:line="240" w:lineRule="auto"/>
              <w:ind w:leftChars="0" w:firstLineChars="0"/>
              <w:rPr>
                <w:rFonts w:asciiTheme="minorEastAsia" w:hAnsiTheme="minorEastAsia" w:cs="ＭＳ 明朝"/>
              </w:rPr>
            </w:pPr>
            <w:r w:rsidRPr="001B2827">
              <w:rPr>
                <w:rFonts w:asciiTheme="minorEastAsia" w:hAnsiTheme="minorEastAsia" w:cs="ＭＳ 明朝"/>
              </w:rPr>
              <w:t>専門職と地域の子育て経験者による重層的な支援体制の構築</w:t>
            </w:r>
          </w:p>
          <w:p w:rsidR="001B2827" w:rsidRPr="001B2827" w:rsidRDefault="001B2827" w:rsidP="001B2827">
            <w:pPr>
              <w:pBdr>
                <w:top w:val="nil"/>
                <w:left w:val="nil"/>
                <w:bottom w:val="nil"/>
                <w:right w:val="nil"/>
                <w:between w:val="nil"/>
              </w:pBdr>
              <w:spacing w:line="240" w:lineRule="auto"/>
              <w:ind w:left="0" w:hanging="2"/>
              <w:rPr>
                <w:rFonts w:asciiTheme="minorEastAsia" w:hAnsiTheme="minorEastAsia" w:cs="ＭＳ 明朝" w:hint="eastAsia"/>
              </w:rPr>
            </w:pPr>
          </w:p>
          <w:p w:rsidR="003D0682" w:rsidRPr="001B2827" w:rsidRDefault="00000000" w:rsidP="001B2827">
            <w:pPr>
              <w:pBdr>
                <w:top w:val="nil"/>
                <w:left w:val="nil"/>
                <w:bottom w:val="nil"/>
                <w:right w:val="nil"/>
                <w:between w:val="nil"/>
              </w:pBdr>
              <w:spacing w:line="240" w:lineRule="auto"/>
              <w:ind w:left="0" w:hanging="2"/>
              <w:rPr>
                <w:rFonts w:asciiTheme="minorEastAsia" w:hAnsiTheme="minorEastAsia" w:cs="ＭＳ 明朝"/>
              </w:rPr>
            </w:pPr>
            <w:r w:rsidRPr="001B2827">
              <w:rPr>
                <w:rFonts w:asciiTheme="minorEastAsia" w:hAnsiTheme="minorEastAsia" w:cs="ＭＳ 明朝"/>
              </w:rPr>
              <w:t>２．多様な利用者への対応</w:t>
            </w:r>
          </w:p>
          <w:p w:rsidR="003D0682" w:rsidRPr="001B2827" w:rsidRDefault="00000000" w:rsidP="001B2827">
            <w:pPr>
              <w:pStyle w:val="af5"/>
              <w:numPr>
                <w:ilvl w:val="0"/>
                <w:numId w:val="32"/>
              </w:numPr>
              <w:pBdr>
                <w:top w:val="nil"/>
                <w:left w:val="nil"/>
                <w:bottom w:val="nil"/>
                <w:right w:val="nil"/>
                <w:between w:val="nil"/>
              </w:pBdr>
              <w:spacing w:line="240" w:lineRule="auto"/>
              <w:ind w:leftChars="0" w:firstLineChars="0"/>
              <w:rPr>
                <w:rFonts w:asciiTheme="minorEastAsia" w:hAnsiTheme="minorEastAsia" w:cs="ＭＳ 明朝"/>
              </w:rPr>
            </w:pPr>
            <w:r w:rsidRPr="001B2827">
              <w:rPr>
                <w:rFonts w:asciiTheme="minorEastAsia" w:hAnsiTheme="minorEastAsia" w:cs="ＭＳ 明朝"/>
              </w:rPr>
              <w:t>働く親、専業主婦（夫）、シングルペアレント等、人種、多様な家庭環境への配慮</w:t>
            </w:r>
          </w:p>
          <w:p w:rsidR="003D0682" w:rsidRPr="001B2827" w:rsidRDefault="00000000" w:rsidP="001B2827">
            <w:pPr>
              <w:pStyle w:val="af5"/>
              <w:numPr>
                <w:ilvl w:val="0"/>
                <w:numId w:val="32"/>
              </w:numPr>
              <w:pBdr>
                <w:top w:val="nil"/>
                <w:left w:val="nil"/>
                <w:bottom w:val="nil"/>
                <w:right w:val="nil"/>
                <w:between w:val="nil"/>
              </w:pBdr>
              <w:spacing w:line="240" w:lineRule="auto"/>
              <w:ind w:leftChars="0" w:firstLineChars="0"/>
              <w:rPr>
                <w:rFonts w:asciiTheme="minorEastAsia" w:hAnsiTheme="minorEastAsia" w:cs="ＭＳ 明朝"/>
              </w:rPr>
            </w:pPr>
            <w:r w:rsidRPr="001B2827">
              <w:rPr>
                <w:rFonts w:asciiTheme="minorEastAsia" w:hAnsiTheme="minorEastAsia" w:cs="ＭＳ 明朝"/>
              </w:rPr>
              <w:t>子育ての悩みや不安に寄り添う相談支援体制</w:t>
            </w:r>
          </w:p>
          <w:p w:rsidR="003D0682" w:rsidRPr="001B2827" w:rsidRDefault="00000000" w:rsidP="001B2827">
            <w:pPr>
              <w:pStyle w:val="af5"/>
              <w:numPr>
                <w:ilvl w:val="0"/>
                <w:numId w:val="32"/>
              </w:numPr>
              <w:pBdr>
                <w:top w:val="nil"/>
                <w:left w:val="nil"/>
                <w:bottom w:val="nil"/>
                <w:right w:val="nil"/>
                <w:between w:val="nil"/>
              </w:pBdr>
              <w:spacing w:line="240" w:lineRule="auto"/>
              <w:ind w:leftChars="0" w:firstLineChars="0"/>
              <w:rPr>
                <w:rFonts w:asciiTheme="minorEastAsia" w:hAnsiTheme="minorEastAsia" w:cs="ＭＳ 明朝"/>
              </w:rPr>
            </w:pPr>
            <w:r w:rsidRPr="001B2827">
              <w:rPr>
                <w:rFonts w:asciiTheme="minorEastAsia" w:hAnsiTheme="minorEastAsia" w:cs="ＭＳ 明朝"/>
              </w:rPr>
              <w:t>利用者一人ひとりのニーズに応じた柔軟な支援プログラムの提供</w:t>
            </w:r>
          </w:p>
          <w:p w:rsidR="001B2827" w:rsidRPr="001B2827" w:rsidRDefault="001B2827" w:rsidP="001B2827">
            <w:pPr>
              <w:pBdr>
                <w:top w:val="nil"/>
                <w:left w:val="nil"/>
                <w:bottom w:val="nil"/>
                <w:right w:val="nil"/>
                <w:between w:val="nil"/>
              </w:pBdr>
              <w:spacing w:line="240" w:lineRule="auto"/>
              <w:ind w:left="0" w:hanging="2"/>
              <w:rPr>
                <w:rFonts w:asciiTheme="minorEastAsia" w:hAnsiTheme="minorEastAsia" w:cs="ＭＳ 明朝" w:hint="eastAsia"/>
              </w:rPr>
            </w:pPr>
          </w:p>
          <w:p w:rsidR="003D0682" w:rsidRDefault="00000000" w:rsidP="001B2827">
            <w:pPr>
              <w:pBdr>
                <w:top w:val="nil"/>
                <w:left w:val="nil"/>
                <w:bottom w:val="nil"/>
                <w:right w:val="nil"/>
                <w:between w:val="nil"/>
              </w:pBdr>
              <w:spacing w:line="240" w:lineRule="auto"/>
              <w:ind w:left="0" w:hanging="2"/>
              <w:rPr>
                <w:rFonts w:asciiTheme="minorEastAsia" w:hAnsiTheme="minorEastAsia" w:cs="ＭＳ 明朝"/>
              </w:rPr>
            </w:pPr>
            <w:r w:rsidRPr="001B2827">
              <w:rPr>
                <w:rFonts w:asciiTheme="minorEastAsia" w:hAnsiTheme="minorEastAsia" w:cs="ＭＳ 明朝"/>
              </w:rPr>
              <w:t>３．地域との連携による支援の充実</w:t>
            </w:r>
          </w:p>
          <w:p w:rsidR="001B2827" w:rsidRPr="001B2827" w:rsidRDefault="001B2827" w:rsidP="001B2827">
            <w:pPr>
              <w:pBdr>
                <w:top w:val="nil"/>
                <w:left w:val="nil"/>
                <w:bottom w:val="nil"/>
                <w:right w:val="nil"/>
                <w:between w:val="nil"/>
              </w:pBdr>
              <w:spacing w:line="240" w:lineRule="auto"/>
              <w:ind w:left="0" w:hanging="2"/>
              <w:rPr>
                <w:rFonts w:asciiTheme="minorEastAsia" w:hAnsiTheme="minorEastAsia" w:cs="ＭＳ 明朝" w:hint="eastAsia"/>
              </w:rPr>
            </w:pPr>
          </w:p>
          <w:p w:rsidR="003D0682" w:rsidRPr="001B2827" w:rsidRDefault="00000000" w:rsidP="001B2827">
            <w:pPr>
              <w:pStyle w:val="af5"/>
              <w:numPr>
                <w:ilvl w:val="0"/>
                <w:numId w:val="33"/>
              </w:numPr>
              <w:pBdr>
                <w:top w:val="nil"/>
                <w:left w:val="nil"/>
                <w:bottom w:val="nil"/>
                <w:right w:val="nil"/>
                <w:between w:val="nil"/>
              </w:pBdr>
              <w:spacing w:line="240" w:lineRule="auto"/>
              <w:ind w:leftChars="0" w:firstLineChars="0"/>
              <w:rPr>
                <w:rFonts w:asciiTheme="minorEastAsia" w:hAnsiTheme="minorEastAsia" w:cs="ＭＳ 明朝"/>
              </w:rPr>
            </w:pPr>
            <w:r w:rsidRPr="001B2827">
              <w:rPr>
                <w:rFonts w:asciiTheme="minorEastAsia" w:hAnsiTheme="minorEastAsia" w:cs="ＭＳ 明朝"/>
              </w:rPr>
              <w:t>守山市の子育て支援施策との連携</w:t>
            </w:r>
          </w:p>
          <w:p w:rsidR="003D0682" w:rsidRPr="001B2827" w:rsidRDefault="00000000" w:rsidP="001B2827">
            <w:pPr>
              <w:pStyle w:val="af5"/>
              <w:numPr>
                <w:ilvl w:val="0"/>
                <w:numId w:val="33"/>
              </w:numPr>
              <w:pBdr>
                <w:top w:val="nil"/>
                <w:left w:val="nil"/>
                <w:bottom w:val="nil"/>
                <w:right w:val="nil"/>
                <w:between w:val="nil"/>
              </w:pBdr>
              <w:spacing w:line="240" w:lineRule="auto"/>
              <w:ind w:leftChars="0" w:firstLineChars="0"/>
              <w:rPr>
                <w:rFonts w:asciiTheme="minorEastAsia" w:hAnsiTheme="minorEastAsia" w:cs="ＭＳ 明朝"/>
              </w:rPr>
            </w:pPr>
            <w:r w:rsidRPr="001B2827">
              <w:rPr>
                <w:rFonts w:asciiTheme="minorEastAsia" w:hAnsiTheme="minorEastAsia" w:cs="ＭＳ 明朝"/>
              </w:rPr>
              <w:t>地域の子育て支援団体とのネットワークづくり</w:t>
            </w:r>
          </w:p>
          <w:p w:rsidR="003D0682" w:rsidRPr="001B2827" w:rsidRDefault="00000000" w:rsidP="001B2827">
            <w:pPr>
              <w:pStyle w:val="af5"/>
              <w:numPr>
                <w:ilvl w:val="0"/>
                <w:numId w:val="33"/>
              </w:numPr>
              <w:pBdr>
                <w:top w:val="nil"/>
                <w:left w:val="nil"/>
                <w:bottom w:val="nil"/>
                <w:right w:val="nil"/>
                <w:between w:val="nil"/>
              </w:pBdr>
              <w:spacing w:line="240" w:lineRule="auto"/>
              <w:ind w:leftChars="0" w:firstLineChars="0"/>
              <w:rPr>
                <w:rFonts w:asciiTheme="minorEastAsia" w:hAnsiTheme="minorEastAsia" w:cs="ＭＳ 明朝"/>
              </w:rPr>
            </w:pPr>
            <w:r w:rsidRPr="001B2827">
              <w:rPr>
                <w:rFonts w:asciiTheme="minorEastAsia" w:hAnsiTheme="minorEastAsia" w:cs="ＭＳ 明朝"/>
              </w:rPr>
              <w:t>社会福祉協議会等の関係機関との協働体制の構築</w:t>
            </w:r>
          </w:p>
          <w:p w:rsidR="003D0682" w:rsidRPr="001B2827" w:rsidRDefault="003D0682" w:rsidP="001B2827">
            <w:pPr>
              <w:pBdr>
                <w:top w:val="nil"/>
                <w:left w:val="nil"/>
                <w:bottom w:val="nil"/>
                <w:right w:val="nil"/>
                <w:between w:val="nil"/>
              </w:pBdr>
              <w:spacing w:line="240" w:lineRule="auto"/>
              <w:ind w:left="0" w:hanging="2"/>
              <w:rPr>
                <w:rFonts w:asciiTheme="minorEastAsia" w:hAnsiTheme="minorEastAsia" w:cs="ＭＳ 明朝"/>
              </w:rPr>
            </w:pPr>
          </w:p>
          <w:p w:rsidR="003D0682" w:rsidRPr="001B2827" w:rsidRDefault="00000000" w:rsidP="001B2827">
            <w:pPr>
              <w:pBdr>
                <w:top w:val="nil"/>
                <w:left w:val="nil"/>
                <w:bottom w:val="nil"/>
                <w:right w:val="nil"/>
                <w:between w:val="nil"/>
              </w:pBdr>
              <w:spacing w:line="240" w:lineRule="auto"/>
              <w:ind w:left="0" w:hanging="2"/>
              <w:rPr>
                <w:rFonts w:asciiTheme="minorEastAsia" w:hAnsiTheme="minorEastAsia" w:cs="ＭＳ 明朝"/>
              </w:rPr>
            </w:pPr>
            <w:r w:rsidRPr="001B2827">
              <w:rPr>
                <w:rFonts w:asciiTheme="minorEastAsia" w:hAnsiTheme="minorEastAsia" w:cs="ＭＳ 明朝"/>
              </w:rPr>
              <w:t>運営にあたっては、以下の取り組みを実施します。</w:t>
            </w:r>
          </w:p>
          <w:p w:rsidR="003D0682" w:rsidRPr="001B2827" w:rsidRDefault="00000000" w:rsidP="001B2827">
            <w:pPr>
              <w:pBdr>
                <w:top w:val="nil"/>
                <w:left w:val="nil"/>
                <w:bottom w:val="nil"/>
                <w:right w:val="nil"/>
                <w:between w:val="nil"/>
              </w:pBdr>
              <w:spacing w:line="240" w:lineRule="auto"/>
              <w:ind w:left="0" w:hanging="2"/>
              <w:rPr>
                <w:rFonts w:asciiTheme="minorEastAsia" w:hAnsiTheme="minorEastAsia" w:cs="ＭＳ 明朝"/>
              </w:rPr>
            </w:pPr>
            <w:r w:rsidRPr="001B2827">
              <w:rPr>
                <w:rFonts w:asciiTheme="minorEastAsia" w:hAnsiTheme="minorEastAsia" w:cs="ＭＳ 明朝"/>
              </w:rPr>
              <w:t>１．質の管理体制</w:t>
            </w:r>
          </w:p>
          <w:p w:rsidR="003D0682" w:rsidRPr="001B2827" w:rsidRDefault="00000000" w:rsidP="001B2827">
            <w:pPr>
              <w:pStyle w:val="af5"/>
              <w:numPr>
                <w:ilvl w:val="0"/>
                <w:numId w:val="34"/>
              </w:numPr>
              <w:pBdr>
                <w:top w:val="nil"/>
                <w:left w:val="nil"/>
                <w:bottom w:val="nil"/>
                <w:right w:val="nil"/>
                <w:between w:val="nil"/>
              </w:pBdr>
              <w:spacing w:line="240" w:lineRule="auto"/>
              <w:ind w:leftChars="0" w:firstLineChars="0"/>
              <w:rPr>
                <w:rFonts w:asciiTheme="minorEastAsia" w:hAnsiTheme="minorEastAsia" w:cs="ＭＳ 明朝"/>
              </w:rPr>
            </w:pPr>
            <w:r w:rsidRPr="001B2827">
              <w:rPr>
                <w:rFonts w:asciiTheme="minorEastAsia" w:hAnsiTheme="minorEastAsia" w:cs="ＭＳ 明朝"/>
              </w:rPr>
              <w:t>定期的な利用者アンケートの実施</w:t>
            </w:r>
          </w:p>
          <w:p w:rsidR="003D0682" w:rsidRPr="001B2827" w:rsidRDefault="00000000" w:rsidP="001B2827">
            <w:pPr>
              <w:pStyle w:val="af5"/>
              <w:numPr>
                <w:ilvl w:val="0"/>
                <w:numId w:val="34"/>
              </w:numPr>
              <w:pBdr>
                <w:top w:val="nil"/>
                <w:left w:val="nil"/>
                <w:bottom w:val="nil"/>
                <w:right w:val="nil"/>
                <w:between w:val="nil"/>
              </w:pBdr>
              <w:spacing w:line="240" w:lineRule="auto"/>
              <w:ind w:leftChars="0" w:firstLineChars="0"/>
              <w:rPr>
                <w:rFonts w:asciiTheme="minorEastAsia" w:hAnsiTheme="minorEastAsia" w:cs="ＭＳ 明朝"/>
              </w:rPr>
            </w:pPr>
            <w:r w:rsidRPr="001B2827">
              <w:rPr>
                <w:rFonts w:asciiTheme="minorEastAsia" w:hAnsiTheme="minorEastAsia" w:cs="ＭＳ 明朝"/>
              </w:rPr>
              <w:t>第三者評価の受審</w:t>
            </w:r>
          </w:p>
          <w:p w:rsidR="003D0682" w:rsidRPr="001B2827" w:rsidRDefault="00000000" w:rsidP="001B2827">
            <w:pPr>
              <w:pStyle w:val="af5"/>
              <w:numPr>
                <w:ilvl w:val="0"/>
                <w:numId w:val="34"/>
              </w:numPr>
              <w:pBdr>
                <w:top w:val="nil"/>
                <w:left w:val="nil"/>
                <w:bottom w:val="nil"/>
                <w:right w:val="nil"/>
                <w:between w:val="nil"/>
              </w:pBdr>
              <w:spacing w:line="240" w:lineRule="auto"/>
              <w:ind w:leftChars="0" w:firstLineChars="0"/>
              <w:rPr>
                <w:rFonts w:asciiTheme="minorEastAsia" w:hAnsiTheme="minorEastAsia" w:cs="ＭＳ 明朝"/>
              </w:rPr>
            </w:pPr>
            <w:r w:rsidRPr="001B2827">
              <w:rPr>
                <w:rFonts w:asciiTheme="minorEastAsia" w:hAnsiTheme="minorEastAsia" w:cs="ＭＳ 明朝"/>
              </w:rPr>
              <w:t>職員研修の充実による支援の質の向上</w:t>
            </w:r>
          </w:p>
          <w:p w:rsidR="003D0682" w:rsidRPr="001B2827" w:rsidRDefault="003D0682" w:rsidP="001B2827">
            <w:pPr>
              <w:pBdr>
                <w:top w:val="nil"/>
                <w:left w:val="nil"/>
                <w:bottom w:val="nil"/>
                <w:right w:val="nil"/>
                <w:between w:val="nil"/>
              </w:pBdr>
              <w:spacing w:line="240" w:lineRule="auto"/>
              <w:ind w:left="0" w:hanging="2"/>
              <w:rPr>
                <w:rFonts w:asciiTheme="minorEastAsia" w:hAnsiTheme="minorEastAsia" w:cs="ＭＳ 明朝"/>
              </w:rPr>
            </w:pPr>
          </w:p>
          <w:p w:rsidR="003D0682" w:rsidRPr="001B2827" w:rsidRDefault="00000000" w:rsidP="001B2827">
            <w:pPr>
              <w:pBdr>
                <w:top w:val="nil"/>
                <w:left w:val="nil"/>
                <w:bottom w:val="nil"/>
                <w:right w:val="nil"/>
                <w:between w:val="nil"/>
              </w:pBdr>
              <w:spacing w:line="240" w:lineRule="auto"/>
              <w:ind w:left="0" w:hanging="2"/>
              <w:rPr>
                <w:rFonts w:asciiTheme="minorEastAsia" w:hAnsiTheme="minorEastAsia" w:cs="ＭＳ 明朝"/>
              </w:rPr>
            </w:pPr>
            <w:r w:rsidRPr="001B2827">
              <w:rPr>
                <w:rFonts w:asciiTheme="minorEastAsia" w:hAnsiTheme="minorEastAsia" w:cs="ＭＳ 明朝"/>
              </w:rPr>
              <w:lastRenderedPageBreak/>
              <w:t>２．情報提供・発信</w:t>
            </w:r>
          </w:p>
          <w:p w:rsidR="003D0682" w:rsidRPr="001B2827" w:rsidRDefault="00000000" w:rsidP="001B2827">
            <w:pPr>
              <w:pStyle w:val="af5"/>
              <w:numPr>
                <w:ilvl w:val="0"/>
                <w:numId w:val="35"/>
              </w:numPr>
              <w:pBdr>
                <w:top w:val="nil"/>
                <w:left w:val="nil"/>
                <w:bottom w:val="nil"/>
                <w:right w:val="nil"/>
                <w:between w:val="nil"/>
              </w:pBdr>
              <w:spacing w:line="240" w:lineRule="auto"/>
              <w:ind w:leftChars="0" w:firstLineChars="0"/>
              <w:rPr>
                <w:rFonts w:asciiTheme="minorEastAsia" w:hAnsiTheme="minorEastAsia" w:cs="ＭＳ 明朝"/>
              </w:rPr>
            </w:pPr>
            <w:r w:rsidRPr="001B2827">
              <w:rPr>
                <w:rFonts w:asciiTheme="minorEastAsia" w:hAnsiTheme="minorEastAsia" w:cs="ＭＳ 明朝"/>
              </w:rPr>
              <w:t>子育て支援サービスの分かりやすい情報提供</w:t>
            </w:r>
          </w:p>
          <w:p w:rsidR="003D0682" w:rsidRPr="001B2827" w:rsidRDefault="00000000" w:rsidP="001B2827">
            <w:pPr>
              <w:pStyle w:val="af5"/>
              <w:numPr>
                <w:ilvl w:val="0"/>
                <w:numId w:val="35"/>
              </w:numPr>
              <w:pBdr>
                <w:top w:val="nil"/>
                <w:left w:val="nil"/>
                <w:bottom w:val="nil"/>
                <w:right w:val="nil"/>
                <w:between w:val="nil"/>
              </w:pBdr>
              <w:spacing w:line="240" w:lineRule="auto"/>
              <w:ind w:leftChars="0" w:firstLineChars="0"/>
              <w:rPr>
                <w:rFonts w:asciiTheme="minorEastAsia" w:hAnsiTheme="minorEastAsia" w:cs="ＭＳ 明朝"/>
              </w:rPr>
            </w:pPr>
            <w:r w:rsidRPr="001B2827">
              <w:rPr>
                <w:rFonts w:asciiTheme="minorEastAsia" w:hAnsiTheme="minorEastAsia" w:cs="ＭＳ 明朝"/>
              </w:rPr>
              <w:t>子育てに関する地域資源の紹介</w:t>
            </w:r>
          </w:p>
          <w:p w:rsidR="003D0682" w:rsidRPr="001B2827" w:rsidRDefault="00000000" w:rsidP="001B2827">
            <w:pPr>
              <w:pStyle w:val="af5"/>
              <w:numPr>
                <w:ilvl w:val="0"/>
                <w:numId w:val="35"/>
              </w:numPr>
              <w:pBdr>
                <w:top w:val="nil"/>
                <w:left w:val="nil"/>
                <w:bottom w:val="nil"/>
                <w:right w:val="nil"/>
                <w:between w:val="nil"/>
              </w:pBdr>
              <w:spacing w:line="240" w:lineRule="auto"/>
              <w:ind w:leftChars="0" w:firstLineChars="0"/>
              <w:rPr>
                <w:rFonts w:asciiTheme="minorEastAsia" w:hAnsiTheme="minorEastAsia" w:cs="ＭＳ 明朝"/>
              </w:rPr>
            </w:pPr>
            <w:r w:rsidRPr="001B2827">
              <w:rPr>
                <w:rFonts w:asciiTheme="minorEastAsia" w:hAnsiTheme="minorEastAsia" w:cs="ＭＳ 明朝"/>
              </w:rPr>
              <w:t>利用者の社会参加を促進する情報発信</w:t>
            </w:r>
          </w:p>
          <w:p w:rsidR="003D0682" w:rsidRPr="001B2827" w:rsidRDefault="003D0682" w:rsidP="001B2827">
            <w:pPr>
              <w:pBdr>
                <w:top w:val="nil"/>
                <w:left w:val="nil"/>
                <w:bottom w:val="nil"/>
                <w:right w:val="nil"/>
                <w:between w:val="nil"/>
              </w:pBdr>
              <w:spacing w:line="240" w:lineRule="auto"/>
              <w:ind w:left="0" w:hanging="2"/>
              <w:rPr>
                <w:rFonts w:asciiTheme="minorEastAsia" w:hAnsiTheme="minorEastAsia" w:cs="ＭＳ 明朝"/>
              </w:rPr>
            </w:pPr>
          </w:p>
          <w:p w:rsidR="003D0682" w:rsidRPr="001B2827" w:rsidRDefault="00000000" w:rsidP="001B2827">
            <w:pPr>
              <w:pBdr>
                <w:top w:val="nil"/>
                <w:left w:val="nil"/>
                <w:bottom w:val="nil"/>
                <w:right w:val="nil"/>
                <w:between w:val="nil"/>
              </w:pBdr>
              <w:spacing w:line="240" w:lineRule="auto"/>
              <w:ind w:left="0" w:hanging="2"/>
              <w:rPr>
                <w:rFonts w:asciiTheme="minorEastAsia" w:hAnsiTheme="minorEastAsia" w:cs="ＭＳ 明朝"/>
              </w:rPr>
            </w:pPr>
            <w:r w:rsidRPr="001B2827">
              <w:rPr>
                <w:rFonts w:asciiTheme="minorEastAsia" w:hAnsiTheme="minorEastAsia" w:cs="ＭＳ 明朝"/>
              </w:rPr>
              <w:t>３．運営の透明性確保</w:t>
            </w:r>
          </w:p>
          <w:p w:rsidR="003D0682" w:rsidRPr="001B2827" w:rsidRDefault="00000000" w:rsidP="001B2827">
            <w:pPr>
              <w:pStyle w:val="af5"/>
              <w:numPr>
                <w:ilvl w:val="0"/>
                <w:numId w:val="36"/>
              </w:numPr>
              <w:pBdr>
                <w:top w:val="nil"/>
                <w:left w:val="nil"/>
                <w:bottom w:val="nil"/>
                <w:right w:val="nil"/>
                <w:between w:val="nil"/>
              </w:pBdr>
              <w:spacing w:line="240" w:lineRule="auto"/>
              <w:ind w:leftChars="0" w:firstLineChars="0"/>
              <w:rPr>
                <w:rFonts w:asciiTheme="minorEastAsia" w:hAnsiTheme="minorEastAsia" w:cs="ＭＳ 明朝"/>
              </w:rPr>
            </w:pPr>
            <w:r w:rsidRPr="001B2827">
              <w:rPr>
                <w:rFonts w:asciiTheme="minorEastAsia" w:hAnsiTheme="minorEastAsia" w:cs="ＭＳ 明朝"/>
              </w:rPr>
              <w:t>運営協議会の設置による利用者・地域住民の意見反映</w:t>
            </w:r>
          </w:p>
          <w:p w:rsidR="003D0682" w:rsidRPr="001B2827" w:rsidRDefault="00000000" w:rsidP="001B2827">
            <w:pPr>
              <w:pStyle w:val="af5"/>
              <w:numPr>
                <w:ilvl w:val="0"/>
                <w:numId w:val="36"/>
              </w:numPr>
              <w:pBdr>
                <w:top w:val="nil"/>
                <w:left w:val="nil"/>
                <w:bottom w:val="nil"/>
                <w:right w:val="nil"/>
                <w:between w:val="nil"/>
              </w:pBdr>
              <w:spacing w:line="240" w:lineRule="auto"/>
              <w:ind w:leftChars="0" w:firstLineChars="0"/>
              <w:rPr>
                <w:rFonts w:asciiTheme="minorEastAsia" w:hAnsiTheme="minorEastAsia" w:cs="ＭＳ 明朝"/>
              </w:rPr>
            </w:pPr>
            <w:r w:rsidRPr="001B2827">
              <w:rPr>
                <w:rFonts w:asciiTheme="minorEastAsia" w:hAnsiTheme="minorEastAsia" w:cs="ＭＳ 明朝"/>
              </w:rPr>
              <w:t>事業計画・報告の公開</w:t>
            </w:r>
          </w:p>
          <w:p w:rsidR="003D0682" w:rsidRPr="001B2827" w:rsidRDefault="00000000" w:rsidP="001B2827">
            <w:pPr>
              <w:pStyle w:val="af5"/>
              <w:numPr>
                <w:ilvl w:val="0"/>
                <w:numId w:val="36"/>
              </w:numPr>
              <w:pBdr>
                <w:top w:val="nil"/>
                <w:left w:val="nil"/>
                <w:bottom w:val="nil"/>
                <w:right w:val="nil"/>
                <w:between w:val="nil"/>
              </w:pBdr>
              <w:spacing w:line="240" w:lineRule="auto"/>
              <w:ind w:leftChars="0" w:firstLineChars="0"/>
              <w:rPr>
                <w:rFonts w:asciiTheme="minorEastAsia" w:hAnsiTheme="minorEastAsia" w:cs="ＭＳ 明朝"/>
              </w:rPr>
            </w:pPr>
            <w:r w:rsidRPr="001B2827">
              <w:rPr>
                <w:rFonts w:asciiTheme="minorEastAsia" w:hAnsiTheme="minorEastAsia" w:cs="ＭＳ 明朝"/>
              </w:rPr>
              <w:t>苦情解決体制の整備</w:t>
            </w:r>
          </w:p>
          <w:p w:rsidR="003D0682" w:rsidRPr="001B2827" w:rsidRDefault="003D0682" w:rsidP="001B2827">
            <w:pPr>
              <w:pBdr>
                <w:top w:val="nil"/>
                <w:left w:val="nil"/>
                <w:bottom w:val="nil"/>
                <w:right w:val="nil"/>
                <w:between w:val="nil"/>
              </w:pBdr>
              <w:spacing w:line="240" w:lineRule="auto"/>
              <w:ind w:left="0" w:hanging="2"/>
              <w:rPr>
                <w:rFonts w:asciiTheme="minorEastAsia" w:hAnsiTheme="minorEastAsia" w:cs="ＭＳ 明朝"/>
              </w:rPr>
            </w:pPr>
          </w:p>
          <w:p w:rsidR="003D0682" w:rsidRPr="001B2827" w:rsidRDefault="00000000" w:rsidP="001B2827">
            <w:pPr>
              <w:pBdr>
                <w:top w:val="nil"/>
                <w:left w:val="nil"/>
                <w:bottom w:val="nil"/>
                <w:right w:val="nil"/>
                <w:between w:val="nil"/>
              </w:pBdr>
              <w:spacing w:line="240" w:lineRule="auto"/>
              <w:ind w:left="0" w:hanging="2"/>
              <w:rPr>
                <w:rFonts w:asciiTheme="minorEastAsia" w:hAnsiTheme="minorEastAsia" w:cs="ＭＳ 明朝"/>
              </w:rPr>
            </w:pPr>
            <w:r w:rsidRPr="001B2827">
              <w:rPr>
                <w:rFonts w:asciiTheme="minorEastAsia" w:hAnsiTheme="minorEastAsia" w:cs="ＭＳ 明朝"/>
              </w:rPr>
              <w:t>私たちは、公の施設として求められる公平性と専門性を確保しつつ、地域に根ざした温かみのある支援拠点を目指します。「子育ては楽しい」という発信とともに、すべての子育て家庭が安心して利用できる場を創造していきます。</w:t>
            </w:r>
          </w:p>
        </w:tc>
      </w:tr>
      <w:tr w:rsidR="003D0682">
        <w:trPr>
          <w:trHeight w:val="2829"/>
        </w:trPr>
        <w:tc>
          <w:tcPr>
            <w:tcW w:w="1680" w:type="dxa"/>
            <w:tcBorders>
              <w:right w:val="single" w:sz="4" w:space="0" w:color="000000"/>
            </w:tcBorders>
          </w:tcPr>
          <w:p w:rsidR="003D0682" w:rsidRDefault="00000000">
            <w:pPr>
              <w:pBdr>
                <w:top w:val="nil"/>
                <w:left w:val="nil"/>
                <w:bottom w:val="nil"/>
                <w:right w:val="nil"/>
                <w:between w:val="nil"/>
              </w:pBdr>
              <w:spacing w:line="240" w:lineRule="auto"/>
              <w:ind w:left="0" w:hanging="2"/>
              <w:rPr>
                <w:rFonts w:ascii="ＭＳ 明朝" w:eastAsia="ＭＳ 明朝" w:hAnsi="ＭＳ 明朝" w:cs="ＭＳ 明朝"/>
                <w:color w:val="000000"/>
                <w:sz w:val="22"/>
                <w:szCs w:val="22"/>
              </w:rPr>
            </w:pPr>
            <w:r>
              <w:rPr>
                <w:rFonts w:ascii="ＭＳ 明朝" w:eastAsia="ＭＳ 明朝" w:hAnsi="ＭＳ 明朝" w:cs="ＭＳ 明朝"/>
                <w:color w:val="000000"/>
                <w:sz w:val="22"/>
                <w:szCs w:val="22"/>
              </w:rPr>
              <w:lastRenderedPageBreak/>
              <w:t>利用促進の取り組みについて</w:t>
            </w:r>
          </w:p>
        </w:tc>
        <w:tc>
          <w:tcPr>
            <w:tcW w:w="7545" w:type="dxa"/>
            <w:tcBorders>
              <w:top w:val="single" w:sz="4" w:space="0" w:color="000000"/>
              <w:left w:val="single" w:sz="4" w:space="0" w:color="000000"/>
              <w:bottom w:val="single" w:sz="4" w:space="0" w:color="000000"/>
              <w:right w:val="single" w:sz="4" w:space="0" w:color="000000"/>
            </w:tcBorders>
          </w:tcPr>
          <w:p w:rsidR="003D0682" w:rsidRPr="001B2827" w:rsidRDefault="00000000" w:rsidP="001B2827">
            <w:pPr>
              <w:spacing w:before="240" w:after="240" w:line="240" w:lineRule="auto"/>
              <w:ind w:left="0" w:hanging="2"/>
              <w:rPr>
                <w:rFonts w:asciiTheme="minorEastAsia" w:hAnsiTheme="minorEastAsia" w:cs="ＭＳ 明朝"/>
              </w:rPr>
            </w:pPr>
            <w:r w:rsidRPr="001B2827">
              <w:rPr>
                <w:rFonts w:asciiTheme="minorEastAsia" w:hAnsiTheme="minorEastAsia" w:cs="ＭＳ 明朝"/>
              </w:rPr>
              <w:t>「労働者協同組合法人たすき星」は、これまでの活動で培った地域ネットワークと実績を活かしながら、以下の具体的な利用促進策を実施します。</w:t>
            </w:r>
          </w:p>
          <w:p w:rsidR="003D0682" w:rsidRPr="001B2827" w:rsidRDefault="00000000" w:rsidP="001B2827">
            <w:pPr>
              <w:numPr>
                <w:ilvl w:val="0"/>
                <w:numId w:val="7"/>
              </w:numPr>
              <w:spacing w:before="240" w:line="240" w:lineRule="auto"/>
              <w:ind w:left="0" w:hanging="2"/>
              <w:rPr>
                <w:rFonts w:asciiTheme="minorEastAsia" w:hAnsiTheme="minorEastAsia" w:cs="ＭＳ 明朝"/>
              </w:rPr>
            </w:pPr>
            <w:r w:rsidRPr="001B2827">
              <w:rPr>
                <w:rFonts w:asciiTheme="minorEastAsia" w:hAnsiTheme="minorEastAsia" w:cs="ＭＳ 明朝"/>
              </w:rPr>
              <w:t>広報・周知活動の展開</w:t>
            </w:r>
          </w:p>
          <w:p w:rsidR="003D0682" w:rsidRPr="001B2827" w:rsidRDefault="00000000" w:rsidP="001B2827">
            <w:pPr>
              <w:numPr>
                <w:ilvl w:val="0"/>
                <w:numId w:val="20"/>
              </w:numPr>
              <w:spacing w:line="240" w:lineRule="auto"/>
              <w:ind w:left="0" w:hanging="2"/>
              <w:rPr>
                <w:rFonts w:asciiTheme="minorEastAsia" w:hAnsiTheme="minorEastAsia" w:cs="ＭＳ 明朝"/>
              </w:rPr>
            </w:pPr>
            <w:r w:rsidRPr="001B2827">
              <w:rPr>
                <w:rFonts w:asciiTheme="minorEastAsia" w:hAnsiTheme="minorEastAsia" w:cs="ＭＳ 明朝"/>
              </w:rPr>
              <w:t>市の広報誌、SNS（Instagram、LINE）、ホームページによる定期的な情報発信</w:t>
            </w:r>
          </w:p>
          <w:p w:rsidR="003D0682" w:rsidRPr="001B2827" w:rsidRDefault="00000000" w:rsidP="001B2827">
            <w:pPr>
              <w:numPr>
                <w:ilvl w:val="0"/>
                <w:numId w:val="20"/>
              </w:numPr>
              <w:spacing w:line="240" w:lineRule="auto"/>
              <w:ind w:left="0" w:hanging="2"/>
              <w:rPr>
                <w:rFonts w:asciiTheme="minorEastAsia" w:hAnsiTheme="minorEastAsia" w:cs="ＭＳ 明朝"/>
              </w:rPr>
            </w:pPr>
            <w:r w:rsidRPr="001B2827">
              <w:rPr>
                <w:rFonts w:asciiTheme="minorEastAsia" w:hAnsiTheme="minorEastAsia" w:cs="ＭＳ 明朝"/>
              </w:rPr>
              <w:t>地域の子育て支援団体や医療機関等との連携による広報活動</w:t>
            </w:r>
          </w:p>
          <w:p w:rsidR="003D0682" w:rsidRPr="001B2827" w:rsidRDefault="00000000" w:rsidP="001B2827">
            <w:pPr>
              <w:numPr>
                <w:ilvl w:val="0"/>
                <w:numId w:val="20"/>
              </w:numPr>
              <w:spacing w:line="240" w:lineRule="auto"/>
              <w:ind w:left="0" w:hanging="2"/>
              <w:rPr>
                <w:rFonts w:asciiTheme="minorEastAsia" w:hAnsiTheme="minorEastAsia" w:cs="ＭＳ 明朝"/>
              </w:rPr>
            </w:pPr>
            <w:r w:rsidRPr="001B2827">
              <w:rPr>
                <w:rFonts w:asciiTheme="minorEastAsia" w:hAnsiTheme="minorEastAsia" w:cs="ＭＳ 明朝"/>
              </w:rPr>
              <w:t>守山市子育てタウンアプリ「ママフレ」との連携</w:t>
            </w:r>
          </w:p>
          <w:p w:rsidR="003D0682" w:rsidRPr="001B2827" w:rsidRDefault="00000000" w:rsidP="001B2827">
            <w:pPr>
              <w:numPr>
                <w:ilvl w:val="0"/>
                <w:numId w:val="20"/>
              </w:numPr>
              <w:spacing w:after="240" w:line="240" w:lineRule="auto"/>
              <w:ind w:left="0" w:hanging="2"/>
              <w:rPr>
                <w:rFonts w:asciiTheme="minorEastAsia" w:hAnsiTheme="minorEastAsia" w:cs="ＭＳ 明朝"/>
              </w:rPr>
            </w:pPr>
            <w:r w:rsidRPr="001B2827">
              <w:rPr>
                <w:rFonts w:asciiTheme="minorEastAsia" w:hAnsiTheme="minorEastAsia" w:cs="ＭＳ 明朝"/>
              </w:rPr>
              <w:t>地域の商業施設や公共施設でのチラシ配布、ポスター掲示</w:t>
            </w:r>
          </w:p>
          <w:p w:rsidR="003D0682" w:rsidRPr="001B2827" w:rsidRDefault="003D0682" w:rsidP="001B2827">
            <w:pPr>
              <w:spacing w:before="240" w:after="240" w:line="240" w:lineRule="auto"/>
              <w:ind w:left="0" w:hanging="2"/>
              <w:rPr>
                <w:rFonts w:asciiTheme="minorEastAsia" w:hAnsiTheme="minorEastAsia" w:cs="ＭＳ 明朝"/>
              </w:rPr>
            </w:pPr>
          </w:p>
          <w:p w:rsidR="003D0682" w:rsidRPr="001B2827" w:rsidRDefault="00000000" w:rsidP="001B2827">
            <w:pPr>
              <w:numPr>
                <w:ilvl w:val="0"/>
                <w:numId w:val="19"/>
              </w:numPr>
              <w:spacing w:before="240" w:line="240" w:lineRule="auto"/>
              <w:ind w:left="0" w:hanging="2"/>
              <w:rPr>
                <w:rFonts w:asciiTheme="minorEastAsia" w:hAnsiTheme="minorEastAsia" w:cs="ＭＳ 明朝"/>
              </w:rPr>
            </w:pPr>
            <w:r w:rsidRPr="001B2827">
              <w:rPr>
                <w:rFonts w:asciiTheme="minorEastAsia" w:hAnsiTheme="minorEastAsia" w:cs="ＭＳ 明朝"/>
              </w:rPr>
              <w:t>定期的なプログラムの実施</w:t>
            </w:r>
          </w:p>
          <w:p w:rsidR="003D0682" w:rsidRPr="001B2827" w:rsidRDefault="00000000" w:rsidP="001B2827">
            <w:pPr>
              <w:numPr>
                <w:ilvl w:val="0"/>
                <w:numId w:val="15"/>
              </w:numPr>
              <w:spacing w:line="240" w:lineRule="auto"/>
              <w:ind w:left="0" w:hanging="2"/>
              <w:rPr>
                <w:rFonts w:asciiTheme="minorEastAsia" w:hAnsiTheme="minorEastAsia" w:cs="ＭＳ 明朝"/>
              </w:rPr>
            </w:pPr>
            <w:r w:rsidRPr="001B2827">
              <w:rPr>
                <w:rFonts w:asciiTheme="minorEastAsia" w:hAnsiTheme="minorEastAsia" w:cs="ＭＳ 明朝"/>
              </w:rPr>
              <w:t>年齢別の子育て支援プログラム（週1回）</w:t>
            </w:r>
          </w:p>
          <w:p w:rsidR="003D0682" w:rsidRPr="001B2827" w:rsidRDefault="00000000" w:rsidP="001B2827">
            <w:pPr>
              <w:numPr>
                <w:ilvl w:val="0"/>
                <w:numId w:val="15"/>
              </w:numPr>
              <w:spacing w:line="240" w:lineRule="auto"/>
              <w:ind w:left="0" w:hanging="2"/>
              <w:rPr>
                <w:rFonts w:asciiTheme="minorEastAsia" w:hAnsiTheme="minorEastAsia" w:cs="ＭＳ 明朝"/>
              </w:rPr>
            </w:pPr>
            <w:r w:rsidRPr="001B2827">
              <w:rPr>
                <w:rFonts w:asciiTheme="minorEastAsia" w:hAnsiTheme="minorEastAsia" w:cs="ＭＳ 明朝"/>
              </w:rPr>
              <w:t>季節のイベント（年4回）</w:t>
            </w:r>
          </w:p>
          <w:p w:rsidR="003D0682" w:rsidRPr="001B2827" w:rsidRDefault="00000000" w:rsidP="001B2827">
            <w:pPr>
              <w:numPr>
                <w:ilvl w:val="0"/>
                <w:numId w:val="15"/>
              </w:numPr>
              <w:spacing w:line="240" w:lineRule="auto"/>
              <w:ind w:left="0" w:hanging="2"/>
              <w:rPr>
                <w:rFonts w:asciiTheme="minorEastAsia" w:hAnsiTheme="minorEastAsia" w:cs="ＭＳ 明朝"/>
              </w:rPr>
            </w:pPr>
            <w:r w:rsidRPr="001B2827">
              <w:rPr>
                <w:rFonts w:asciiTheme="minorEastAsia" w:hAnsiTheme="minorEastAsia" w:cs="ＭＳ 明朝"/>
              </w:rPr>
              <w:t>子育て相談会（月2回）</w:t>
            </w:r>
          </w:p>
          <w:p w:rsidR="003D0682" w:rsidRPr="001B2827" w:rsidRDefault="00000000" w:rsidP="001B2827">
            <w:pPr>
              <w:numPr>
                <w:ilvl w:val="0"/>
                <w:numId w:val="15"/>
              </w:numPr>
              <w:spacing w:line="240" w:lineRule="auto"/>
              <w:ind w:left="0" w:hanging="2"/>
              <w:rPr>
                <w:rFonts w:asciiTheme="minorEastAsia" w:hAnsiTheme="minorEastAsia" w:cs="ＭＳ 明朝"/>
              </w:rPr>
            </w:pPr>
            <w:r w:rsidRPr="001B2827">
              <w:rPr>
                <w:rFonts w:asciiTheme="minorEastAsia" w:hAnsiTheme="minorEastAsia" w:cs="ＭＳ 明朝"/>
              </w:rPr>
              <w:t>専門家による育児講座（月1回）</w:t>
            </w:r>
          </w:p>
          <w:p w:rsidR="003D0682" w:rsidRPr="001B2827" w:rsidRDefault="00000000" w:rsidP="001B2827">
            <w:pPr>
              <w:numPr>
                <w:ilvl w:val="0"/>
                <w:numId w:val="15"/>
              </w:numPr>
              <w:spacing w:after="240" w:line="240" w:lineRule="auto"/>
              <w:ind w:left="0" w:hanging="2"/>
              <w:rPr>
                <w:rFonts w:asciiTheme="minorEastAsia" w:hAnsiTheme="minorEastAsia" w:cs="ＭＳ 明朝"/>
              </w:rPr>
            </w:pPr>
            <w:r w:rsidRPr="001B2827">
              <w:rPr>
                <w:rFonts w:asciiTheme="minorEastAsia" w:hAnsiTheme="minorEastAsia" w:cs="ＭＳ 明朝"/>
              </w:rPr>
              <w:t>多目的室を活用した子育てサークル活動支援（随時）</w:t>
            </w:r>
          </w:p>
          <w:p w:rsidR="003D0682" w:rsidRPr="001B2827" w:rsidRDefault="003D0682" w:rsidP="001B2827">
            <w:pPr>
              <w:spacing w:before="240" w:after="240" w:line="240" w:lineRule="auto"/>
              <w:ind w:left="0" w:hanging="2"/>
              <w:rPr>
                <w:rFonts w:asciiTheme="minorEastAsia" w:hAnsiTheme="minorEastAsia" w:cs="ＭＳ 明朝"/>
              </w:rPr>
            </w:pPr>
          </w:p>
          <w:p w:rsidR="003D0682" w:rsidRPr="001B2827" w:rsidRDefault="00000000" w:rsidP="001B2827">
            <w:pPr>
              <w:numPr>
                <w:ilvl w:val="0"/>
                <w:numId w:val="11"/>
              </w:numPr>
              <w:spacing w:before="240" w:line="240" w:lineRule="auto"/>
              <w:ind w:left="0" w:hanging="2"/>
              <w:rPr>
                <w:rFonts w:asciiTheme="minorEastAsia" w:hAnsiTheme="minorEastAsia" w:cs="ＭＳ 明朝"/>
              </w:rPr>
            </w:pPr>
            <w:r w:rsidRPr="001B2827">
              <w:rPr>
                <w:rFonts w:asciiTheme="minorEastAsia" w:hAnsiTheme="minorEastAsia" w:cs="ＭＳ 明朝"/>
              </w:rPr>
              <w:t>利用者支援体制の確立</w:t>
            </w:r>
          </w:p>
          <w:p w:rsidR="003D0682" w:rsidRPr="001B2827" w:rsidRDefault="00000000" w:rsidP="001B2827">
            <w:pPr>
              <w:numPr>
                <w:ilvl w:val="0"/>
                <w:numId w:val="6"/>
              </w:numPr>
              <w:spacing w:line="240" w:lineRule="auto"/>
              <w:ind w:left="0" w:hanging="2"/>
              <w:rPr>
                <w:rFonts w:asciiTheme="minorEastAsia" w:hAnsiTheme="minorEastAsia" w:cs="ＭＳ 明朝"/>
              </w:rPr>
            </w:pPr>
            <w:r w:rsidRPr="001B2827">
              <w:rPr>
                <w:rFonts w:asciiTheme="minorEastAsia" w:hAnsiTheme="minorEastAsia" w:cs="ＭＳ 明朝"/>
              </w:rPr>
              <w:t>初回利用者向けオリエンテーションの実施</w:t>
            </w:r>
          </w:p>
          <w:p w:rsidR="003D0682" w:rsidRPr="001B2827" w:rsidRDefault="00000000" w:rsidP="001B2827">
            <w:pPr>
              <w:numPr>
                <w:ilvl w:val="0"/>
                <w:numId w:val="6"/>
              </w:numPr>
              <w:spacing w:line="240" w:lineRule="auto"/>
              <w:ind w:left="0" w:hanging="2"/>
              <w:rPr>
                <w:rFonts w:asciiTheme="minorEastAsia" w:hAnsiTheme="minorEastAsia" w:cs="ＭＳ 明朝"/>
              </w:rPr>
            </w:pPr>
            <w:r w:rsidRPr="001B2827">
              <w:rPr>
                <w:rFonts w:asciiTheme="minorEastAsia" w:hAnsiTheme="minorEastAsia" w:cs="ＭＳ 明朝"/>
              </w:rPr>
              <w:t>子育てコンシェルジュによる個別相談対応</w:t>
            </w:r>
          </w:p>
          <w:p w:rsidR="003D0682" w:rsidRPr="001B2827" w:rsidRDefault="00000000" w:rsidP="001B2827">
            <w:pPr>
              <w:numPr>
                <w:ilvl w:val="0"/>
                <w:numId w:val="6"/>
              </w:numPr>
              <w:spacing w:line="240" w:lineRule="auto"/>
              <w:ind w:left="0" w:hanging="2"/>
              <w:rPr>
                <w:rFonts w:asciiTheme="minorEastAsia" w:hAnsiTheme="minorEastAsia" w:cs="ＭＳ 明朝"/>
              </w:rPr>
            </w:pPr>
            <w:r w:rsidRPr="001B2827">
              <w:rPr>
                <w:rFonts w:asciiTheme="minorEastAsia" w:hAnsiTheme="minorEastAsia" w:cs="ＭＳ 明朝"/>
              </w:rPr>
              <w:t>利用者カードの発行によるポイント制度の導入</w:t>
            </w:r>
          </w:p>
          <w:p w:rsidR="003D0682" w:rsidRPr="001B2827" w:rsidRDefault="00000000" w:rsidP="001B2827">
            <w:pPr>
              <w:numPr>
                <w:ilvl w:val="0"/>
                <w:numId w:val="6"/>
              </w:numPr>
              <w:spacing w:after="240" w:line="240" w:lineRule="auto"/>
              <w:ind w:left="0" w:hanging="2"/>
              <w:rPr>
                <w:rFonts w:asciiTheme="minorEastAsia" w:hAnsiTheme="minorEastAsia" w:cs="ＭＳ 明朝"/>
              </w:rPr>
            </w:pPr>
            <w:r w:rsidRPr="001B2827">
              <w:rPr>
                <w:rFonts w:asciiTheme="minorEastAsia" w:hAnsiTheme="minorEastAsia" w:cs="ＭＳ 明朝"/>
              </w:rPr>
              <w:t>定期的な利用者アンケートの実施（年4回）</w:t>
            </w:r>
          </w:p>
          <w:p w:rsidR="003D0682" w:rsidRPr="001B2827" w:rsidRDefault="003D0682" w:rsidP="001B2827">
            <w:pPr>
              <w:spacing w:before="240" w:after="240" w:line="240" w:lineRule="auto"/>
              <w:ind w:left="0" w:hanging="2"/>
              <w:rPr>
                <w:rFonts w:asciiTheme="minorEastAsia" w:hAnsiTheme="minorEastAsia" w:cs="ＭＳ 明朝"/>
              </w:rPr>
            </w:pPr>
          </w:p>
          <w:p w:rsidR="003D0682" w:rsidRPr="001B2827" w:rsidRDefault="00000000" w:rsidP="001B2827">
            <w:pPr>
              <w:numPr>
                <w:ilvl w:val="0"/>
                <w:numId w:val="14"/>
              </w:numPr>
              <w:spacing w:before="240" w:line="240" w:lineRule="auto"/>
              <w:ind w:left="0" w:hanging="2"/>
              <w:rPr>
                <w:rFonts w:asciiTheme="minorEastAsia" w:hAnsiTheme="minorEastAsia" w:cs="ＭＳ 明朝"/>
              </w:rPr>
            </w:pPr>
            <w:r w:rsidRPr="001B2827">
              <w:rPr>
                <w:rFonts w:asciiTheme="minorEastAsia" w:hAnsiTheme="minorEastAsia" w:cs="ＭＳ 明朝"/>
              </w:rPr>
              <w:t>地域連携の強化</w:t>
            </w:r>
          </w:p>
          <w:p w:rsidR="003D0682" w:rsidRPr="001B2827" w:rsidRDefault="00000000" w:rsidP="001B2827">
            <w:pPr>
              <w:numPr>
                <w:ilvl w:val="0"/>
                <w:numId w:val="26"/>
              </w:numPr>
              <w:spacing w:line="240" w:lineRule="auto"/>
              <w:ind w:left="0" w:hanging="2"/>
              <w:rPr>
                <w:rFonts w:asciiTheme="minorEastAsia" w:hAnsiTheme="minorEastAsia" w:cs="ＭＳ 明朝"/>
              </w:rPr>
            </w:pPr>
            <w:r w:rsidRPr="001B2827">
              <w:rPr>
                <w:rFonts w:asciiTheme="minorEastAsia" w:hAnsiTheme="minorEastAsia" w:cs="ＭＳ 明朝"/>
              </w:rPr>
              <w:t>守山市社会福祉協議会との定期的な情報交換会（月1回）</w:t>
            </w:r>
          </w:p>
          <w:p w:rsidR="003D0682" w:rsidRPr="001B2827" w:rsidRDefault="00000000" w:rsidP="001B2827">
            <w:pPr>
              <w:numPr>
                <w:ilvl w:val="0"/>
                <w:numId w:val="26"/>
              </w:numPr>
              <w:spacing w:line="240" w:lineRule="auto"/>
              <w:ind w:left="0" w:hanging="2"/>
              <w:rPr>
                <w:rFonts w:asciiTheme="minorEastAsia" w:hAnsiTheme="minorEastAsia" w:cs="ＭＳ 明朝"/>
              </w:rPr>
            </w:pPr>
            <w:r w:rsidRPr="001B2827">
              <w:rPr>
                <w:rFonts w:asciiTheme="minorEastAsia" w:hAnsiTheme="minorEastAsia" w:cs="ＭＳ 明朝"/>
              </w:rPr>
              <w:t>地域の子育て支援団体との連携イベントの開催（年6回）</w:t>
            </w:r>
          </w:p>
          <w:p w:rsidR="003D0682" w:rsidRPr="001B2827" w:rsidRDefault="00000000" w:rsidP="001B2827">
            <w:pPr>
              <w:numPr>
                <w:ilvl w:val="0"/>
                <w:numId w:val="26"/>
              </w:numPr>
              <w:spacing w:line="240" w:lineRule="auto"/>
              <w:ind w:left="0" w:hanging="2"/>
              <w:rPr>
                <w:rFonts w:asciiTheme="minorEastAsia" w:hAnsiTheme="minorEastAsia" w:cs="ＭＳ 明朝"/>
              </w:rPr>
            </w:pPr>
            <w:r w:rsidRPr="001B2827">
              <w:rPr>
                <w:rFonts w:asciiTheme="minorEastAsia" w:hAnsiTheme="minorEastAsia" w:cs="ＭＳ 明朝"/>
              </w:rPr>
              <w:t>ファミリー・サポート・センターとの協働事業の実施</w:t>
            </w:r>
          </w:p>
          <w:p w:rsidR="003D0682" w:rsidRPr="001B2827" w:rsidRDefault="00000000" w:rsidP="001B2827">
            <w:pPr>
              <w:numPr>
                <w:ilvl w:val="0"/>
                <w:numId w:val="26"/>
              </w:numPr>
              <w:spacing w:after="240" w:line="240" w:lineRule="auto"/>
              <w:ind w:left="0" w:hanging="2"/>
              <w:rPr>
                <w:rFonts w:asciiTheme="minorEastAsia" w:hAnsiTheme="minorEastAsia" w:cs="ＭＳ 明朝"/>
              </w:rPr>
            </w:pPr>
            <w:r w:rsidRPr="001B2827">
              <w:rPr>
                <w:rFonts w:asciiTheme="minorEastAsia" w:hAnsiTheme="minorEastAsia" w:cs="ＭＳ 明朝"/>
              </w:rPr>
              <w:lastRenderedPageBreak/>
              <w:t>地域の子育てサークルへの活動場所の提供と支援</w:t>
            </w:r>
          </w:p>
          <w:p w:rsidR="003D0682" w:rsidRPr="001B2827" w:rsidRDefault="003D0682" w:rsidP="001B2827">
            <w:pPr>
              <w:spacing w:before="240" w:after="240" w:line="240" w:lineRule="auto"/>
              <w:ind w:left="0" w:hanging="2"/>
              <w:rPr>
                <w:rFonts w:asciiTheme="minorEastAsia" w:hAnsiTheme="minorEastAsia" w:cs="ＭＳ 明朝"/>
              </w:rPr>
            </w:pPr>
          </w:p>
          <w:p w:rsidR="003D0682" w:rsidRPr="001B2827" w:rsidRDefault="00000000" w:rsidP="001B2827">
            <w:pPr>
              <w:numPr>
                <w:ilvl w:val="0"/>
                <w:numId w:val="23"/>
              </w:numPr>
              <w:spacing w:before="240" w:line="240" w:lineRule="auto"/>
              <w:ind w:left="0" w:hanging="2"/>
              <w:rPr>
                <w:rFonts w:asciiTheme="minorEastAsia" w:hAnsiTheme="minorEastAsia" w:cs="ＭＳ 明朝"/>
              </w:rPr>
            </w:pPr>
            <w:r w:rsidRPr="001B2827">
              <w:rPr>
                <w:rFonts w:asciiTheme="minorEastAsia" w:hAnsiTheme="minorEastAsia" w:cs="ＭＳ 明朝"/>
              </w:rPr>
              <w:t>数値目標の設定と実施</w:t>
            </w:r>
          </w:p>
          <w:p w:rsidR="003D0682" w:rsidRPr="001B2827" w:rsidRDefault="00000000" w:rsidP="001B2827">
            <w:pPr>
              <w:numPr>
                <w:ilvl w:val="0"/>
                <w:numId w:val="29"/>
              </w:numPr>
              <w:spacing w:line="240" w:lineRule="auto"/>
              <w:ind w:left="0" w:hanging="2"/>
              <w:rPr>
                <w:rFonts w:asciiTheme="minorEastAsia" w:hAnsiTheme="minorEastAsia" w:cs="ＭＳ 明朝"/>
                <w:lang w:eastAsia="zh-CN"/>
              </w:rPr>
            </w:pPr>
            <w:r w:rsidRPr="001B2827">
              <w:rPr>
                <w:rFonts w:asciiTheme="minorEastAsia" w:hAnsiTheme="minorEastAsia" w:cs="ＭＳ 明朝"/>
                <w:lang w:eastAsia="zh-CN"/>
              </w:rPr>
              <w:t>年間利用者数：12,000人（1日平均40人）</w:t>
            </w:r>
          </w:p>
          <w:p w:rsidR="003D0682" w:rsidRPr="001B2827" w:rsidRDefault="00000000" w:rsidP="001B2827">
            <w:pPr>
              <w:numPr>
                <w:ilvl w:val="0"/>
                <w:numId w:val="29"/>
              </w:numPr>
              <w:spacing w:line="240" w:lineRule="auto"/>
              <w:ind w:left="0" w:hanging="2"/>
              <w:rPr>
                <w:rFonts w:asciiTheme="minorEastAsia" w:hAnsiTheme="minorEastAsia" w:cs="ＭＳ 明朝"/>
                <w:lang w:eastAsia="zh-CN"/>
              </w:rPr>
            </w:pPr>
            <w:r w:rsidRPr="001B2827">
              <w:rPr>
                <w:rFonts w:asciiTheme="minorEastAsia" w:hAnsiTheme="minorEastAsia" w:cs="ＭＳ 明朝"/>
                <w:lang w:eastAsia="zh-CN"/>
              </w:rPr>
              <w:t>新規利用登録者数：月間20組</w:t>
            </w:r>
          </w:p>
          <w:p w:rsidR="003D0682" w:rsidRPr="001B2827" w:rsidRDefault="00000000" w:rsidP="001B2827">
            <w:pPr>
              <w:numPr>
                <w:ilvl w:val="0"/>
                <w:numId w:val="29"/>
              </w:numPr>
              <w:spacing w:line="240" w:lineRule="auto"/>
              <w:ind w:left="0" w:hanging="2"/>
              <w:rPr>
                <w:rFonts w:asciiTheme="minorEastAsia" w:hAnsiTheme="minorEastAsia" w:cs="ＭＳ 明朝"/>
              </w:rPr>
            </w:pPr>
            <w:r w:rsidRPr="001B2827">
              <w:rPr>
                <w:rFonts w:asciiTheme="minorEastAsia" w:hAnsiTheme="minorEastAsia" w:cs="ＭＳ 明朝"/>
              </w:rPr>
              <w:t>子育て支援プログラム実施回数：週3回以上</w:t>
            </w:r>
          </w:p>
          <w:p w:rsidR="003D0682" w:rsidRPr="001B2827" w:rsidRDefault="00000000" w:rsidP="001B2827">
            <w:pPr>
              <w:numPr>
                <w:ilvl w:val="0"/>
                <w:numId w:val="29"/>
              </w:numPr>
              <w:spacing w:after="240" w:line="240" w:lineRule="auto"/>
              <w:ind w:left="0" w:hanging="2"/>
              <w:rPr>
                <w:rFonts w:asciiTheme="minorEastAsia" w:hAnsiTheme="minorEastAsia" w:cs="ＭＳ 明朝"/>
              </w:rPr>
            </w:pPr>
            <w:r w:rsidRPr="001B2827">
              <w:rPr>
                <w:rFonts w:asciiTheme="minorEastAsia" w:hAnsiTheme="minorEastAsia" w:cs="ＭＳ 明朝"/>
              </w:rPr>
              <w:t>利用者満足度：90%以上</w:t>
            </w:r>
          </w:p>
          <w:p w:rsidR="003D0682" w:rsidRPr="001B2827" w:rsidRDefault="003D0682" w:rsidP="001B2827">
            <w:pPr>
              <w:spacing w:before="240" w:after="240" w:line="240" w:lineRule="auto"/>
              <w:ind w:left="0" w:hanging="2"/>
              <w:rPr>
                <w:rFonts w:asciiTheme="minorEastAsia" w:hAnsiTheme="minorEastAsia" w:cs="ＭＳ 明朝"/>
              </w:rPr>
            </w:pPr>
          </w:p>
          <w:p w:rsidR="003D0682" w:rsidRPr="001B2827" w:rsidRDefault="00000000" w:rsidP="001B2827">
            <w:pPr>
              <w:numPr>
                <w:ilvl w:val="0"/>
                <w:numId w:val="22"/>
              </w:numPr>
              <w:spacing w:before="240" w:line="240" w:lineRule="auto"/>
              <w:ind w:left="0" w:hanging="2"/>
              <w:rPr>
                <w:rFonts w:asciiTheme="minorEastAsia" w:hAnsiTheme="minorEastAsia" w:cs="ＭＳ 明朝"/>
              </w:rPr>
            </w:pPr>
            <w:r w:rsidRPr="001B2827">
              <w:rPr>
                <w:rFonts w:asciiTheme="minorEastAsia" w:hAnsiTheme="minorEastAsia" w:cs="ＭＳ 明朝"/>
              </w:rPr>
              <w:t>PDCAサイクルによる改善</w:t>
            </w:r>
          </w:p>
          <w:p w:rsidR="003D0682" w:rsidRPr="001B2827" w:rsidRDefault="00000000" w:rsidP="001B2827">
            <w:pPr>
              <w:numPr>
                <w:ilvl w:val="0"/>
                <w:numId w:val="16"/>
              </w:numPr>
              <w:spacing w:line="240" w:lineRule="auto"/>
              <w:ind w:left="0" w:hanging="2"/>
              <w:rPr>
                <w:rFonts w:asciiTheme="minorEastAsia" w:hAnsiTheme="minorEastAsia" w:cs="ＭＳ 明朝"/>
              </w:rPr>
            </w:pPr>
            <w:r w:rsidRPr="001B2827">
              <w:rPr>
                <w:rFonts w:asciiTheme="minorEastAsia" w:hAnsiTheme="minorEastAsia" w:cs="ＭＳ 明朝"/>
              </w:rPr>
              <w:t>月次の利用状況分析</w:t>
            </w:r>
          </w:p>
          <w:p w:rsidR="003D0682" w:rsidRPr="001B2827" w:rsidRDefault="00000000" w:rsidP="001B2827">
            <w:pPr>
              <w:numPr>
                <w:ilvl w:val="0"/>
                <w:numId w:val="16"/>
              </w:numPr>
              <w:spacing w:line="240" w:lineRule="auto"/>
              <w:ind w:left="0" w:hanging="2"/>
              <w:rPr>
                <w:rFonts w:asciiTheme="minorEastAsia" w:hAnsiTheme="minorEastAsia" w:cs="ＭＳ 明朝"/>
              </w:rPr>
            </w:pPr>
            <w:r w:rsidRPr="001B2827">
              <w:rPr>
                <w:rFonts w:asciiTheme="minorEastAsia" w:hAnsiTheme="minorEastAsia" w:cs="ＭＳ 明朝"/>
              </w:rPr>
              <w:t>四半期ごとの事業評価会議の実施</w:t>
            </w:r>
          </w:p>
          <w:p w:rsidR="003D0682" w:rsidRPr="001B2827" w:rsidRDefault="00000000" w:rsidP="001B2827">
            <w:pPr>
              <w:numPr>
                <w:ilvl w:val="0"/>
                <w:numId w:val="16"/>
              </w:numPr>
              <w:spacing w:line="240" w:lineRule="auto"/>
              <w:ind w:left="0" w:hanging="2"/>
              <w:rPr>
                <w:rFonts w:asciiTheme="minorEastAsia" w:hAnsiTheme="minorEastAsia" w:cs="ＭＳ 明朝"/>
              </w:rPr>
            </w:pPr>
            <w:r w:rsidRPr="001B2827">
              <w:rPr>
                <w:rFonts w:asciiTheme="minorEastAsia" w:hAnsiTheme="minorEastAsia" w:cs="ＭＳ 明朝"/>
              </w:rPr>
              <w:t>利用者の声を反映した事業改善</w:t>
            </w:r>
          </w:p>
          <w:p w:rsidR="003D0682" w:rsidRPr="001B2827" w:rsidRDefault="00000000" w:rsidP="001B2827">
            <w:pPr>
              <w:numPr>
                <w:ilvl w:val="0"/>
                <w:numId w:val="16"/>
              </w:numPr>
              <w:spacing w:after="240" w:line="240" w:lineRule="auto"/>
              <w:ind w:left="0" w:hanging="2"/>
              <w:rPr>
                <w:rFonts w:asciiTheme="minorEastAsia" w:hAnsiTheme="minorEastAsia" w:cs="ＭＳ 明朝"/>
              </w:rPr>
            </w:pPr>
            <w:r w:rsidRPr="001B2827">
              <w:rPr>
                <w:rFonts w:asciiTheme="minorEastAsia" w:hAnsiTheme="minorEastAsia" w:cs="ＭＳ 明朝"/>
              </w:rPr>
              <w:t>運営協議会による事業評価（年2回）</w:t>
            </w:r>
          </w:p>
          <w:p w:rsidR="003D0682" w:rsidRPr="001B2827" w:rsidRDefault="00000000" w:rsidP="001B2827">
            <w:pPr>
              <w:spacing w:before="240" w:after="240" w:line="240" w:lineRule="auto"/>
              <w:ind w:left="0" w:hanging="2"/>
              <w:rPr>
                <w:rFonts w:asciiTheme="minorEastAsia" w:hAnsiTheme="minorEastAsia" w:cs="ＭＳ 明朝"/>
              </w:rPr>
            </w:pPr>
            <w:r w:rsidRPr="001B2827">
              <w:rPr>
                <w:rFonts w:asciiTheme="minorEastAsia" w:hAnsiTheme="minorEastAsia" w:cs="ＭＳ 明朝"/>
              </w:rPr>
              <w:t>これらの取り組みを通じて、すべての子育て家庭が気軽に利用できる拠点づくりを目指します。特に、平日・休日の利用促進や季節による利用変動への対応を意識し、年間を通じて安定した施設運営を実現します。</w:t>
            </w:r>
          </w:p>
          <w:p w:rsidR="003D0682" w:rsidRPr="001B2827" w:rsidRDefault="00000000" w:rsidP="001B2827">
            <w:pPr>
              <w:spacing w:before="240" w:after="240" w:line="240" w:lineRule="auto"/>
              <w:ind w:left="0" w:hanging="2"/>
              <w:rPr>
                <w:rFonts w:asciiTheme="minorEastAsia" w:hAnsiTheme="minorEastAsia" w:cs="ＭＳ 明朝"/>
              </w:rPr>
            </w:pPr>
            <w:r w:rsidRPr="001B2827">
              <w:rPr>
                <w:rFonts w:asciiTheme="minorEastAsia" w:hAnsiTheme="minorEastAsia" w:cs="ＭＳ 明朝"/>
              </w:rPr>
              <w:t>また、利用者が「支援を受ける側」から「支援する側」へと成長していけるよう、段階的な支援体制を構築し、地域全体で子育てを支える仕組みづくりを推進します。</w:t>
            </w:r>
          </w:p>
        </w:tc>
      </w:tr>
      <w:tr w:rsidR="003D0682">
        <w:trPr>
          <w:trHeight w:val="2829"/>
        </w:trPr>
        <w:tc>
          <w:tcPr>
            <w:tcW w:w="1680" w:type="dxa"/>
            <w:tcBorders>
              <w:right w:val="single" w:sz="4" w:space="0" w:color="000000"/>
            </w:tcBorders>
          </w:tcPr>
          <w:p w:rsidR="003D0682" w:rsidRDefault="00000000">
            <w:pPr>
              <w:pBdr>
                <w:top w:val="nil"/>
                <w:left w:val="nil"/>
                <w:bottom w:val="nil"/>
                <w:right w:val="nil"/>
                <w:between w:val="nil"/>
              </w:pBdr>
              <w:spacing w:line="240" w:lineRule="auto"/>
              <w:ind w:left="0" w:hanging="2"/>
              <w:rPr>
                <w:rFonts w:ascii="ＭＳ 明朝" w:eastAsia="ＭＳ 明朝" w:hAnsi="ＭＳ 明朝" w:cs="ＭＳ 明朝"/>
                <w:color w:val="000000"/>
                <w:sz w:val="22"/>
                <w:szCs w:val="22"/>
              </w:rPr>
            </w:pPr>
            <w:r>
              <w:rPr>
                <w:rFonts w:ascii="ＭＳ 明朝" w:eastAsia="ＭＳ 明朝" w:hAnsi="ＭＳ 明朝" w:cs="ＭＳ 明朝"/>
                <w:color w:val="000000"/>
                <w:sz w:val="22"/>
                <w:szCs w:val="22"/>
              </w:rPr>
              <w:lastRenderedPageBreak/>
              <w:t>安定的な管理運営を行う体制について</w:t>
            </w:r>
          </w:p>
        </w:tc>
        <w:tc>
          <w:tcPr>
            <w:tcW w:w="7545" w:type="dxa"/>
            <w:tcBorders>
              <w:top w:val="single" w:sz="4" w:space="0" w:color="000000"/>
              <w:left w:val="single" w:sz="4" w:space="0" w:color="000000"/>
              <w:bottom w:val="single" w:sz="4" w:space="0" w:color="000000"/>
              <w:right w:val="single" w:sz="4" w:space="0" w:color="000000"/>
            </w:tcBorders>
          </w:tcPr>
          <w:p w:rsidR="003D0682" w:rsidRPr="001B2827" w:rsidRDefault="00000000" w:rsidP="001B2827">
            <w:pPr>
              <w:spacing w:before="240" w:after="240" w:line="240" w:lineRule="auto"/>
              <w:ind w:left="0" w:hanging="2"/>
              <w:rPr>
                <w:rFonts w:asciiTheme="minorEastAsia" w:hAnsiTheme="minorEastAsia" w:cs="ＭＳ 明朝"/>
              </w:rPr>
            </w:pPr>
            <w:r w:rsidRPr="001B2827">
              <w:rPr>
                <w:rFonts w:asciiTheme="minorEastAsia" w:hAnsiTheme="minorEastAsia" w:cs="ＭＳ 明朝"/>
              </w:rPr>
              <w:t>「労働者協同組合法人たすき星」は、以下の体制整備により、安定的かつ持続可能な施設運営を実現します。</w:t>
            </w:r>
          </w:p>
          <w:p w:rsidR="003D0682" w:rsidRPr="001B2827" w:rsidRDefault="00000000" w:rsidP="001B2827">
            <w:pPr>
              <w:numPr>
                <w:ilvl w:val="0"/>
                <w:numId w:val="5"/>
              </w:numPr>
              <w:spacing w:before="240" w:after="240" w:line="240" w:lineRule="auto"/>
              <w:ind w:left="0" w:hanging="2"/>
              <w:rPr>
                <w:rFonts w:asciiTheme="minorEastAsia" w:hAnsiTheme="minorEastAsia" w:cs="ＭＳ 明朝"/>
              </w:rPr>
            </w:pPr>
            <w:r w:rsidRPr="001B2827">
              <w:rPr>
                <w:rFonts w:asciiTheme="minorEastAsia" w:hAnsiTheme="minorEastAsia" w:cs="ＭＳ 明朝"/>
              </w:rPr>
              <w:t xml:space="preserve">組織体制 </w:t>
            </w:r>
          </w:p>
          <w:p w:rsidR="003D0682" w:rsidRPr="001B2827" w:rsidRDefault="00000000" w:rsidP="001B2827">
            <w:pPr>
              <w:spacing w:before="240" w:after="240" w:line="240" w:lineRule="auto"/>
              <w:ind w:left="0" w:hanging="2"/>
              <w:rPr>
                <w:rFonts w:asciiTheme="minorEastAsia" w:hAnsiTheme="minorEastAsia" w:cs="ＭＳ 明朝"/>
              </w:rPr>
            </w:pPr>
            <w:r w:rsidRPr="001B2827">
              <w:rPr>
                <w:rFonts w:asciiTheme="minorEastAsia" w:hAnsiTheme="minorEastAsia" w:cs="ＭＳ 明朝"/>
              </w:rPr>
              <w:t>（1）管理運営体制</w:t>
            </w:r>
          </w:p>
          <w:p w:rsidR="003D0682" w:rsidRPr="001B2827" w:rsidRDefault="00000000" w:rsidP="001B2827">
            <w:pPr>
              <w:numPr>
                <w:ilvl w:val="0"/>
                <w:numId w:val="13"/>
              </w:numPr>
              <w:spacing w:before="240" w:line="240" w:lineRule="auto"/>
              <w:ind w:left="0" w:hanging="2"/>
              <w:rPr>
                <w:rFonts w:asciiTheme="minorEastAsia" w:hAnsiTheme="minorEastAsia" w:cs="ＭＳ 明朝"/>
              </w:rPr>
            </w:pPr>
            <w:r w:rsidRPr="001B2827">
              <w:rPr>
                <w:rFonts w:asciiTheme="minorEastAsia" w:hAnsiTheme="minorEastAsia" w:cs="ＭＳ 明朝"/>
              </w:rPr>
              <w:t>理事会：経営方針の決定、事業計画の承認（月1回開催）</w:t>
            </w:r>
          </w:p>
          <w:p w:rsidR="003D0682" w:rsidRPr="001B2827" w:rsidRDefault="00000000" w:rsidP="001B2827">
            <w:pPr>
              <w:numPr>
                <w:ilvl w:val="0"/>
                <w:numId w:val="13"/>
              </w:numPr>
              <w:spacing w:line="240" w:lineRule="auto"/>
              <w:ind w:left="0" w:hanging="2"/>
              <w:rPr>
                <w:rFonts w:asciiTheme="minorEastAsia" w:hAnsiTheme="minorEastAsia" w:cs="ＭＳ 明朝"/>
              </w:rPr>
            </w:pPr>
            <w:r w:rsidRPr="001B2827">
              <w:rPr>
                <w:rFonts w:asciiTheme="minorEastAsia" w:hAnsiTheme="minorEastAsia" w:cs="ＭＳ 明朝"/>
              </w:rPr>
              <w:t>運営委員会：事業運営の検討、課題対応（週1回開催）</w:t>
            </w:r>
          </w:p>
          <w:p w:rsidR="003D0682" w:rsidRPr="001B2827" w:rsidRDefault="00000000" w:rsidP="001B2827">
            <w:pPr>
              <w:numPr>
                <w:ilvl w:val="0"/>
                <w:numId w:val="13"/>
              </w:numPr>
              <w:spacing w:after="240" w:line="240" w:lineRule="auto"/>
              <w:ind w:left="0" w:hanging="2"/>
              <w:rPr>
                <w:rFonts w:asciiTheme="minorEastAsia" w:hAnsiTheme="minorEastAsia" w:cs="ＭＳ 明朝"/>
              </w:rPr>
            </w:pPr>
            <w:r w:rsidRPr="001B2827">
              <w:rPr>
                <w:rFonts w:asciiTheme="minorEastAsia" w:hAnsiTheme="minorEastAsia" w:cs="ＭＳ 明朝"/>
              </w:rPr>
              <w:t>評議委員会：外部有識者による運営評価（年4回開催）</w:t>
            </w:r>
          </w:p>
          <w:p w:rsidR="003D0682" w:rsidRPr="001B2827" w:rsidRDefault="00000000" w:rsidP="001B2827">
            <w:pPr>
              <w:spacing w:before="240" w:after="240" w:line="240" w:lineRule="auto"/>
              <w:ind w:left="0" w:hanging="2"/>
              <w:rPr>
                <w:rFonts w:asciiTheme="minorEastAsia" w:hAnsiTheme="minorEastAsia" w:cs="ＭＳ 明朝"/>
              </w:rPr>
            </w:pPr>
            <w:r w:rsidRPr="001B2827">
              <w:rPr>
                <w:rFonts w:asciiTheme="minorEastAsia" w:hAnsiTheme="minorEastAsia" w:cs="ＭＳ 明朝"/>
              </w:rPr>
              <w:t>（2）人員配置</w:t>
            </w:r>
          </w:p>
          <w:p w:rsidR="003D0682" w:rsidRPr="001B2827" w:rsidRDefault="00000000" w:rsidP="001B2827">
            <w:pPr>
              <w:numPr>
                <w:ilvl w:val="0"/>
                <w:numId w:val="9"/>
              </w:numPr>
              <w:spacing w:before="240" w:line="240" w:lineRule="auto"/>
              <w:ind w:left="0" w:hanging="2"/>
              <w:rPr>
                <w:rFonts w:asciiTheme="minorEastAsia" w:hAnsiTheme="minorEastAsia" w:cs="ＭＳ 明朝"/>
              </w:rPr>
            </w:pPr>
            <w:r w:rsidRPr="001B2827">
              <w:rPr>
                <w:rFonts w:asciiTheme="minorEastAsia" w:hAnsiTheme="minorEastAsia" w:cs="ＭＳ 明朝"/>
              </w:rPr>
              <w:t>所長（常勤1名）：保育士資格保有者、実務経験10年以上</w:t>
            </w:r>
          </w:p>
          <w:p w:rsidR="003D0682" w:rsidRPr="001B2827" w:rsidRDefault="00000000" w:rsidP="001B2827">
            <w:pPr>
              <w:numPr>
                <w:ilvl w:val="0"/>
                <w:numId w:val="9"/>
              </w:numPr>
              <w:spacing w:line="240" w:lineRule="auto"/>
              <w:ind w:left="0" w:hanging="2"/>
              <w:rPr>
                <w:rFonts w:asciiTheme="minorEastAsia" w:hAnsiTheme="minorEastAsia" w:cs="ＭＳ 明朝"/>
              </w:rPr>
            </w:pPr>
            <w:r w:rsidRPr="001B2827">
              <w:rPr>
                <w:rFonts w:asciiTheme="minorEastAsia" w:hAnsiTheme="minorEastAsia" w:cs="ＭＳ 明朝"/>
              </w:rPr>
              <w:t>利用者支援専門員（常勤1名）：子育て支援員研修修了者</w:t>
            </w:r>
          </w:p>
          <w:p w:rsidR="003D0682" w:rsidRPr="001B2827" w:rsidRDefault="00000000" w:rsidP="001B2827">
            <w:pPr>
              <w:numPr>
                <w:ilvl w:val="0"/>
                <w:numId w:val="9"/>
              </w:numPr>
              <w:spacing w:line="240" w:lineRule="auto"/>
              <w:ind w:left="0" w:hanging="2"/>
              <w:rPr>
                <w:rFonts w:asciiTheme="minorEastAsia" w:hAnsiTheme="minorEastAsia" w:cs="ＭＳ 明朝"/>
              </w:rPr>
            </w:pPr>
            <w:r w:rsidRPr="001B2827">
              <w:rPr>
                <w:rFonts w:asciiTheme="minorEastAsia" w:hAnsiTheme="minorEastAsia" w:cs="ＭＳ 明朝"/>
              </w:rPr>
              <w:t>地域子育て支援担当（常勤2名）：保育士または幼稚園教諭</w:t>
            </w:r>
          </w:p>
          <w:p w:rsidR="003D0682" w:rsidRPr="001B2827" w:rsidRDefault="00000000" w:rsidP="001B2827">
            <w:pPr>
              <w:numPr>
                <w:ilvl w:val="0"/>
                <w:numId w:val="9"/>
              </w:numPr>
              <w:spacing w:after="240" w:line="240" w:lineRule="auto"/>
              <w:ind w:left="0" w:hanging="2"/>
              <w:rPr>
                <w:rFonts w:asciiTheme="minorEastAsia" w:hAnsiTheme="minorEastAsia" w:cs="ＭＳ 明朝"/>
              </w:rPr>
            </w:pPr>
            <w:r w:rsidRPr="001B2827">
              <w:rPr>
                <w:rFonts w:asciiTheme="minorEastAsia" w:hAnsiTheme="minorEastAsia" w:cs="ＭＳ 明朝"/>
              </w:rPr>
              <w:t>一般職員（パート4名）：シフト制による運営補助</w:t>
            </w:r>
          </w:p>
          <w:p w:rsidR="003D0682" w:rsidRPr="001B2827" w:rsidRDefault="003D0682" w:rsidP="001B2827">
            <w:pPr>
              <w:spacing w:before="240" w:after="240" w:line="240" w:lineRule="auto"/>
              <w:ind w:left="0" w:hanging="2"/>
              <w:rPr>
                <w:rFonts w:asciiTheme="minorEastAsia" w:hAnsiTheme="minorEastAsia" w:cs="ＭＳ 明朝"/>
              </w:rPr>
            </w:pPr>
          </w:p>
          <w:p w:rsidR="003D0682" w:rsidRPr="001B2827" w:rsidRDefault="00000000" w:rsidP="001B2827">
            <w:pPr>
              <w:numPr>
                <w:ilvl w:val="0"/>
                <w:numId w:val="21"/>
              </w:numPr>
              <w:spacing w:before="240" w:after="240" w:line="240" w:lineRule="auto"/>
              <w:ind w:left="0" w:hanging="2"/>
              <w:rPr>
                <w:rFonts w:asciiTheme="minorEastAsia" w:hAnsiTheme="minorEastAsia" w:cs="ＭＳ 明朝"/>
              </w:rPr>
            </w:pPr>
            <w:r w:rsidRPr="001B2827">
              <w:rPr>
                <w:rFonts w:asciiTheme="minorEastAsia" w:hAnsiTheme="minorEastAsia" w:cs="ＭＳ 明朝"/>
              </w:rPr>
              <w:t xml:space="preserve">業務管理体制 </w:t>
            </w:r>
          </w:p>
          <w:p w:rsidR="003D0682" w:rsidRPr="001B2827" w:rsidRDefault="00000000" w:rsidP="001B2827">
            <w:pPr>
              <w:spacing w:before="240" w:after="240" w:line="240" w:lineRule="auto"/>
              <w:ind w:left="0" w:hanging="2"/>
              <w:rPr>
                <w:rFonts w:asciiTheme="minorEastAsia" w:hAnsiTheme="minorEastAsia" w:cs="ＭＳ 明朝"/>
              </w:rPr>
            </w:pPr>
            <w:r w:rsidRPr="001B2827">
              <w:rPr>
                <w:rFonts w:asciiTheme="minorEastAsia" w:hAnsiTheme="minorEastAsia" w:cs="ＭＳ 明朝"/>
              </w:rPr>
              <w:lastRenderedPageBreak/>
              <w:t>（1）標準化とマニュアル整備</w:t>
            </w:r>
          </w:p>
          <w:p w:rsidR="003D0682" w:rsidRPr="001B2827" w:rsidRDefault="00000000" w:rsidP="001B2827">
            <w:pPr>
              <w:numPr>
                <w:ilvl w:val="0"/>
                <w:numId w:val="18"/>
              </w:numPr>
              <w:spacing w:before="240" w:line="240" w:lineRule="auto"/>
              <w:ind w:left="0" w:hanging="2"/>
              <w:rPr>
                <w:rFonts w:asciiTheme="minorEastAsia" w:hAnsiTheme="minorEastAsia" w:cs="ＭＳ 明朝"/>
              </w:rPr>
            </w:pPr>
            <w:r w:rsidRPr="001B2827">
              <w:rPr>
                <w:rFonts w:asciiTheme="minorEastAsia" w:hAnsiTheme="minorEastAsia" w:cs="ＭＳ 明朝"/>
              </w:rPr>
              <w:t>業務マニュアルの作成と定期的な更新</w:t>
            </w:r>
          </w:p>
          <w:p w:rsidR="003D0682" w:rsidRPr="001B2827" w:rsidRDefault="00000000" w:rsidP="001B2827">
            <w:pPr>
              <w:numPr>
                <w:ilvl w:val="0"/>
                <w:numId w:val="18"/>
              </w:numPr>
              <w:spacing w:line="240" w:lineRule="auto"/>
              <w:ind w:left="0" w:hanging="2"/>
              <w:rPr>
                <w:rFonts w:asciiTheme="minorEastAsia" w:hAnsiTheme="minorEastAsia" w:cs="ＭＳ 明朝"/>
              </w:rPr>
            </w:pPr>
            <w:r w:rsidRPr="001B2827">
              <w:rPr>
                <w:rFonts w:asciiTheme="minorEastAsia" w:hAnsiTheme="minorEastAsia" w:cs="ＭＳ 明朝"/>
              </w:rPr>
              <w:t>サービス提供手順書の整備</w:t>
            </w:r>
          </w:p>
          <w:p w:rsidR="003D0682" w:rsidRPr="001B2827" w:rsidRDefault="00000000" w:rsidP="001B2827">
            <w:pPr>
              <w:numPr>
                <w:ilvl w:val="0"/>
                <w:numId w:val="18"/>
              </w:numPr>
              <w:spacing w:after="240" w:line="240" w:lineRule="auto"/>
              <w:ind w:left="0" w:hanging="2"/>
              <w:rPr>
                <w:rFonts w:asciiTheme="minorEastAsia" w:hAnsiTheme="minorEastAsia" w:cs="ＭＳ 明朝"/>
              </w:rPr>
            </w:pPr>
            <w:r w:rsidRPr="001B2827">
              <w:rPr>
                <w:rFonts w:asciiTheme="minorEastAsia" w:hAnsiTheme="minorEastAsia" w:cs="ＭＳ 明朝"/>
              </w:rPr>
              <w:t>接遇マニュアルの策定</w:t>
            </w:r>
          </w:p>
          <w:p w:rsidR="003D0682" w:rsidRPr="001B2827" w:rsidRDefault="00000000" w:rsidP="001B2827">
            <w:pPr>
              <w:spacing w:before="240" w:after="240" w:line="240" w:lineRule="auto"/>
              <w:ind w:left="0" w:hanging="2"/>
              <w:rPr>
                <w:rFonts w:asciiTheme="minorEastAsia" w:hAnsiTheme="minorEastAsia" w:cs="ＭＳ 明朝"/>
              </w:rPr>
            </w:pPr>
            <w:r w:rsidRPr="001B2827">
              <w:rPr>
                <w:rFonts w:asciiTheme="minorEastAsia" w:hAnsiTheme="minorEastAsia" w:cs="ＭＳ 明朝"/>
              </w:rPr>
              <w:t>（2）研修体制</w:t>
            </w:r>
          </w:p>
          <w:p w:rsidR="003D0682" w:rsidRPr="001B2827" w:rsidRDefault="00000000" w:rsidP="001B2827">
            <w:pPr>
              <w:numPr>
                <w:ilvl w:val="0"/>
                <w:numId w:val="2"/>
              </w:numPr>
              <w:spacing w:before="240" w:line="240" w:lineRule="auto"/>
              <w:ind w:left="0" w:hanging="2"/>
              <w:rPr>
                <w:rFonts w:asciiTheme="minorEastAsia" w:hAnsiTheme="minorEastAsia" w:cs="ＭＳ 明朝"/>
              </w:rPr>
            </w:pPr>
            <w:r w:rsidRPr="001B2827">
              <w:rPr>
                <w:rFonts w:asciiTheme="minorEastAsia" w:hAnsiTheme="minorEastAsia" w:cs="ＭＳ 明朝"/>
              </w:rPr>
              <w:t>新人研修プログラムの実施</w:t>
            </w:r>
          </w:p>
          <w:p w:rsidR="003D0682" w:rsidRPr="001B2827" w:rsidRDefault="00000000" w:rsidP="001B2827">
            <w:pPr>
              <w:numPr>
                <w:ilvl w:val="0"/>
                <w:numId w:val="2"/>
              </w:numPr>
              <w:spacing w:line="240" w:lineRule="auto"/>
              <w:ind w:left="0" w:hanging="2"/>
              <w:rPr>
                <w:rFonts w:asciiTheme="minorEastAsia" w:hAnsiTheme="minorEastAsia" w:cs="ＭＳ 明朝"/>
              </w:rPr>
            </w:pPr>
            <w:r w:rsidRPr="001B2827">
              <w:rPr>
                <w:rFonts w:asciiTheme="minorEastAsia" w:hAnsiTheme="minorEastAsia" w:cs="ＭＳ 明朝"/>
              </w:rPr>
              <w:t>定期的な職員研修（月1回）</w:t>
            </w:r>
          </w:p>
          <w:p w:rsidR="003D0682" w:rsidRPr="001B2827" w:rsidRDefault="00000000" w:rsidP="001B2827">
            <w:pPr>
              <w:numPr>
                <w:ilvl w:val="0"/>
                <w:numId w:val="2"/>
              </w:numPr>
              <w:spacing w:after="240" w:line="240" w:lineRule="auto"/>
              <w:ind w:left="0" w:hanging="2"/>
              <w:rPr>
                <w:rFonts w:asciiTheme="minorEastAsia" w:hAnsiTheme="minorEastAsia" w:cs="ＭＳ 明朝"/>
              </w:rPr>
            </w:pPr>
            <w:r w:rsidRPr="001B2827">
              <w:rPr>
                <w:rFonts w:asciiTheme="minorEastAsia" w:hAnsiTheme="minorEastAsia" w:cs="ＭＳ 明朝"/>
              </w:rPr>
              <w:t>外部研修への参加支援</w:t>
            </w:r>
          </w:p>
          <w:p w:rsidR="003D0682" w:rsidRPr="001B2827" w:rsidRDefault="003D0682" w:rsidP="001B2827">
            <w:pPr>
              <w:spacing w:before="240" w:after="240" w:line="240" w:lineRule="auto"/>
              <w:ind w:left="0" w:hanging="2"/>
              <w:rPr>
                <w:rFonts w:asciiTheme="minorEastAsia" w:hAnsiTheme="minorEastAsia" w:cs="ＭＳ 明朝"/>
              </w:rPr>
            </w:pPr>
          </w:p>
          <w:p w:rsidR="003D0682" w:rsidRPr="001B2827" w:rsidRDefault="00000000" w:rsidP="001B2827">
            <w:pPr>
              <w:numPr>
                <w:ilvl w:val="0"/>
                <w:numId w:val="24"/>
              </w:numPr>
              <w:spacing w:before="240" w:after="240" w:line="240" w:lineRule="auto"/>
              <w:ind w:left="0" w:hanging="2"/>
              <w:rPr>
                <w:rFonts w:asciiTheme="minorEastAsia" w:hAnsiTheme="minorEastAsia" w:cs="ＭＳ 明朝"/>
              </w:rPr>
            </w:pPr>
            <w:r w:rsidRPr="001B2827">
              <w:rPr>
                <w:rFonts w:asciiTheme="minorEastAsia" w:hAnsiTheme="minorEastAsia" w:cs="ＭＳ 明朝"/>
              </w:rPr>
              <w:t xml:space="preserve">リスク管理体制 </w:t>
            </w:r>
          </w:p>
          <w:p w:rsidR="003D0682" w:rsidRPr="001B2827" w:rsidRDefault="00000000" w:rsidP="001B2827">
            <w:pPr>
              <w:spacing w:before="240" w:after="240" w:line="240" w:lineRule="auto"/>
              <w:ind w:left="0" w:hanging="2"/>
              <w:rPr>
                <w:rFonts w:asciiTheme="minorEastAsia" w:hAnsiTheme="minorEastAsia" w:cs="ＭＳ 明朝"/>
              </w:rPr>
            </w:pPr>
            <w:r w:rsidRPr="001B2827">
              <w:rPr>
                <w:rFonts w:asciiTheme="minorEastAsia" w:hAnsiTheme="minorEastAsia" w:cs="ＭＳ 明朝"/>
              </w:rPr>
              <w:t>（1）安全衛生管理</w:t>
            </w:r>
          </w:p>
          <w:p w:rsidR="003D0682" w:rsidRPr="001B2827" w:rsidRDefault="00000000" w:rsidP="001B2827">
            <w:pPr>
              <w:numPr>
                <w:ilvl w:val="0"/>
                <w:numId w:val="28"/>
              </w:numPr>
              <w:spacing w:before="240" w:line="240" w:lineRule="auto"/>
              <w:ind w:left="0" w:hanging="2"/>
              <w:rPr>
                <w:rFonts w:asciiTheme="minorEastAsia" w:hAnsiTheme="minorEastAsia" w:cs="ＭＳ 明朝"/>
              </w:rPr>
            </w:pPr>
            <w:r w:rsidRPr="001B2827">
              <w:rPr>
                <w:rFonts w:asciiTheme="minorEastAsia" w:hAnsiTheme="minorEastAsia" w:cs="ＭＳ 明朝"/>
              </w:rPr>
              <w:t>安全衛生委員会の設置</w:t>
            </w:r>
          </w:p>
          <w:p w:rsidR="003D0682" w:rsidRPr="001B2827" w:rsidRDefault="00000000" w:rsidP="001B2827">
            <w:pPr>
              <w:numPr>
                <w:ilvl w:val="0"/>
                <w:numId w:val="28"/>
              </w:numPr>
              <w:spacing w:line="240" w:lineRule="auto"/>
              <w:ind w:left="0" w:hanging="2"/>
              <w:rPr>
                <w:rFonts w:asciiTheme="minorEastAsia" w:hAnsiTheme="minorEastAsia" w:cs="ＭＳ 明朝"/>
              </w:rPr>
            </w:pPr>
            <w:r w:rsidRPr="001B2827">
              <w:rPr>
                <w:rFonts w:asciiTheme="minorEastAsia" w:hAnsiTheme="minorEastAsia" w:cs="ＭＳ 明朝"/>
              </w:rPr>
              <w:t>日常点検チェックリストの運用</w:t>
            </w:r>
          </w:p>
          <w:p w:rsidR="003D0682" w:rsidRPr="001B2827" w:rsidRDefault="00000000" w:rsidP="001B2827">
            <w:pPr>
              <w:numPr>
                <w:ilvl w:val="0"/>
                <w:numId w:val="28"/>
              </w:numPr>
              <w:spacing w:after="240" w:line="240" w:lineRule="auto"/>
              <w:ind w:left="0" w:hanging="2"/>
              <w:rPr>
                <w:rFonts w:asciiTheme="minorEastAsia" w:hAnsiTheme="minorEastAsia" w:cs="ＭＳ 明朝"/>
              </w:rPr>
            </w:pPr>
            <w:r w:rsidRPr="001B2827">
              <w:rPr>
                <w:rFonts w:asciiTheme="minorEastAsia" w:hAnsiTheme="minorEastAsia" w:cs="ＭＳ 明朝"/>
              </w:rPr>
              <w:t>感染症予防マニュアルの整備</w:t>
            </w:r>
          </w:p>
          <w:p w:rsidR="003D0682" w:rsidRPr="001B2827" w:rsidRDefault="00000000" w:rsidP="001B2827">
            <w:pPr>
              <w:spacing w:before="240" w:after="240" w:line="240" w:lineRule="auto"/>
              <w:ind w:left="0" w:hanging="2"/>
              <w:rPr>
                <w:rFonts w:asciiTheme="minorEastAsia" w:hAnsiTheme="minorEastAsia" w:cs="ＭＳ 明朝"/>
              </w:rPr>
            </w:pPr>
            <w:r w:rsidRPr="001B2827">
              <w:rPr>
                <w:rFonts w:asciiTheme="minorEastAsia" w:hAnsiTheme="minorEastAsia" w:cs="ＭＳ 明朝"/>
              </w:rPr>
              <w:t>（2）緊急時対応</w:t>
            </w:r>
          </w:p>
          <w:p w:rsidR="003D0682" w:rsidRPr="001B2827" w:rsidRDefault="00000000" w:rsidP="001B2827">
            <w:pPr>
              <w:numPr>
                <w:ilvl w:val="0"/>
                <w:numId w:val="3"/>
              </w:numPr>
              <w:spacing w:before="240" w:line="240" w:lineRule="auto"/>
              <w:ind w:left="0" w:hanging="2"/>
              <w:rPr>
                <w:rFonts w:asciiTheme="minorEastAsia" w:hAnsiTheme="minorEastAsia" w:cs="ＭＳ 明朝"/>
              </w:rPr>
            </w:pPr>
            <w:r w:rsidRPr="001B2827">
              <w:rPr>
                <w:rFonts w:asciiTheme="minorEastAsia" w:hAnsiTheme="minorEastAsia" w:cs="ＭＳ 明朝"/>
              </w:rPr>
              <w:t>緊急時対応マニュアルの整備</w:t>
            </w:r>
          </w:p>
          <w:p w:rsidR="003D0682" w:rsidRPr="001B2827" w:rsidRDefault="00000000" w:rsidP="001B2827">
            <w:pPr>
              <w:numPr>
                <w:ilvl w:val="0"/>
                <w:numId w:val="3"/>
              </w:numPr>
              <w:spacing w:line="240" w:lineRule="auto"/>
              <w:ind w:left="0" w:hanging="2"/>
              <w:rPr>
                <w:rFonts w:asciiTheme="minorEastAsia" w:hAnsiTheme="minorEastAsia" w:cs="ＭＳ 明朝"/>
              </w:rPr>
            </w:pPr>
            <w:r w:rsidRPr="001B2827">
              <w:rPr>
                <w:rFonts w:asciiTheme="minorEastAsia" w:hAnsiTheme="minorEastAsia" w:cs="ＭＳ 明朝"/>
              </w:rPr>
              <w:t>防災・避難訓練の実施（月1回）</w:t>
            </w:r>
          </w:p>
          <w:p w:rsidR="003D0682" w:rsidRPr="001B2827" w:rsidRDefault="00000000" w:rsidP="001B2827">
            <w:pPr>
              <w:numPr>
                <w:ilvl w:val="0"/>
                <w:numId w:val="3"/>
              </w:numPr>
              <w:spacing w:after="240" w:line="240" w:lineRule="auto"/>
              <w:ind w:left="0" w:hanging="2"/>
              <w:rPr>
                <w:rFonts w:asciiTheme="minorEastAsia" w:hAnsiTheme="minorEastAsia" w:cs="ＭＳ 明朝"/>
              </w:rPr>
            </w:pPr>
            <w:r w:rsidRPr="001B2827">
              <w:rPr>
                <w:rFonts w:asciiTheme="minorEastAsia" w:hAnsiTheme="minorEastAsia" w:cs="ＭＳ 明朝"/>
              </w:rPr>
              <w:t>救急救命講習の定期実施</w:t>
            </w:r>
          </w:p>
          <w:p w:rsidR="003D0682" w:rsidRPr="001B2827" w:rsidRDefault="003D0682" w:rsidP="001B2827">
            <w:pPr>
              <w:spacing w:before="240" w:after="240" w:line="240" w:lineRule="auto"/>
              <w:ind w:left="0" w:hanging="2"/>
              <w:rPr>
                <w:rFonts w:asciiTheme="minorEastAsia" w:hAnsiTheme="minorEastAsia" w:cs="ＭＳ 明朝"/>
              </w:rPr>
            </w:pPr>
          </w:p>
          <w:p w:rsidR="003D0682" w:rsidRPr="001B2827" w:rsidRDefault="00000000" w:rsidP="001B2827">
            <w:pPr>
              <w:numPr>
                <w:ilvl w:val="0"/>
                <w:numId w:val="27"/>
              </w:numPr>
              <w:spacing w:before="240" w:after="240" w:line="240" w:lineRule="auto"/>
              <w:ind w:left="0" w:hanging="2"/>
              <w:rPr>
                <w:rFonts w:asciiTheme="minorEastAsia" w:hAnsiTheme="minorEastAsia" w:cs="ＭＳ 明朝"/>
              </w:rPr>
            </w:pPr>
            <w:r w:rsidRPr="001B2827">
              <w:rPr>
                <w:rFonts w:asciiTheme="minorEastAsia" w:hAnsiTheme="minorEastAsia" w:cs="ＭＳ 明朝"/>
              </w:rPr>
              <w:t xml:space="preserve">財務・会計管理 </w:t>
            </w:r>
          </w:p>
          <w:p w:rsidR="003D0682" w:rsidRPr="001B2827" w:rsidRDefault="00000000" w:rsidP="001B2827">
            <w:pPr>
              <w:spacing w:before="240" w:after="240" w:line="240" w:lineRule="auto"/>
              <w:ind w:left="0" w:hanging="2"/>
              <w:rPr>
                <w:rFonts w:asciiTheme="minorEastAsia" w:hAnsiTheme="minorEastAsia" w:cs="ＭＳ 明朝"/>
              </w:rPr>
            </w:pPr>
            <w:r w:rsidRPr="001B2827">
              <w:rPr>
                <w:rFonts w:asciiTheme="minorEastAsia" w:hAnsiTheme="minorEastAsia" w:cs="ＭＳ 明朝"/>
              </w:rPr>
              <w:t>（1）予算管理</w:t>
            </w:r>
          </w:p>
          <w:p w:rsidR="003D0682" w:rsidRPr="001B2827" w:rsidRDefault="00000000" w:rsidP="001B2827">
            <w:pPr>
              <w:numPr>
                <w:ilvl w:val="0"/>
                <w:numId w:val="8"/>
              </w:numPr>
              <w:spacing w:before="240" w:line="240" w:lineRule="auto"/>
              <w:ind w:left="0" w:hanging="2"/>
              <w:rPr>
                <w:rFonts w:asciiTheme="minorEastAsia" w:hAnsiTheme="minorEastAsia" w:cs="ＭＳ 明朝"/>
              </w:rPr>
            </w:pPr>
            <w:r w:rsidRPr="001B2827">
              <w:rPr>
                <w:rFonts w:asciiTheme="minorEastAsia" w:hAnsiTheme="minorEastAsia" w:cs="ＭＳ 明朝"/>
              </w:rPr>
              <w:t>年度予算計画の策定</w:t>
            </w:r>
          </w:p>
          <w:p w:rsidR="003D0682" w:rsidRPr="001B2827" w:rsidRDefault="00000000" w:rsidP="001B2827">
            <w:pPr>
              <w:numPr>
                <w:ilvl w:val="0"/>
                <w:numId w:val="8"/>
              </w:numPr>
              <w:spacing w:line="240" w:lineRule="auto"/>
              <w:ind w:left="0" w:hanging="2"/>
              <w:rPr>
                <w:rFonts w:asciiTheme="minorEastAsia" w:hAnsiTheme="minorEastAsia" w:cs="ＭＳ 明朝"/>
              </w:rPr>
            </w:pPr>
            <w:r w:rsidRPr="001B2827">
              <w:rPr>
                <w:rFonts w:asciiTheme="minorEastAsia" w:hAnsiTheme="minorEastAsia" w:cs="ＭＳ 明朝"/>
              </w:rPr>
              <w:t>月次収支報告の実施</w:t>
            </w:r>
          </w:p>
          <w:p w:rsidR="003D0682" w:rsidRPr="001B2827" w:rsidRDefault="00000000" w:rsidP="001B2827">
            <w:pPr>
              <w:numPr>
                <w:ilvl w:val="0"/>
                <w:numId w:val="8"/>
              </w:numPr>
              <w:spacing w:after="240" w:line="240" w:lineRule="auto"/>
              <w:ind w:left="0" w:hanging="2"/>
              <w:rPr>
                <w:rFonts w:asciiTheme="minorEastAsia" w:hAnsiTheme="minorEastAsia" w:cs="ＭＳ 明朝"/>
              </w:rPr>
            </w:pPr>
            <w:r w:rsidRPr="001B2827">
              <w:rPr>
                <w:rFonts w:asciiTheme="minorEastAsia" w:hAnsiTheme="minorEastAsia" w:cs="ＭＳ 明朝"/>
              </w:rPr>
              <w:t>予実管理の徹底</w:t>
            </w:r>
          </w:p>
          <w:p w:rsidR="003D0682" w:rsidRPr="001B2827" w:rsidRDefault="00000000" w:rsidP="001B2827">
            <w:pPr>
              <w:spacing w:before="240" w:after="240" w:line="240" w:lineRule="auto"/>
              <w:ind w:left="0" w:hanging="2"/>
              <w:rPr>
                <w:rFonts w:asciiTheme="minorEastAsia" w:hAnsiTheme="minorEastAsia" w:cs="ＭＳ 明朝"/>
              </w:rPr>
            </w:pPr>
            <w:r w:rsidRPr="001B2827">
              <w:rPr>
                <w:rFonts w:asciiTheme="minorEastAsia" w:hAnsiTheme="minorEastAsia" w:cs="ＭＳ 明朝"/>
              </w:rPr>
              <w:t>（2）監査体制</w:t>
            </w:r>
          </w:p>
          <w:p w:rsidR="003D0682" w:rsidRPr="001B2827" w:rsidRDefault="00000000" w:rsidP="001B2827">
            <w:pPr>
              <w:numPr>
                <w:ilvl w:val="0"/>
                <w:numId w:val="10"/>
              </w:numPr>
              <w:spacing w:before="240" w:line="240" w:lineRule="auto"/>
              <w:ind w:left="0" w:hanging="2"/>
              <w:rPr>
                <w:rFonts w:asciiTheme="minorEastAsia" w:hAnsiTheme="minorEastAsia" w:cs="ＭＳ 明朝"/>
              </w:rPr>
            </w:pPr>
            <w:r w:rsidRPr="001B2827">
              <w:rPr>
                <w:rFonts w:asciiTheme="minorEastAsia" w:hAnsiTheme="minorEastAsia" w:cs="ＭＳ 明朝"/>
              </w:rPr>
              <w:t>内部監査の実施（年2回）</w:t>
            </w:r>
          </w:p>
          <w:p w:rsidR="003D0682" w:rsidRPr="001B2827" w:rsidRDefault="00000000" w:rsidP="001B2827">
            <w:pPr>
              <w:numPr>
                <w:ilvl w:val="0"/>
                <w:numId w:val="10"/>
              </w:numPr>
              <w:spacing w:line="240" w:lineRule="auto"/>
              <w:ind w:left="0" w:hanging="2"/>
              <w:rPr>
                <w:rFonts w:asciiTheme="minorEastAsia" w:hAnsiTheme="minorEastAsia" w:cs="ＭＳ 明朝"/>
              </w:rPr>
            </w:pPr>
            <w:r w:rsidRPr="001B2827">
              <w:rPr>
                <w:rFonts w:asciiTheme="minorEastAsia" w:hAnsiTheme="minorEastAsia" w:cs="ＭＳ 明朝"/>
              </w:rPr>
              <w:t>外部監査の受審（年1回）</w:t>
            </w:r>
          </w:p>
          <w:p w:rsidR="003D0682" w:rsidRPr="001B2827" w:rsidRDefault="00000000" w:rsidP="001B2827">
            <w:pPr>
              <w:numPr>
                <w:ilvl w:val="0"/>
                <w:numId w:val="10"/>
              </w:numPr>
              <w:spacing w:line="240" w:lineRule="auto"/>
              <w:ind w:left="0" w:hanging="2"/>
              <w:rPr>
                <w:rFonts w:asciiTheme="minorEastAsia" w:hAnsiTheme="minorEastAsia" w:cs="ＭＳ 明朝"/>
              </w:rPr>
            </w:pPr>
            <w:r w:rsidRPr="001B2827">
              <w:rPr>
                <w:rFonts w:asciiTheme="minorEastAsia" w:hAnsiTheme="minorEastAsia" w:cs="ＭＳ 明朝"/>
              </w:rPr>
              <w:t>経理規程の整備と運用</w:t>
            </w:r>
          </w:p>
          <w:p w:rsidR="003D0682" w:rsidRPr="001B2827" w:rsidRDefault="00000000" w:rsidP="001B2827">
            <w:pPr>
              <w:numPr>
                <w:ilvl w:val="0"/>
                <w:numId w:val="30"/>
              </w:numPr>
              <w:spacing w:line="240" w:lineRule="auto"/>
              <w:ind w:left="0" w:hanging="2"/>
              <w:rPr>
                <w:rFonts w:asciiTheme="minorEastAsia" w:hAnsiTheme="minorEastAsia" w:cs="ＭＳ 明朝"/>
              </w:rPr>
            </w:pPr>
            <w:r w:rsidRPr="001B2827">
              <w:rPr>
                <w:rFonts w:asciiTheme="minorEastAsia" w:hAnsiTheme="minorEastAsia" w:cs="ＭＳ 明朝"/>
              </w:rPr>
              <w:t>コンプライアンス体制 （1）法令遵守</w:t>
            </w:r>
          </w:p>
          <w:p w:rsidR="003D0682" w:rsidRPr="001B2827" w:rsidRDefault="00000000" w:rsidP="001B2827">
            <w:pPr>
              <w:numPr>
                <w:ilvl w:val="0"/>
                <w:numId w:val="12"/>
              </w:numPr>
              <w:spacing w:line="240" w:lineRule="auto"/>
              <w:ind w:left="0" w:hanging="2"/>
              <w:rPr>
                <w:rFonts w:asciiTheme="minorEastAsia" w:hAnsiTheme="minorEastAsia" w:cs="ＭＳ 明朝"/>
              </w:rPr>
            </w:pPr>
            <w:r w:rsidRPr="001B2827">
              <w:rPr>
                <w:rFonts w:asciiTheme="minorEastAsia" w:hAnsiTheme="minorEastAsia" w:cs="ＭＳ 明朝"/>
              </w:rPr>
              <w:t>コンプライアンス委員会の設置</w:t>
            </w:r>
          </w:p>
          <w:p w:rsidR="003D0682" w:rsidRPr="001B2827" w:rsidRDefault="00000000" w:rsidP="001B2827">
            <w:pPr>
              <w:numPr>
                <w:ilvl w:val="0"/>
                <w:numId w:val="12"/>
              </w:numPr>
              <w:spacing w:line="240" w:lineRule="auto"/>
              <w:ind w:left="0" w:hanging="2"/>
              <w:rPr>
                <w:rFonts w:asciiTheme="minorEastAsia" w:hAnsiTheme="minorEastAsia" w:cs="ＭＳ 明朝"/>
              </w:rPr>
            </w:pPr>
            <w:r w:rsidRPr="001B2827">
              <w:rPr>
                <w:rFonts w:asciiTheme="minorEastAsia" w:hAnsiTheme="minorEastAsia" w:cs="ＭＳ 明朝"/>
              </w:rPr>
              <w:t>法令遵守マニュアルの整備</w:t>
            </w:r>
          </w:p>
          <w:p w:rsidR="003D0682" w:rsidRPr="001B2827" w:rsidRDefault="00000000" w:rsidP="001B2827">
            <w:pPr>
              <w:numPr>
                <w:ilvl w:val="0"/>
                <w:numId w:val="12"/>
              </w:numPr>
              <w:spacing w:after="240" w:line="240" w:lineRule="auto"/>
              <w:ind w:left="0" w:hanging="2"/>
              <w:rPr>
                <w:rFonts w:asciiTheme="minorEastAsia" w:hAnsiTheme="minorEastAsia" w:cs="ＭＳ 明朝"/>
              </w:rPr>
            </w:pPr>
            <w:r w:rsidRPr="001B2827">
              <w:rPr>
                <w:rFonts w:asciiTheme="minorEastAsia" w:hAnsiTheme="minorEastAsia" w:cs="ＭＳ 明朝"/>
              </w:rPr>
              <w:t>定期的な法令研修の実施</w:t>
            </w:r>
          </w:p>
          <w:p w:rsidR="003D0682" w:rsidRPr="001B2827" w:rsidRDefault="00000000" w:rsidP="001B2827">
            <w:pPr>
              <w:spacing w:before="240" w:after="240" w:line="240" w:lineRule="auto"/>
              <w:ind w:left="0" w:hanging="2"/>
              <w:rPr>
                <w:rFonts w:asciiTheme="minorEastAsia" w:hAnsiTheme="minorEastAsia" w:cs="ＭＳ 明朝"/>
              </w:rPr>
            </w:pPr>
            <w:r w:rsidRPr="001B2827">
              <w:rPr>
                <w:rFonts w:asciiTheme="minorEastAsia" w:hAnsiTheme="minorEastAsia" w:cs="ＭＳ 明朝"/>
              </w:rPr>
              <w:t>（2）個人情報保護</w:t>
            </w:r>
          </w:p>
          <w:p w:rsidR="003D0682" w:rsidRPr="001B2827" w:rsidRDefault="00000000" w:rsidP="001B2827">
            <w:pPr>
              <w:numPr>
                <w:ilvl w:val="0"/>
                <w:numId w:val="1"/>
              </w:numPr>
              <w:spacing w:before="240" w:line="240" w:lineRule="auto"/>
              <w:ind w:left="0" w:hanging="2"/>
              <w:rPr>
                <w:rFonts w:asciiTheme="minorEastAsia" w:hAnsiTheme="minorEastAsia" w:cs="ＭＳ 明朝"/>
              </w:rPr>
            </w:pPr>
            <w:r w:rsidRPr="001B2827">
              <w:rPr>
                <w:rFonts w:asciiTheme="minorEastAsia" w:hAnsiTheme="minorEastAsia" w:cs="ＭＳ 明朝"/>
              </w:rPr>
              <w:t>個人情報保護規程の整備</w:t>
            </w:r>
          </w:p>
          <w:p w:rsidR="003D0682" w:rsidRPr="001B2827" w:rsidRDefault="00000000" w:rsidP="001B2827">
            <w:pPr>
              <w:numPr>
                <w:ilvl w:val="0"/>
                <w:numId w:val="1"/>
              </w:numPr>
              <w:spacing w:line="240" w:lineRule="auto"/>
              <w:ind w:left="0" w:hanging="2"/>
              <w:rPr>
                <w:rFonts w:asciiTheme="minorEastAsia" w:hAnsiTheme="minorEastAsia" w:cs="ＭＳ 明朝"/>
              </w:rPr>
            </w:pPr>
            <w:r w:rsidRPr="001B2827">
              <w:rPr>
                <w:rFonts w:asciiTheme="minorEastAsia" w:hAnsiTheme="minorEastAsia" w:cs="ＭＳ 明朝"/>
              </w:rPr>
              <w:lastRenderedPageBreak/>
              <w:t>情報セキュリティ研修の実施</w:t>
            </w:r>
          </w:p>
          <w:p w:rsidR="003D0682" w:rsidRPr="001B2827" w:rsidRDefault="00000000" w:rsidP="001B2827">
            <w:pPr>
              <w:numPr>
                <w:ilvl w:val="0"/>
                <w:numId w:val="1"/>
              </w:numPr>
              <w:spacing w:after="240" w:line="240" w:lineRule="auto"/>
              <w:ind w:left="0" w:hanging="2"/>
              <w:rPr>
                <w:rFonts w:asciiTheme="minorEastAsia" w:hAnsiTheme="minorEastAsia" w:cs="ＭＳ 明朝"/>
              </w:rPr>
            </w:pPr>
            <w:r w:rsidRPr="001B2827">
              <w:rPr>
                <w:rFonts w:asciiTheme="minorEastAsia" w:hAnsiTheme="minorEastAsia" w:cs="ＭＳ 明朝"/>
              </w:rPr>
              <w:t>文書管理規程の運用</w:t>
            </w:r>
          </w:p>
          <w:p w:rsidR="003D0682" w:rsidRPr="001B2827" w:rsidRDefault="003D0682" w:rsidP="001B2827">
            <w:pPr>
              <w:spacing w:before="240" w:after="240" w:line="240" w:lineRule="auto"/>
              <w:ind w:left="0" w:hanging="2"/>
              <w:rPr>
                <w:rFonts w:asciiTheme="minorEastAsia" w:hAnsiTheme="minorEastAsia" w:cs="ＭＳ 明朝"/>
              </w:rPr>
            </w:pPr>
          </w:p>
          <w:p w:rsidR="003D0682" w:rsidRPr="001B2827" w:rsidRDefault="00000000" w:rsidP="001B2827">
            <w:pPr>
              <w:numPr>
                <w:ilvl w:val="0"/>
                <w:numId w:val="4"/>
              </w:numPr>
              <w:spacing w:before="240" w:after="240" w:line="240" w:lineRule="auto"/>
              <w:ind w:left="0" w:hanging="2"/>
              <w:rPr>
                <w:rFonts w:asciiTheme="minorEastAsia" w:hAnsiTheme="minorEastAsia" w:cs="ＭＳ 明朝"/>
              </w:rPr>
            </w:pPr>
            <w:r w:rsidRPr="001B2827">
              <w:rPr>
                <w:rFonts w:asciiTheme="minorEastAsia" w:hAnsiTheme="minorEastAsia" w:cs="ＭＳ 明朝"/>
              </w:rPr>
              <w:t xml:space="preserve">人材確保・育成 </w:t>
            </w:r>
          </w:p>
          <w:p w:rsidR="003D0682" w:rsidRPr="001B2827" w:rsidRDefault="00000000" w:rsidP="001B2827">
            <w:pPr>
              <w:spacing w:before="240" w:after="240" w:line="240" w:lineRule="auto"/>
              <w:ind w:left="0" w:hanging="2"/>
              <w:rPr>
                <w:rFonts w:asciiTheme="minorEastAsia" w:hAnsiTheme="minorEastAsia" w:cs="ＭＳ 明朝"/>
              </w:rPr>
            </w:pPr>
            <w:r w:rsidRPr="001B2827">
              <w:rPr>
                <w:rFonts w:asciiTheme="minorEastAsia" w:hAnsiTheme="minorEastAsia" w:cs="ＭＳ 明朝"/>
              </w:rPr>
              <w:t>（1）採用計画</w:t>
            </w:r>
          </w:p>
          <w:p w:rsidR="003D0682" w:rsidRPr="001B2827" w:rsidRDefault="00000000" w:rsidP="001B2827">
            <w:pPr>
              <w:numPr>
                <w:ilvl w:val="0"/>
                <w:numId w:val="25"/>
              </w:numPr>
              <w:spacing w:before="240" w:line="240" w:lineRule="auto"/>
              <w:ind w:left="0" w:hanging="2"/>
              <w:rPr>
                <w:rFonts w:asciiTheme="minorEastAsia" w:hAnsiTheme="minorEastAsia" w:cs="ＭＳ 明朝"/>
              </w:rPr>
            </w:pPr>
            <w:r w:rsidRPr="001B2827">
              <w:rPr>
                <w:rFonts w:asciiTheme="minorEastAsia" w:hAnsiTheme="minorEastAsia" w:cs="ＭＳ 明朝"/>
              </w:rPr>
              <w:t>計画的な人材採用の実施</w:t>
            </w:r>
          </w:p>
          <w:p w:rsidR="003D0682" w:rsidRPr="001B2827" w:rsidRDefault="00000000" w:rsidP="001B2827">
            <w:pPr>
              <w:numPr>
                <w:ilvl w:val="0"/>
                <w:numId w:val="25"/>
              </w:numPr>
              <w:spacing w:line="240" w:lineRule="auto"/>
              <w:ind w:left="0" w:hanging="2"/>
              <w:rPr>
                <w:rFonts w:asciiTheme="minorEastAsia" w:hAnsiTheme="minorEastAsia" w:cs="ＭＳ 明朝"/>
              </w:rPr>
            </w:pPr>
            <w:r w:rsidRPr="001B2827">
              <w:rPr>
                <w:rFonts w:asciiTheme="minorEastAsia" w:hAnsiTheme="minorEastAsia" w:cs="ＭＳ 明朝"/>
              </w:rPr>
              <w:t>職員の世代交代を見据えた採用</w:t>
            </w:r>
          </w:p>
          <w:p w:rsidR="003D0682" w:rsidRPr="001B2827" w:rsidRDefault="00000000" w:rsidP="001B2827">
            <w:pPr>
              <w:numPr>
                <w:ilvl w:val="0"/>
                <w:numId w:val="25"/>
              </w:numPr>
              <w:spacing w:after="240" w:line="240" w:lineRule="auto"/>
              <w:ind w:left="0" w:hanging="2"/>
              <w:rPr>
                <w:rFonts w:asciiTheme="minorEastAsia" w:hAnsiTheme="minorEastAsia" w:cs="ＭＳ 明朝"/>
              </w:rPr>
            </w:pPr>
            <w:r w:rsidRPr="001B2827">
              <w:rPr>
                <w:rFonts w:asciiTheme="minorEastAsia" w:hAnsiTheme="minorEastAsia" w:cs="ＭＳ 明朝"/>
              </w:rPr>
              <w:t>多様な勤務形態の整備</w:t>
            </w:r>
          </w:p>
          <w:p w:rsidR="003D0682" w:rsidRPr="001B2827" w:rsidRDefault="00000000" w:rsidP="001B2827">
            <w:pPr>
              <w:spacing w:before="240" w:after="240" w:line="240" w:lineRule="auto"/>
              <w:ind w:left="0" w:hanging="2"/>
              <w:rPr>
                <w:rFonts w:asciiTheme="minorEastAsia" w:hAnsiTheme="minorEastAsia" w:cs="ＭＳ 明朝"/>
              </w:rPr>
            </w:pPr>
            <w:r w:rsidRPr="001B2827">
              <w:rPr>
                <w:rFonts w:asciiTheme="minorEastAsia" w:hAnsiTheme="minorEastAsia" w:cs="ＭＳ 明朝"/>
              </w:rPr>
              <w:t>（2）キャリア開発</w:t>
            </w:r>
          </w:p>
          <w:p w:rsidR="003D0682" w:rsidRPr="001B2827" w:rsidRDefault="00000000" w:rsidP="001B2827">
            <w:pPr>
              <w:numPr>
                <w:ilvl w:val="0"/>
                <w:numId w:val="17"/>
              </w:numPr>
              <w:spacing w:before="240" w:line="240" w:lineRule="auto"/>
              <w:ind w:left="0" w:hanging="2"/>
              <w:rPr>
                <w:rFonts w:asciiTheme="minorEastAsia" w:hAnsiTheme="minorEastAsia" w:cs="ＭＳ 明朝"/>
              </w:rPr>
            </w:pPr>
            <w:r w:rsidRPr="001B2827">
              <w:rPr>
                <w:rFonts w:asciiTheme="minorEastAsia" w:hAnsiTheme="minorEastAsia" w:cs="ＭＳ 明朝"/>
              </w:rPr>
              <w:t>キャリアパスの明確化</w:t>
            </w:r>
          </w:p>
          <w:p w:rsidR="003D0682" w:rsidRPr="001B2827" w:rsidRDefault="00000000" w:rsidP="001B2827">
            <w:pPr>
              <w:numPr>
                <w:ilvl w:val="0"/>
                <w:numId w:val="17"/>
              </w:numPr>
              <w:spacing w:line="240" w:lineRule="auto"/>
              <w:ind w:left="0" w:hanging="2"/>
              <w:rPr>
                <w:rFonts w:asciiTheme="minorEastAsia" w:hAnsiTheme="minorEastAsia" w:cs="ＭＳ 明朝"/>
              </w:rPr>
            </w:pPr>
            <w:r w:rsidRPr="001B2827">
              <w:rPr>
                <w:rFonts w:asciiTheme="minorEastAsia" w:hAnsiTheme="minorEastAsia" w:cs="ＭＳ 明朝"/>
              </w:rPr>
              <w:t>資格取得支援制度の整備</w:t>
            </w:r>
          </w:p>
          <w:p w:rsidR="003D0682" w:rsidRPr="001B2827" w:rsidRDefault="00000000" w:rsidP="001B2827">
            <w:pPr>
              <w:numPr>
                <w:ilvl w:val="0"/>
                <w:numId w:val="17"/>
              </w:numPr>
              <w:spacing w:after="240" w:line="240" w:lineRule="auto"/>
              <w:ind w:left="0" w:hanging="2"/>
              <w:rPr>
                <w:rFonts w:asciiTheme="minorEastAsia" w:hAnsiTheme="minorEastAsia" w:cs="ＭＳ 明朝"/>
              </w:rPr>
            </w:pPr>
            <w:r w:rsidRPr="001B2827">
              <w:rPr>
                <w:rFonts w:asciiTheme="minorEastAsia" w:hAnsiTheme="minorEastAsia" w:cs="ＭＳ 明朝"/>
              </w:rPr>
              <w:t>人事評価制度の運用</w:t>
            </w:r>
          </w:p>
          <w:p w:rsidR="003D0682" w:rsidRPr="001B2827" w:rsidRDefault="00000000" w:rsidP="001B2827">
            <w:pPr>
              <w:spacing w:before="240" w:after="240" w:line="240" w:lineRule="auto"/>
              <w:ind w:left="0" w:hanging="2"/>
              <w:rPr>
                <w:rFonts w:asciiTheme="minorEastAsia" w:hAnsiTheme="minorEastAsia" w:cs="ＭＳ 明朝"/>
              </w:rPr>
            </w:pPr>
            <w:r w:rsidRPr="001B2827">
              <w:rPr>
                <w:rFonts w:asciiTheme="minorEastAsia" w:hAnsiTheme="minorEastAsia" w:cs="ＭＳ 明朝"/>
              </w:rPr>
              <w:t>これらの体制整備により、専門性の確保と相互支援の理念を両立させた持続可能な運営を実現します。また、定期的な PDCAサイクルの実施により、継続的な改善を図ります。</w:t>
            </w:r>
          </w:p>
          <w:p w:rsidR="003D0682" w:rsidRPr="001B2827" w:rsidRDefault="003D0682" w:rsidP="001B2827">
            <w:pPr>
              <w:pBdr>
                <w:top w:val="nil"/>
                <w:left w:val="nil"/>
                <w:bottom w:val="nil"/>
                <w:right w:val="nil"/>
                <w:between w:val="nil"/>
              </w:pBdr>
              <w:spacing w:line="240" w:lineRule="auto"/>
              <w:ind w:left="0" w:hanging="2"/>
              <w:rPr>
                <w:rFonts w:asciiTheme="minorEastAsia" w:hAnsiTheme="minorEastAsia" w:cs="ＭＳ 明朝"/>
              </w:rPr>
            </w:pPr>
          </w:p>
        </w:tc>
      </w:tr>
    </w:tbl>
    <w:p w:rsidR="003D0682" w:rsidRDefault="00000000">
      <w:pPr>
        <w:pBdr>
          <w:top w:val="nil"/>
          <w:left w:val="nil"/>
          <w:bottom w:val="nil"/>
          <w:right w:val="nil"/>
          <w:between w:val="nil"/>
        </w:pBdr>
        <w:spacing w:line="240" w:lineRule="auto"/>
        <w:ind w:left="0" w:hanging="2"/>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lastRenderedPageBreak/>
        <w:t xml:space="preserve">　　　　　　　　　　　　　　　　　　　　　　</w:t>
      </w:r>
    </w:p>
    <w:p w:rsidR="003D0682" w:rsidRDefault="003D0682">
      <w:pPr>
        <w:pBdr>
          <w:top w:val="nil"/>
          <w:left w:val="nil"/>
          <w:bottom w:val="nil"/>
          <w:right w:val="nil"/>
          <w:between w:val="nil"/>
        </w:pBdr>
        <w:spacing w:line="240" w:lineRule="auto"/>
        <w:ind w:left="0" w:hanging="2"/>
        <w:rPr>
          <w:rFonts w:ascii="ＭＳ 明朝" w:eastAsia="ＭＳ 明朝" w:hAnsi="ＭＳ 明朝" w:cs="ＭＳ 明朝"/>
          <w:color w:val="000000"/>
          <w:sz w:val="22"/>
          <w:szCs w:val="22"/>
        </w:rPr>
      </w:pPr>
    </w:p>
    <w:sectPr w:rsidR="003D0682">
      <w:footerReference w:type="even" r:id="rId8"/>
      <w:footerReference w:type="default" r:id="rId9"/>
      <w:pgSz w:w="11906" w:h="16838"/>
      <w:pgMar w:top="737" w:right="1247" w:bottom="737" w:left="1247"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356FE" w:rsidRDefault="005356FE">
      <w:pPr>
        <w:spacing w:line="240" w:lineRule="auto"/>
        <w:ind w:left="0" w:hanging="2"/>
      </w:pPr>
      <w:r>
        <w:separator/>
      </w:r>
    </w:p>
  </w:endnote>
  <w:endnote w:type="continuationSeparator" w:id="0">
    <w:p w:rsidR="005356FE" w:rsidRDefault="005356F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0682" w:rsidRDefault="00000000">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rFonts w:eastAsia="Times New Roman"/>
        <w:color w:val="000000"/>
      </w:rPr>
      <w:instrText>PAGE</w:instrText>
    </w:r>
    <w:r>
      <w:rPr>
        <w:color w:val="000000"/>
      </w:rPr>
      <w:fldChar w:fldCharType="separate"/>
    </w:r>
    <w:r>
      <w:rPr>
        <w:color w:val="000000"/>
      </w:rPr>
      <w:fldChar w:fldCharType="end"/>
    </w:r>
  </w:p>
  <w:p w:rsidR="003D0682" w:rsidRDefault="003D0682">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0682" w:rsidRDefault="003D0682">
    <w:pPr>
      <w:pBdr>
        <w:top w:val="nil"/>
        <w:left w:val="nil"/>
        <w:bottom w:val="nil"/>
        <w:right w:val="nil"/>
        <w:between w:val="nil"/>
      </w:pBdr>
      <w:tabs>
        <w:tab w:val="center" w:pos="4252"/>
        <w:tab w:val="right" w:pos="8504"/>
      </w:tabs>
      <w:spacing w:line="240" w:lineRule="auto"/>
      <w:ind w:left="0" w:right="360" w:hanging="2"/>
      <w:jc w:val="center"/>
      <w:rPr>
        <w:color w:val="000000"/>
      </w:rPr>
    </w:pPr>
  </w:p>
  <w:p w:rsidR="003D0682" w:rsidRDefault="003D0682">
    <w:pPr>
      <w:pBdr>
        <w:top w:val="nil"/>
        <w:left w:val="nil"/>
        <w:bottom w:val="nil"/>
        <w:right w:val="nil"/>
        <w:between w:val="nil"/>
      </w:pBdr>
      <w:tabs>
        <w:tab w:val="center" w:pos="4252"/>
        <w:tab w:val="right" w:pos="8504"/>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356FE" w:rsidRDefault="005356FE">
      <w:pPr>
        <w:spacing w:line="240" w:lineRule="auto"/>
        <w:ind w:left="0" w:hanging="2"/>
      </w:pPr>
      <w:r>
        <w:separator/>
      </w:r>
    </w:p>
  </w:footnote>
  <w:footnote w:type="continuationSeparator" w:id="0">
    <w:p w:rsidR="005356FE" w:rsidRDefault="005356FE">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B047F"/>
    <w:multiLevelType w:val="multilevel"/>
    <w:tmpl w:val="5224BD2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7AA345C"/>
    <w:multiLevelType w:val="hybridMultilevel"/>
    <w:tmpl w:val="D4C2C950"/>
    <w:lvl w:ilvl="0" w:tplc="04090001">
      <w:start w:val="1"/>
      <w:numFmt w:val="bullet"/>
      <w:lvlText w:val=""/>
      <w:lvlJc w:val="left"/>
      <w:pPr>
        <w:ind w:left="438" w:hanging="440"/>
      </w:pPr>
      <w:rPr>
        <w:rFonts w:ascii="Wingdings" w:hAnsi="Wingdings" w:hint="default"/>
      </w:rPr>
    </w:lvl>
    <w:lvl w:ilvl="1" w:tplc="0409000B" w:tentative="1">
      <w:start w:val="1"/>
      <w:numFmt w:val="bullet"/>
      <w:lvlText w:val=""/>
      <w:lvlJc w:val="left"/>
      <w:pPr>
        <w:ind w:left="878" w:hanging="440"/>
      </w:pPr>
      <w:rPr>
        <w:rFonts w:ascii="Wingdings" w:hAnsi="Wingdings" w:hint="default"/>
      </w:rPr>
    </w:lvl>
    <w:lvl w:ilvl="2" w:tplc="0409000D" w:tentative="1">
      <w:start w:val="1"/>
      <w:numFmt w:val="bullet"/>
      <w:lvlText w:val=""/>
      <w:lvlJc w:val="left"/>
      <w:pPr>
        <w:ind w:left="1318" w:hanging="440"/>
      </w:pPr>
      <w:rPr>
        <w:rFonts w:ascii="Wingdings" w:hAnsi="Wingdings" w:hint="default"/>
      </w:rPr>
    </w:lvl>
    <w:lvl w:ilvl="3" w:tplc="04090001" w:tentative="1">
      <w:start w:val="1"/>
      <w:numFmt w:val="bullet"/>
      <w:lvlText w:val=""/>
      <w:lvlJc w:val="left"/>
      <w:pPr>
        <w:ind w:left="1758" w:hanging="440"/>
      </w:pPr>
      <w:rPr>
        <w:rFonts w:ascii="Wingdings" w:hAnsi="Wingdings" w:hint="default"/>
      </w:rPr>
    </w:lvl>
    <w:lvl w:ilvl="4" w:tplc="0409000B" w:tentative="1">
      <w:start w:val="1"/>
      <w:numFmt w:val="bullet"/>
      <w:lvlText w:val=""/>
      <w:lvlJc w:val="left"/>
      <w:pPr>
        <w:ind w:left="2198" w:hanging="440"/>
      </w:pPr>
      <w:rPr>
        <w:rFonts w:ascii="Wingdings" w:hAnsi="Wingdings" w:hint="default"/>
      </w:rPr>
    </w:lvl>
    <w:lvl w:ilvl="5" w:tplc="0409000D" w:tentative="1">
      <w:start w:val="1"/>
      <w:numFmt w:val="bullet"/>
      <w:lvlText w:val=""/>
      <w:lvlJc w:val="left"/>
      <w:pPr>
        <w:ind w:left="2638" w:hanging="440"/>
      </w:pPr>
      <w:rPr>
        <w:rFonts w:ascii="Wingdings" w:hAnsi="Wingdings" w:hint="default"/>
      </w:rPr>
    </w:lvl>
    <w:lvl w:ilvl="6" w:tplc="04090001" w:tentative="1">
      <w:start w:val="1"/>
      <w:numFmt w:val="bullet"/>
      <w:lvlText w:val=""/>
      <w:lvlJc w:val="left"/>
      <w:pPr>
        <w:ind w:left="3078" w:hanging="440"/>
      </w:pPr>
      <w:rPr>
        <w:rFonts w:ascii="Wingdings" w:hAnsi="Wingdings" w:hint="default"/>
      </w:rPr>
    </w:lvl>
    <w:lvl w:ilvl="7" w:tplc="0409000B" w:tentative="1">
      <w:start w:val="1"/>
      <w:numFmt w:val="bullet"/>
      <w:lvlText w:val=""/>
      <w:lvlJc w:val="left"/>
      <w:pPr>
        <w:ind w:left="3518" w:hanging="440"/>
      </w:pPr>
      <w:rPr>
        <w:rFonts w:ascii="Wingdings" w:hAnsi="Wingdings" w:hint="default"/>
      </w:rPr>
    </w:lvl>
    <w:lvl w:ilvl="8" w:tplc="0409000D" w:tentative="1">
      <w:start w:val="1"/>
      <w:numFmt w:val="bullet"/>
      <w:lvlText w:val=""/>
      <w:lvlJc w:val="left"/>
      <w:pPr>
        <w:ind w:left="3958" w:hanging="440"/>
      </w:pPr>
      <w:rPr>
        <w:rFonts w:ascii="Wingdings" w:hAnsi="Wingdings" w:hint="default"/>
      </w:rPr>
    </w:lvl>
  </w:abstractNum>
  <w:abstractNum w:abstractNumId="2" w15:restartNumberingAfterBreak="0">
    <w:nsid w:val="10153368"/>
    <w:multiLevelType w:val="multilevel"/>
    <w:tmpl w:val="C0C27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884778"/>
    <w:multiLevelType w:val="multilevel"/>
    <w:tmpl w:val="345636B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3985E4D"/>
    <w:multiLevelType w:val="multilevel"/>
    <w:tmpl w:val="06A68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651AE8"/>
    <w:multiLevelType w:val="multilevel"/>
    <w:tmpl w:val="E1563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4E1312"/>
    <w:multiLevelType w:val="hybridMultilevel"/>
    <w:tmpl w:val="9CBEAB62"/>
    <w:lvl w:ilvl="0" w:tplc="04090001">
      <w:start w:val="1"/>
      <w:numFmt w:val="bullet"/>
      <w:lvlText w:val=""/>
      <w:lvlJc w:val="left"/>
      <w:pPr>
        <w:ind w:left="438" w:hanging="440"/>
      </w:pPr>
      <w:rPr>
        <w:rFonts w:ascii="Wingdings" w:hAnsi="Wingdings" w:hint="default"/>
      </w:rPr>
    </w:lvl>
    <w:lvl w:ilvl="1" w:tplc="0409000B" w:tentative="1">
      <w:start w:val="1"/>
      <w:numFmt w:val="bullet"/>
      <w:lvlText w:val=""/>
      <w:lvlJc w:val="left"/>
      <w:pPr>
        <w:ind w:left="878" w:hanging="440"/>
      </w:pPr>
      <w:rPr>
        <w:rFonts w:ascii="Wingdings" w:hAnsi="Wingdings" w:hint="default"/>
      </w:rPr>
    </w:lvl>
    <w:lvl w:ilvl="2" w:tplc="0409000D" w:tentative="1">
      <w:start w:val="1"/>
      <w:numFmt w:val="bullet"/>
      <w:lvlText w:val=""/>
      <w:lvlJc w:val="left"/>
      <w:pPr>
        <w:ind w:left="1318" w:hanging="440"/>
      </w:pPr>
      <w:rPr>
        <w:rFonts w:ascii="Wingdings" w:hAnsi="Wingdings" w:hint="default"/>
      </w:rPr>
    </w:lvl>
    <w:lvl w:ilvl="3" w:tplc="04090001" w:tentative="1">
      <w:start w:val="1"/>
      <w:numFmt w:val="bullet"/>
      <w:lvlText w:val=""/>
      <w:lvlJc w:val="left"/>
      <w:pPr>
        <w:ind w:left="1758" w:hanging="440"/>
      </w:pPr>
      <w:rPr>
        <w:rFonts w:ascii="Wingdings" w:hAnsi="Wingdings" w:hint="default"/>
      </w:rPr>
    </w:lvl>
    <w:lvl w:ilvl="4" w:tplc="0409000B" w:tentative="1">
      <w:start w:val="1"/>
      <w:numFmt w:val="bullet"/>
      <w:lvlText w:val=""/>
      <w:lvlJc w:val="left"/>
      <w:pPr>
        <w:ind w:left="2198" w:hanging="440"/>
      </w:pPr>
      <w:rPr>
        <w:rFonts w:ascii="Wingdings" w:hAnsi="Wingdings" w:hint="default"/>
      </w:rPr>
    </w:lvl>
    <w:lvl w:ilvl="5" w:tplc="0409000D" w:tentative="1">
      <w:start w:val="1"/>
      <w:numFmt w:val="bullet"/>
      <w:lvlText w:val=""/>
      <w:lvlJc w:val="left"/>
      <w:pPr>
        <w:ind w:left="2638" w:hanging="440"/>
      </w:pPr>
      <w:rPr>
        <w:rFonts w:ascii="Wingdings" w:hAnsi="Wingdings" w:hint="default"/>
      </w:rPr>
    </w:lvl>
    <w:lvl w:ilvl="6" w:tplc="04090001" w:tentative="1">
      <w:start w:val="1"/>
      <w:numFmt w:val="bullet"/>
      <w:lvlText w:val=""/>
      <w:lvlJc w:val="left"/>
      <w:pPr>
        <w:ind w:left="3078" w:hanging="440"/>
      </w:pPr>
      <w:rPr>
        <w:rFonts w:ascii="Wingdings" w:hAnsi="Wingdings" w:hint="default"/>
      </w:rPr>
    </w:lvl>
    <w:lvl w:ilvl="7" w:tplc="0409000B" w:tentative="1">
      <w:start w:val="1"/>
      <w:numFmt w:val="bullet"/>
      <w:lvlText w:val=""/>
      <w:lvlJc w:val="left"/>
      <w:pPr>
        <w:ind w:left="3518" w:hanging="440"/>
      </w:pPr>
      <w:rPr>
        <w:rFonts w:ascii="Wingdings" w:hAnsi="Wingdings" w:hint="default"/>
      </w:rPr>
    </w:lvl>
    <w:lvl w:ilvl="8" w:tplc="0409000D" w:tentative="1">
      <w:start w:val="1"/>
      <w:numFmt w:val="bullet"/>
      <w:lvlText w:val=""/>
      <w:lvlJc w:val="left"/>
      <w:pPr>
        <w:ind w:left="3958" w:hanging="440"/>
      </w:pPr>
      <w:rPr>
        <w:rFonts w:ascii="Wingdings" w:hAnsi="Wingdings" w:hint="default"/>
      </w:rPr>
    </w:lvl>
  </w:abstractNum>
  <w:abstractNum w:abstractNumId="7" w15:restartNumberingAfterBreak="0">
    <w:nsid w:val="16F8657D"/>
    <w:multiLevelType w:val="multilevel"/>
    <w:tmpl w:val="8EB4151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99358F5"/>
    <w:multiLevelType w:val="multilevel"/>
    <w:tmpl w:val="E4FAE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B56B08"/>
    <w:multiLevelType w:val="hybridMultilevel"/>
    <w:tmpl w:val="9DC61C3C"/>
    <w:lvl w:ilvl="0" w:tplc="04090001">
      <w:start w:val="1"/>
      <w:numFmt w:val="bullet"/>
      <w:lvlText w:val=""/>
      <w:lvlJc w:val="left"/>
      <w:pPr>
        <w:ind w:left="438" w:hanging="440"/>
      </w:pPr>
      <w:rPr>
        <w:rFonts w:ascii="Wingdings" w:hAnsi="Wingdings" w:hint="default"/>
      </w:rPr>
    </w:lvl>
    <w:lvl w:ilvl="1" w:tplc="0409000B" w:tentative="1">
      <w:start w:val="1"/>
      <w:numFmt w:val="bullet"/>
      <w:lvlText w:val=""/>
      <w:lvlJc w:val="left"/>
      <w:pPr>
        <w:ind w:left="878" w:hanging="440"/>
      </w:pPr>
      <w:rPr>
        <w:rFonts w:ascii="Wingdings" w:hAnsi="Wingdings" w:hint="default"/>
      </w:rPr>
    </w:lvl>
    <w:lvl w:ilvl="2" w:tplc="0409000D" w:tentative="1">
      <w:start w:val="1"/>
      <w:numFmt w:val="bullet"/>
      <w:lvlText w:val=""/>
      <w:lvlJc w:val="left"/>
      <w:pPr>
        <w:ind w:left="1318" w:hanging="440"/>
      </w:pPr>
      <w:rPr>
        <w:rFonts w:ascii="Wingdings" w:hAnsi="Wingdings" w:hint="default"/>
      </w:rPr>
    </w:lvl>
    <w:lvl w:ilvl="3" w:tplc="04090001" w:tentative="1">
      <w:start w:val="1"/>
      <w:numFmt w:val="bullet"/>
      <w:lvlText w:val=""/>
      <w:lvlJc w:val="left"/>
      <w:pPr>
        <w:ind w:left="1758" w:hanging="440"/>
      </w:pPr>
      <w:rPr>
        <w:rFonts w:ascii="Wingdings" w:hAnsi="Wingdings" w:hint="default"/>
      </w:rPr>
    </w:lvl>
    <w:lvl w:ilvl="4" w:tplc="0409000B" w:tentative="1">
      <w:start w:val="1"/>
      <w:numFmt w:val="bullet"/>
      <w:lvlText w:val=""/>
      <w:lvlJc w:val="left"/>
      <w:pPr>
        <w:ind w:left="2198" w:hanging="440"/>
      </w:pPr>
      <w:rPr>
        <w:rFonts w:ascii="Wingdings" w:hAnsi="Wingdings" w:hint="default"/>
      </w:rPr>
    </w:lvl>
    <w:lvl w:ilvl="5" w:tplc="0409000D" w:tentative="1">
      <w:start w:val="1"/>
      <w:numFmt w:val="bullet"/>
      <w:lvlText w:val=""/>
      <w:lvlJc w:val="left"/>
      <w:pPr>
        <w:ind w:left="2638" w:hanging="440"/>
      </w:pPr>
      <w:rPr>
        <w:rFonts w:ascii="Wingdings" w:hAnsi="Wingdings" w:hint="default"/>
      </w:rPr>
    </w:lvl>
    <w:lvl w:ilvl="6" w:tplc="04090001" w:tentative="1">
      <w:start w:val="1"/>
      <w:numFmt w:val="bullet"/>
      <w:lvlText w:val=""/>
      <w:lvlJc w:val="left"/>
      <w:pPr>
        <w:ind w:left="3078" w:hanging="440"/>
      </w:pPr>
      <w:rPr>
        <w:rFonts w:ascii="Wingdings" w:hAnsi="Wingdings" w:hint="default"/>
      </w:rPr>
    </w:lvl>
    <w:lvl w:ilvl="7" w:tplc="0409000B" w:tentative="1">
      <w:start w:val="1"/>
      <w:numFmt w:val="bullet"/>
      <w:lvlText w:val=""/>
      <w:lvlJc w:val="left"/>
      <w:pPr>
        <w:ind w:left="3518" w:hanging="440"/>
      </w:pPr>
      <w:rPr>
        <w:rFonts w:ascii="Wingdings" w:hAnsi="Wingdings" w:hint="default"/>
      </w:rPr>
    </w:lvl>
    <w:lvl w:ilvl="8" w:tplc="0409000D" w:tentative="1">
      <w:start w:val="1"/>
      <w:numFmt w:val="bullet"/>
      <w:lvlText w:val=""/>
      <w:lvlJc w:val="left"/>
      <w:pPr>
        <w:ind w:left="3958" w:hanging="440"/>
      </w:pPr>
      <w:rPr>
        <w:rFonts w:ascii="Wingdings" w:hAnsi="Wingdings" w:hint="default"/>
      </w:rPr>
    </w:lvl>
  </w:abstractNum>
  <w:abstractNum w:abstractNumId="10" w15:restartNumberingAfterBreak="0">
    <w:nsid w:val="1EBA7608"/>
    <w:multiLevelType w:val="multilevel"/>
    <w:tmpl w:val="C5F27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9A7F76"/>
    <w:multiLevelType w:val="multilevel"/>
    <w:tmpl w:val="593829E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B657607"/>
    <w:multiLevelType w:val="multilevel"/>
    <w:tmpl w:val="80C8D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AD55A5"/>
    <w:multiLevelType w:val="multilevel"/>
    <w:tmpl w:val="BDD0808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0C370EC"/>
    <w:multiLevelType w:val="multilevel"/>
    <w:tmpl w:val="DD325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632486A"/>
    <w:multiLevelType w:val="multilevel"/>
    <w:tmpl w:val="91841B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3E6B4E96"/>
    <w:multiLevelType w:val="hybridMultilevel"/>
    <w:tmpl w:val="292E2BDA"/>
    <w:lvl w:ilvl="0" w:tplc="04090001">
      <w:start w:val="1"/>
      <w:numFmt w:val="bullet"/>
      <w:lvlText w:val=""/>
      <w:lvlJc w:val="left"/>
      <w:pPr>
        <w:ind w:left="438" w:hanging="440"/>
      </w:pPr>
      <w:rPr>
        <w:rFonts w:ascii="Wingdings" w:hAnsi="Wingdings" w:hint="default"/>
      </w:rPr>
    </w:lvl>
    <w:lvl w:ilvl="1" w:tplc="0409000B" w:tentative="1">
      <w:start w:val="1"/>
      <w:numFmt w:val="bullet"/>
      <w:lvlText w:val=""/>
      <w:lvlJc w:val="left"/>
      <w:pPr>
        <w:ind w:left="878" w:hanging="440"/>
      </w:pPr>
      <w:rPr>
        <w:rFonts w:ascii="Wingdings" w:hAnsi="Wingdings" w:hint="default"/>
      </w:rPr>
    </w:lvl>
    <w:lvl w:ilvl="2" w:tplc="0409000D" w:tentative="1">
      <w:start w:val="1"/>
      <w:numFmt w:val="bullet"/>
      <w:lvlText w:val=""/>
      <w:lvlJc w:val="left"/>
      <w:pPr>
        <w:ind w:left="1318" w:hanging="440"/>
      </w:pPr>
      <w:rPr>
        <w:rFonts w:ascii="Wingdings" w:hAnsi="Wingdings" w:hint="default"/>
      </w:rPr>
    </w:lvl>
    <w:lvl w:ilvl="3" w:tplc="04090001" w:tentative="1">
      <w:start w:val="1"/>
      <w:numFmt w:val="bullet"/>
      <w:lvlText w:val=""/>
      <w:lvlJc w:val="left"/>
      <w:pPr>
        <w:ind w:left="1758" w:hanging="440"/>
      </w:pPr>
      <w:rPr>
        <w:rFonts w:ascii="Wingdings" w:hAnsi="Wingdings" w:hint="default"/>
      </w:rPr>
    </w:lvl>
    <w:lvl w:ilvl="4" w:tplc="0409000B" w:tentative="1">
      <w:start w:val="1"/>
      <w:numFmt w:val="bullet"/>
      <w:lvlText w:val=""/>
      <w:lvlJc w:val="left"/>
      <w:pPr>
        <w:ind w:left="2198" w:hanging="440"/>
      </w:pPr>
      <w:rPr>
        <w:rFonts w:ascii="Wingdings" w:hAnsi="Wingdings" w:hint="default"/>
      </w:rPr>
    </w:lvl>
    <w:lvl w:ilvl="5" w:tplc="0409000D" w:tentative="1">
      <w:start w:val="1"/>
      <w:numFmt w:val="bullet"/>
      <w:lvlText w:val=""/>
      <w:lvlJc w:val="left"/>
      <w:pPr>
        <w:ind w:left="2638" w:hanging="440"/>
      </w:pPr>
      <w:rPr>
        <w:rFonts w:ascii="Wingdings" w:hAnsi="Wingdings" w:hint="default"/>
      </w:rPr>
    </w:lvl>
    <w:lvl w:ilvl="6" w:tplc="04090001" w:tentative="1">
      <w:start w:val="1"/>
      <w:numFmt w:val="bullet"/>
      <w:lvlText w:val=""/>
      <w:lvlJc w:val="left"/>
      <w:pPr>
        <w:ind w:left="3078" w:hanging="440"/>
      </w:pPr>
      <w:rPr>
        <w:rFonts w:ascii="Wingdings" w:hAnsi="Wingdings" w:hint="default"/>
      </w:rPr>
    </w:lvl>
    <w:lvl w:ilvl="7" w:tplc="0409000B" w:tentative="1">
      <w:start w:val="1"/>
      <w:numFmt w:val="bullet"/>
      <w:lvlText w:val=""/>
      <w:lvlJc w:val="left"/>
      <w:pPr>
        <w:ind w:left="3518" w:hanging="440"/>
      </w:pPr>
      <w:rPr>
        <w:rFonts w:ascii="Wingdings" w:hAnsi="Wingdings" w:hint="default"/>
      </w:rPr>
    </w:lvl>
    <w:lvl w:ilvl="8" w:tplc="0409000D" w:tentative="1">
      <w:start w:val="1"/>
      <w:numFmt w:val="bullet"/>
      <w:lvlText w:val=""/>
      <w:lvlJc w:val="left"/>
      <w:pPr>
        <w:ind w:left="3958" w:hanging="440"/>
      </w:pPr>
      <w:rPr>
        <w:rFonts w:ascii="Wingdings" w:hAnsi="Wingdings" w:hint="default"/>
      </w:rPr>
    </w:lvl>
  </w:abstractNum>
  <w:abstractNum w:abstractNumId="17" w15:restartNumberingAfterBreak="0">
    <w:nsid w:val="487150F2"/>
    <w:multiLevelType w:val="multilevel"/>
    <w:tmpl w:val="3EC452F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97C6450"/>
    <w:multiLevelType w:val="multilevel"/>
    <w:tmpl w:val="17F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FD78F9"/>
    <w:multiLevelType w:val="multilevel"/>
    <w:tmpl w:val="8FB0E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653024"/>
    <w:multiLevelType w:val="multilevel"/>
    <w:tmpl w:val="3FFE4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477420"/>
    <w:multiLevelType w:val="multilevel"/>
    <w:tmpl w:val="61849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F72542"/>
    <w:multiLevelType w:val="multilevel"/>
    <w:tmpl w:val="FE2EECD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3F6410F"/>
    <w:multiLevelType w:val="multilevel"/>
    <w:tmpl w:val="1AB019F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56B63F7C"/>
    <w:multiLevelType w:val="multilevel"/>
    <w:tmpl w:val="54A2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7163F40"/>
    <w:multiLevelType w:val="multilevel"/>
    <w:tmpl w:val="76D44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CC5317"/>
    <w:multiLevelType w:val="hybridMultilevel"/>
    <w:tmpl w:val="9F9EF35E"/>
    <w:lvl w:ilvl="0" w:tplc="04090001">
      <w:start w:val="1"/>
      <w:numFmt w:val="bullet"/>
      <w:lvlText w:val=""/>
      <w:lvlJc w:val="left"/>
      <w:pPr>
        <w:ind w:left="438" w:hanging="440"/>
      </w:pPr>
      <w:rPr>
        <w:rFonts w:ascii="Wingdings" w:hAnsi="Wingdings" w:hint="default"/>
      </w:rPr>
    </w:lvl>
    <w:lvl w:ilvl="1" w:tplc="0409000B" w:tentative="1">
      <w:start w:val="1"/>
      <w:numFmt w:val="bullet"/>
      <w:lvlText w:val=""/>
      <w:lvlJc w:val="left"/>
      <w:pPr>
        <w:ind w:left="878" w:hanging="440"/>
      </w:pPr>
      <w:rPr>
        <w:rFonts w:ascii="Wingdings" w:hAnsi="Wingdings" w:hint="default"/>
      </w:rPr>
    </w:lvl>
    <w:lvl w:ilvl="2" w:tplc="0409000D" w:tentative="1">
      <w:start w:val="1"/>
      <w:numFmt w:val="bullet"/>
      <w:lvlText w:val=""/>
      <w:lvlJc w:val="left"/>
      <w:pPr>
        <w:ind w:left="1318" w:hanging="440"/>
      </w:pPr>
      <w:rPr>
        <w:rFonts w:ascii="Wingdings" w:hAnsi="Wingdings" w:hint="default"/>
      </w:rPr>
    </w:lvl>
    <w:lvl w:ilvl="3" w:tplc="04090001" w:tentative="1">
      <w:start w:val="1"/>
      <w:numFmt w:val="bullet"/>
      <w:lvlText w:val=""/>
      <w:lvlJc w:val="left"/>
      <w:pPr>
        <w:ind w:left="1758" w:hanging="440"/>
      </w:pPr>
      <w:rPr>
        <w:rFonts w:ascii="Wingdings" w:hAnsi="Wingdings" w:hint="default"/>
      </w:rPr>
    </w:lvl>
    <w:lvl w:ilvl="4" w:tplc="0409000B" w:tentative="1">
      <w:start w:val="1"/>
      <w:numFmt w:val="bullet"/>
      <w:lvlText w:val=""/>
      <w:lvlJc w:val="left"/>
      <w:pPr>
        <w:ind w:left="2198" w:hanging="440"/>
      </w:pPr>
      <w:rPr>
        <w:rFonts w:ascii="Wingdings" w:hAnsi="Wingdings" w:hint="default"/>
      </w:rPr>
    </w:lvl>
    <w:lvl w:ilvl="5" w:tplc="0409000D" w:tentative="1">
      <w:start w:val="1"/>
      <w:numFmt w:val="bullet"/>
      <w:lvlText w:val=""/>
      <w:lvlJc w:val="left"/>
      <w:pPr>
        <w:ind w:left="2638" w:hanging="440"/>
      </w:pPr>
      <w:rPr>
        <w:rFonts w:ascii="Wingdings" w:hAnsi="Wingdings" w:hint="default"/>
      </w:rPr>
    </w:lvl>
    <w:lvl w:ilvl="6" w:tplc="04090001" w:tentative="1">
      <w:start w:val="1"/>
      <w:numFmt w:val="bullet"/>
      <w:lvlText w:val=""/>
      <w:lvlJc w:val="left"/>
      <w:pPr>
        <w:ind w:left="3078" w:hanging="440"/>
      </w:pPr>
      <w:rPr>
        <w:rFonts w:ascii="Wingdings" w:hAnsi="Wingdings" w:hint="default"/>
      </w:rPr>
    </w:lvl>
    <w:lvl w:ilvl="7" w:tplc="0409000B" w:tentative="1">
      <w:start w:val="1"/>
      <w:numFmt w:val="bullet"/>
      <w:lvlText w:val=""/>
      <w:lvlJc w:val="left"/>
      <w:pPr>
        <w:ind w:left="3518" w:hanging="440"/>
      </w:pPr>
      <w:rPr>
        <w:rFonts w:ascii="Wingdings" w:hAnsi="Wingdings" w:hint="default"/>
      </w:rPr>
    </w:lvl>
    <w:lvl w:ilvl="8" w:tplc="0409000D" w:tentative="1">
      <w:start w:val="1"/>
      <w:numFmt w:val="bullet"/>
      <w:lvlText w:val=""/>
      <w:lvlJc w:val="left"/>
      <w:pPr>
        <w:ind w:left="3958" w:hanging="440"/>
      </w:pPr>
      <w:rPr>
        <w:rFonts w:ascii="Wingdings" w:hAnsi="Wingdings" w:hint="default"/>
      </w:rPr>
    </w:lvl>
  </w:abstractNum>
  <w:abstractNum w:abstractNumId="27" w15:restartNumberingAfterBreak="0">
    <w:nsid w:val="5AB81D16"/>
    <w:multiLevelType w:val="multilevel"/>
    <w:tmpl w:val="F7E24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02D5C8A"/>
    <w:multiLevelType w:val="hybridMultilevel"/>
    <w:tmpl w:val="B80E9EF6"/>
    <w:lvl w:ilvl="0" w:tplc="04090001">
      <w:start w:val="1"/>
      <w:numFmt w:val="bullet"/>
      <w:lvlText w:val=""/>
      <w:lvlJc w:val="left"/>
      <w:pPr>
        <w:ind w:left="438" w:hanging="440"/>
      </w:pPr>
      <w:rPr>
        <w:rFonts w:ascii="Wingdings" w:hAnsi="Wingdings" w:hint="default"/>
      </w:rPr>
    </w:lvl>
    <w:lvl w:ilvl="1" w:tplc="0409000B" w:tentative="1">
      <w:start w:val="1"/>
      <w:numFmt w:val="bullet"/>
      <w:lvlText w:val=""/>
      <w:lvlJc w:val="left"/>
      <w:pPr>
        <w:ind w:left="878" w:hanging="440"/>
      </w:pPr>
      <w:rPr>
        <w:rFonts w:ascii="Wingdings" w:hAnsi="Wingdings" w:hint="default"/>
      </w:rPr>
    </w:lvl>
    <w:lvl w:ilvl="2" w:tplc="0409000D" w:tentative="1">
      <w:start w:val="1"/>
      <w:numFmt w:val="bullet"/>
      <w:lvlText w:val=""/>
      <w:lvlJc w:val="left"/>
      <w:pPr>
        <w:ind w:left="1318" w:hanging="440"/>
      </w:pPr>
      <w:rPr>
        <w:rFonts w:ascii="Wingdings" w:hAnsi="Wingdings" w:hint="default"/>
      </w:rPr>
    </w:lvl>
    <w:lvl w:ilvl="3" w:tplc="04090001" w:tentative="1">
      <w:start w:val="1"/>
      <w:numFmt w:val="bullet"/>
      <w:lvlText w:val=""/>
      <w:lvlJc w:val="left"/>
      <w:pPr>
        <w:ind w:left="1758" w:hanging="440"/>
      </w:pPr>
      <w:rPr>
        <w:rFonts w:ascii="Wingdings" w:hAnsi="Wingdings" w:hint="default"/>
      </w:rPr>
    </w:lvl>
    <w:lvl w:ilvl="4" w:tplc="0409000B" w:tentative="1">
      <w:start w:val="1"/>
      <w:numFmt w:val="bullet"/>
      <w:lvlText w:val=""/>
      <w:lvlJc w:val="left"/>
      <w:pPr>
        <w:ind w:left="2198" w:hanging="440"/>
      </w:pPr>
      <w:rPr>
        <w:rFonts w:ascii="Wingdings" w:hAnsi="Wingdings" w:hint="default"/>
      </w:rPr>
    </w:lvl>
    <w:lvl w:ilvl="5" w:tplc="0409000D" w:tentative="1">
      <w:start w:val="1"/>
      <w:numFmt w:val="bullet"/>
      <w:lvlText w:val=""/>
      <w:lvlJc w:val="left"/>
      <w:pPr>
        <w:ind w:left="2638" w:hanging="440"/>
      </w:pPr>
      <w:rPr>
        <w:rFonts w:ascii="Wingdings" w:hAnsi="Wingdings" w:hint="default"/>
      </w:rPr>
    </w:lvl>
    <w:lvl w:ilvl="6" w:tplc="04090001" w:tentative="1">
      <w:start w:val="1"/>
      <w:numFmt w:val="bullet"/>
      <w:lvlText w:val=""/>
      <w:lvlJc w:val="left"/>
      <w:pPr>
        <w:ind w:left="3078" w:hanging="440"/>
      </w:pPr>
      <w:rPr>
        <w:rFonts w:ascii="Wingdings" w:hAnsi="Wingdings" w:hint="default"/>
      </w:rPr>
    </w:lvl>
    <w:lvl w:ilvl="7" w:tplc="0409000B" w:tentative="1">
      <w:start w:val="1"/>
      <w:numFmt w:val="bullet"/>
      <w:lvlText w:val=""/>
      <w:lvlJc w:val="left"/>
      <w:pPr>
        <w:ind w:left="3518" w:hanging="440"/>
      </w:pPr>
      <w:rPr>
        <w:rFonts w:ascii="Wingdings" w:hAnsi="Wingdings" w:hint="default"/>
      </w:rPr>
    </w:lvl>
    <w:lvl w:ilvl="8" w:tplc="0409000D" w:tentative="1">
      <w:start w:val="1"/>
      <w:numFmt w:val="bullet"/>
      <w:lvlText w:val=""/>
      <w:lvlJc w:val="left"/>
      <w:pPr>
        <w:ind w:left="3958" w:hanging="440"/>
      </w:pPr>
      <w:rPr>
        <w:rFonts w:ascii="Wingdings" w:hAnsi="Wingdings" w:hint="default"/>
      </w:rPr>
    </w:lvl>
  </w:abstractNum>
  <w:abstractNum w:abstractNumId="29" w15:restartNumberingAfterBreak="0">
    <w:nsid w:val="672661D8"/>
    <w:multiLevelType w:val="multilevel"/>
    <w:tmpl w:val="EA60ED0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69564F48"/>
    <w:multiLevelType w:val="multilevel"/>
    <w:tmpl w:val="9E3A8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0B637F1"/>
    <w:multiLevelType w:val="multilevel"/>
    <w:tmpl w:val="96248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4497160"/>
    <w:multiLevelType w:val="multilevel"/>
    <w:tmpl w:val="6902E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55C27F3"/>
    <w:multiLevelType w:val="multilevel"/>
    <w:tmpl w:val="9B14E8E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7624152D"/>
    <w:multiLevelType w:val="multilevel"/>
    <w:tmpl w:val="0A4C6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763E7A4E"/>
    <w:multiLevelType w:val="multilevel"/>
    <w:tmpl w:val="AE0A5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4482990">
    <w:abstractNumId w:val="2"/>
  </w:num>
  <w:num w:numId="2" w16cid:durableId="490757919">
    <w:abstractNumId w:val="5"/>
  </w:num>
  <w:num w:numId="3" w16cid:durableId="674647779">
    <w:abstractNumId w:val="18"/>
  </w:num>
  <w:num w:numId="4" w16cid:durableId="1786922473">
    <w:abstractNumId w:val="22"/>
  </w:num>
  <w:num w:numId="5" w16cid:durableId="606696013">
    <w:abstractNumId w:val="15"/>
  </w:num>
  <w:num w:numId="6" w16cid:durableId="788547066">
    <w:abstractNumId w:val="12"/>
  </w:num>
  <w:num w:numId="7" w16cid:durableId="994801125">
    <w:abstractNumId w:val="34"/>
  </w:num>
  <w:num w:numId="8" w16cid:durableId="1311983188">
    <w:abstractNumId w:val="31"/>
  </w:num>
  <w:num w:numId="9" w16cid:durableId="1691763668">
    <w:abstractNumId w:val="19"/>
  </w:num>
  <w:num w:numId="10" w16cid:durableId="2048069285">
    <w:abstractNumId w:val="27"/>
  </w:num>
  <w:num w:numId="11" w16cid:durableId="887106855">
    <w:abstractNumId w:val="23"/>
  </w:num>
  <w:num w:numId="12" w16cid:durableId="2076731782">
    <w:abstractNumId w:val="21"/>
  </w:num>
  <w:num w:numId="13" w16cid:durableId="1584952544">
    <w:abstractNumId w:val="30"/>
  </w:num>
  <w:num w:numId="14" w16cid:durableId="421686493">
    <w:abstractNumId w:val="7"/>
  </w:num>
  <w:num w:numId="15" w16cid:durableId="1770421131">
    <w:abstractNumId w:val="8"/>
  </w:num>
  <w:num w:numId="16" w16cid:durableId="130639673">
    <w:abstractNumId w:val="14"/>
  </w:num>
  <w:num w:numId="17" w16cid:durableId="15159991">
    <w:abstractNumId w:val="24"/>
  </w:num>
  <w:num w:numId="18" w16cid:durableId="1812550401">
    <w:abstractNumId w:val="35"/>
  </w:num>
  <w:num w:numId="19" w16cid:durableId="759563234">
    <w:abstractNumId w:val="17"/>
  </w:num>
  <w:num w:numId="20" w16cid:durableId="1858077177">
    <w:abstractNumId w:val="32"/>
  </w:num>
  <w:num w:numId="21" w16cid:durableId="1569882025">
    <w:abstractNumId w:val="0"/>
  </w:num>
  <w:num w:numId="22" w16cid:durableId="202982597">
    <w:abstractNumId w:val="3"/>
  </w:num>
  <w:num w:numId="23" w16cid:durableId="1897665406">
    <w:abstractNumId w:val="13"/>
  </w:num>
  <w:num w:numId="24" w16cid:durableId="351613129">
    <w:abstractNumId w:val="33"/>
  </w:num>
  <w:num w:numId="25" w16cid:durableId="162937230">
    <w:abstractNumId w:val="10"/>
  </w:num>
  <w:num w:numId="26" w16cid:durableId="501624160">
    <w:abstractNumId w:val="4"/>
  </w:num>
  <w:num w:numId="27" w16cid:durableId="2043818487">
    <w:abstractNumId w:val="29"/>
  </w:num>
  <w:num w:numId="28" w16cid:durableId="897789194">
    <w:abstractNumId w:val="20"/>
  </w:num>
  <w:num w:numId="29" w16cid:durableId="1761104108">
    <w:abstractNumId w:val="25"/>
  </w:num>
  <w:num w:numId="30" w16cid:durableId="767194143">
    <w:abstractNumId w:val="11"/>
  </w:num>
  <w:num w:numId="31" w16cid:durableId="939026012">
    <w:abstractNumId w:val="6"/>
  </w:num>
  <w:num w:numId="32" w16cid:durableId="592084403">
    <w:abstractNumId w:val="1"/>
  </w:num>
  <w:num w:numId="33" w16cid:durableId="1760324267">
    <w:abstractNumId w:val="28"/>
  </w:num>
  <w:num w:numId="34" w16cid:durableId="514347732">
    <w:abstractNumId w:val="26"/>
  </w:num>
  <w:num w:numId="35" w16cid:durableId="1065759520">
    <w:abstractNumId w:val="9"/>
  </w:num>
  <w:num w:numId="36" w16cid:durableId="13643598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682"/>
    <w:rsid w:val="001B2827"/>
    <w:rsid w:val="003D0682"/>
    <w:rsid w:val="005356FE"/>
    <w:rsid w:val="00AE49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3C1F64"/>
  <w15:docId w15:val="{709C720C-65BB-440C-AED3-AE3BD05E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1" w:lineRule="atLeast"/>
      <w:ind w:leftChars="-1" w:left="-1" w:hangingChars="1" w:hanging="1"/>
      <w:textDirection w:val="btLr"/>
      <w:textAlignment w:val="top"/>
      <w:outlineLvl w:val="0"/>
    </w:pPr>
    <w:rPr>
      <w:position w:val="-1"/>
      <w:sz w:val="24"/>
      <w:szCs w:val="24"/>
    </w:rPr>
  </w:style>
  <w:style w:type="paragraph" w:styleId="1">
    <w:name w:val="heading 1"/>
    <w:basedOn w:val="a"/>
    <w:next w:val="a"/>
    <w:uiPriority w:val="9"/>
    <w:qFormat/>
    <w:pPr>
      <w:keepNext/>
      <w:keepLines/>
      <w:spacing w:before="480" w:after="12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Date"/>
    <w:basedOn w:val="a"/>
    <w:next w:val="a"/>
    <w:rPr>
      <w:rFonts w:ascii="ＭＳ 明朝" w:hAnsi="ＭＳ 明朝"/>
      <w:sz w:val="22"/>
    </w:rPr>
  </w:style>
  <w:style w:type="character" w:styleId="a5">
    <w:name w:val="Hyperlink"/>
    <w:rPr>
      <w:color w:val="000000"/>
      <w:w w:val="100"/>
      <w:position w:val="-1"/>
      <w:u w:val="single"/>
      <w:effect w:val="none"/>
      <w:vertAlign w:val="baseline"/>
      <w:cs w:val="0"/>
      <w:em w:val="none"/>
    </w:rPr>
  </w:style>
  <w:style w:type="paragraph" w:styleId="Web">
    <w:name w:val="Normal (Web)"/>
    <w:basedOn w:val="a"/>
    <w:pPr>
      <w:spacing w:before="100" w:beforeAutospacing="1" w:after="100" w:afterAutospacing="1"/>
    </w:pPr>
    <w:rPr>
      <w:rFonts w:ascii="ＭＳ 明朝" w:hAnsi="ＭＳ 明朝"/>
    </w:rPr>
  </w:style>
  <w:style w:type="paragraph" w:styleId="a6">
    <w:name w:val="Body Text"/>
    <w:basedOn w:val="a"/>
    <w:rPr>
      <w:sz w:val="20"/>
    </w:rPr>
  </w:style>
  <w:style w:type="paragraph" w:styleId="a7">
    <w:name w:val="footer"/>
    <w:basedOn w:val="a"/>
    <w:pPr>
      <w:tabs>
        <w:tab w:val="center" w:pos="4252"/>
        <w:tab w:val="right" w:pos="8504"/>
      </w:tabs>
    </w:pPr>
  </w:style>
  <w:style w:type="character" w:styleId="a8">
    <w:name w:val="page number"/>
    <w:basedOn w:val="a0"/>
    <w:rPr>
      <w:w w:val="100"/>
      <w:position w:val="-1"/>
      <w:effect w:val="none"/>
      <w:vertAlign w:val="baseline"/>
      <w:cs w:val="0"/>
      <w:em w:val="none"/>
    </w:rPr>
  </w:style>
  <w:style w:type="paragraph" w:styleId="a9">
    <w:name w:val="header"/>
    <w:basedOn w:val="a"/>
    <w:pPr>
      <w:tabs>
        <w:tab w:val="center" w:pos="4252"/>
        <w:tab w:val="right" w:pos="8504"/>
      </w:tabs>
    </w:pPr>
  </w:style>
  <w:style w:type="paragraph" w:styleId="aa">
    <w:name w:val="Body Text Indent"/>
    <w:basedOn w:val="a"/>
    <w:pPr>
      <w:widowControl w:val="0"/>
      <w:ind w:left="540"/>
      <w:jc w:val="both"/>
    </w:pPr>
    <w:rPr>
      <w:rFonts w:ascii="Century" w:hAnsi="Century"/>
      <w:kern w:val="2"/>
    </w:rPr>
  </w:style>
  <w:style w:type="paragraph" w:styleId="ab">
    <w:name w:val="Balloon Text"/>
    <w:basedOn w:val="a"/>
    <w:rPr>
      <w:rFonts w:ascii="Arial" w:eastAsia="ＭＳ ゴシック" w:hAnsi="Arial"/>
      <w:sz w:val="18"/>
      <w:szCs w:val="18"/>
    </w:rPr>
  </w:style>
  <w:style w:type="character" w:styleId="ac">
    <w:name w:val="annotation reference"/>
    <w:rPr>
      <w:w w:val="100"/>
      <w:position w:val="-1"/>
      <w:sz w:val="18"/>
      <w:szCs w:val="18"/>
      <w:effect w:val="none"/>
      <w:vertAlign w:val="baseline"/>
      <w:cs w:val="0"/>
      <w:em w:val="none"/>
    </w:rPr>
  </w:style>
  <w:style w:type="paragraph" w:styleId="ad">
    <w:name w:val="annotation text"/>
    <w:basedOn w:val="a"/>
  </w:style>
  <w:style w:type="character" w:customStyle="1" w:styleId="ae">
    <w:name w:val="コメント文字列 (文字)"/>
    <w:rPr>
      <w:w w:val="100"/>
      <w:position w:val="-1"/>
      <w:sz w:val="24"/>
      <w:szCs w:val="24"/>
      <w:effect w:val="none"/>
      <w:vertAlign w:val="baseline"/>
      <w:cs w:val="0"/>
      <w:em w:val="none"/>
    </w:rPr>
  </w:style>
  <w:style w:type="paragraph" w:styleId="af">
    <w:name w:val="annotation subject"/>
    <w:basedOn w:val="ad"/>
    <w:next w:val="ad"/>
    <w:rPr>
      <w:b/>
      <w:bCs/>
    </w:rPr>
  </w:style>
  <w:style w:type="character" w:customStyle="1" w:styleId="af0">
    <w:name w:val="コメント内容 (文字)"/>
    <w:rPr>
      <w:b/>
      <w:bCs/>
      <w:w w:val="100"/>
      <w:position w:val="-1"/>
      <w:sz w:val="24"/>
      <w:szCs w:val="24"/>
      <w:effect w:val="none"/>
      <w:vertAlign w:val="baseline"/>
      <w:cs w:val="0"/>
      <w:em w:val="none"/>
    </w:rPr>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rFonts w:ascii="ＭＳ ゴシック" w:eastAsia="ＭＳ ゴシック" w:cs="ＭＳ ゴシック"/>
      <w:color w:val="000000"/>
      <w:position w:val="-1"/>
      <w:sz w:val="24"/>
      <w:szCs w:val="24"/>
    </w:rPr>
  </w:style>
  <w:style w:type="table" w:styleId="af1">
    <w:name w:val="Table Grid"/>
    <w:basedOn w:val="a1"/>
    <w:pPr>
      <w:suppressAutoHyphens/>
      <w:spacing w:line="1" w:lineRule="atLeast"/>
      <w:ind w:leftChars="-1" w:left="-1" w:hangingChars="1" w:hanging="1"/>
      <w:textDirection w:val="btLr"/>
      <w:textAlignment w:val="top"/>
      <w:outlineLvl w:val="0"/>
    </w:pPr>
    <w:rPr>
      <w:rFonts w:ascii="游明朝" w:eastAsia="游明朝" w:hAnsi="游明朝"/>
      <w:kern w:val="2"/>
      <w:position w:val="-1"/>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paragraph" w:styleId="af5">
    <w:name w:val="List Paragraph"/>
    <w:basedOn w:val="a"/>
    <w:uiPriority w:val="34"/>
    <w:qFormat/>
    <w:rsid w:val="001B282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TPmAvD6pb7TlZfinaQZFwWfkzQ==">CgMxLjA4AHIhMTY0bndWS0diNjJocVUzcE51WUNhSGZGd3FmZTQyOU1w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0591</dc:creator>
  <cp:lastModifiedBy>user</cp:lastModifiedBy>
  <cp:revision>2</cp:revision>
  <cp:lastPrinted>2025-01-19T00:06:00Z</cp:lastPrinted>
  <dcterms:created xsi:type="dcterms:W3CDTF">2025-01-18T23:05:00Z</dcterms:created>
  <dcterms:modified xsi:type="dcterms:W3CDTF">2025-01-19T00:08:00Z</dcterms:modified>
</cp:coreProperties>
</file>