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9EAA5" w14:textId="156DDE1B" w:rsidR="003A34D0" w:rsidRDefault="00933DCB">
      <w:r>
        <w:rPr>
          <w:rFonts w:hint="eastAsia"/>
        </w:rPr>
        <w:t>总体架构设计</w:t>
      </w:r>
    </w:p>
    <w:p w14:paraId="32EE7FA9" w14:textId="17F4673C" w:rsidR="00933DCB" w:rsidRDefault="00933DCB">
      <w:r>
        <w:rPr>
          <w:rFonts w:hint="eastAsia"/>
        </w:rPr>
        <w:t>系统架构图</w:t>
      </w:r>
    </w:p>
    <w:p w14:paraId="16292D6F" w14:textId="417CBAB0" w:rsidR="00C10CED" w:rsidRDefault="00C10CED">
      <w:r w:rsidRPr="00C10CED">
        <w:drawing>
          <wp:inline distT="0" distB="0" distL="0" distR="0" wp14:anchorId="1605FC08" wp14:editId="758D1C1F">
            <wp:extent cx="5274310" cy="2477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77135"/>
                    </a:xfrm>
                    <a:prstGeom prst="rect">
                      <a:avLst/>
                    </a:prstGeom>
                  </pic:spPr>
                </pic:pic>
              </a:graphicData>
            </a:graphic>
          </wp:inline>
        </w:drawing>
      </w:r>
    </w:p>
    <w:p w14:paraId="6912BB4A" w14:textId="4515C2A5" w:rsidR="00C10CED" w:rsidRDefault="00C10CED">
      <w:r>
        <w:rPr>
          <w:rFonts w:hint="eastAsia"/>
        </w:rPr>
        <w:t>系统利用HTTP协议解决Web客户端、手机客户端、新闻网站以及九天人工智能平台的通信，利用响应的网络协议与数据库做通信。Web客户端提供给系统管理员，方便系统管理员操作整个系统，调整服务器提供的服务；系统的主流用户将使用手机客户端享受系统提供的服务。</w:t>
      </w:r>
      <w:r w:rsidR="003A6DF8">
        <w:rPr>
          <w:rFonts w:hint="eastAsia"/>
        </w:rPr>
        <w:t>服务器提供的服务主要在于新闻推荐、新闻查询以及更新新闻数据。比较基础的智能服务将由客户端直接调用九天人工智能平台获取服务。</w:t>
      </w:r>
    </w:p>
    <w:p w14:paraId="6ED90204" w14:textId="7112A3B6" w:rsidR="009E3AB1" w:rsidRDefault="009E3AB1">
      <w:r>
        <w:rPr>
          <w:rFonts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731F6EC8" w14:textId="17E9DDA1" w:rsidR="009E3AB1" w:rsidRDefault="009E3AB1"/>
    <w:p w14:paraId="01E81D6B" w14:textId="4DE25C32" w:rsidR="009E3AB1" w:rsidRDefault="009E3AB1">
      <w:r>
        <w:rPr>
          <w:rFonts w:hint="eastAsia"/>
        </w:rPr>
        <w:t>功能分配</w:t>
      </w:r>
    </w:p>
    <w:p w14:paraId="7FF7BE4E" w14:textId="5264C935" w:rsidR="009E3AB1" w:rsidRDefault="00A1496B">
      <w:r>
        <w:rPr>
          <w:rFonts w:hint="eastAsia"/>
        </w:rPr>
        <w:t>管理员界面呈现（包括登录界面、服务器运行状况界面、新闻来源编辑界面、算法模型管理界面）将在Web客户端实现；</w:t>
      </w:r>
    </w:p>
    <w:p w14:paraId="212B5800" w14:textId="7F87D183" w:rsidR="00A1496B" w:rsidRDefault="00A1496B">
      <w:r>
        <w:rPr>
          <w:rFonts w:hint="eastAsia"/>
        </w:rPr>
        <w:t>手机端服务呈现（包括用户与软件的所有可能的交互、新闻推送界面、新闻搜索界面、提示性拍照功能呈现）将在手机客户端实现；</w:t>
      </w:r>
    </w:p>
    <w:p w14:paraId="187D97F0" w14:textId="7634DBC0" w:rsidR="00A1496B" w:rsidRDefault="00A1496B">
      <w:r>
        <w:rPr>
          <w:rFonts w:hint="eastAsia"/>
        </w:rPr>
        <w:t>用户登录数据验证、定时更新新闻数据、新闻推送、新闻查询处理将在服务端完成，之后通过网络信道向客户端反馈结果；</w:t>
      </w:r>
    </w:p>
    <w:p w14:paraId="64DF5939" w14:textId="061F2693" w:rsidR="00A1496B" w:rsidRDefault="00A1496B">
      <w:r>
        <w:rPr>
          <w:rFonts w:hint="eastAsia"/>
        </w:rPr>
        <w:t>数据库将完成数据的存储，解决数据访问的问题。</w:t>
      </w:r>
    </w:p>
    <w:p w14:paraId="74178B46" w14:textId="4646ED46" w:rsidR="00A1496B" w:rsidRDefault="00A1496B"/>
    <w:p w14:paraId="2A095F30" w14:textId="7AF6B4E5" w:rsidR="00A1496B" w:rsidRDefault="00E570F8">
      <w:pPr>
        <w:rPr>
          <w:rFonts w:hint="eastAsia"/>
        </w:rPr>
      </w:pPr>
      <w:r>
        <w:rPr>
          <w:rFonts w:hint="eastAsia"/>
        </w:rPr>
        <w:t>处理流程</w:t>
      </w:r>
    </w:p>
    <w:sectPr w:rsidR="00A149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0DCAA" w14:textId="77777777" w:rsidR="007A70F3" w:rsidRDefault="007A70F3" w:rsidP="00933DCB">
      <w:r>
        <w:separator/>
      </w:r>
    </w:p>
  </w:endnote>
  <w:endnote w:type="continuationSeparator" w:id="0">
    <w:p w14:paraId="37927CDB" w14:textId="77777777" w:rsidR="007A70F3" w:rsidRDefault="007A70F3" w:rsidP="00933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892F1" w14:textId="77777777" w:rsidR="007A70F3" w:rsidRDefault="007A70F3" w:rsidP="00933DCB">
      <w:r>
        <w:separator/>
      </w:r>
    </w:p>
  </w:footnote>
  <w:footnote w:type="continuationSeparator" w:id="0">
    <w:p w14:paraId="192A20BB" w14:textId="77777777" w:rsidR="007A70F3" w:rsidRDefault="007A70F3" w:rsidP="00933D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F4"/>
    <w:rsid w:val="003A34D0"/>
    <w:rsid w:val="003A6DF8"/>
    <w:rsid w:val="007A70F3"/>
    <w:rsid w:val="00933DCB"/>
    <w:rsid w:val="009E3AB1"/>
    <w:rsid w:val="00A1496B"/>
    <w:rsid w:val="00A91C88"/>
    <w:rsid w:val="00C10CED"/>
    <w:rsid w:val="00E570F8"/>
    <w:rsid w:val="00EA0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E35C0"/>
  <w15:chartTrackingRefBased/>
  <w15:docId w15:val="{B183FA93-C8B7-4115-99DC-8261A84D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3D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3DCB"/>
    <w:rPr>
      <w:sz w:val="18"/>
      <w:szCs w:val="18"/>
    </w:rPr>
  </w:style>
  <w:style w:type="paragraph" w:styleId="a5">
    <w:name w:val="footer"/>
    <w:basedOn w:val="a"/>
    <w:link w:val="a6"/>
    <w:uiPriority w:val="99"/>
    <w:unhideWhenUsed/>
    <w:rsid w:val="00933DCB"/>
    <w:pPr>
      <w:tabs>
        <w:tab w:val="center" w:pos="4153"/>
        <w:tab w:val="right" w:pos="8306"/>
      </w:tabs>
      <w:snapToGrid w:val="0"/>
      <w:jc w:val="left"/>
    </w:pPr>
    <w:rPr>
      <w:sz w:val="18"/>
      <w:szCs w:val="18"/>
    </w:rPr>
  </w:style>
  <w:style w:type="character" w:customStyle="1" w:styleId="a6">
    <w:name w:val="页脚 字符"/>
    <w:basedOn w:val="a0"/>
    <w:link w:val="a5"/>
    <w:uiPriority w:val="99"/>
    <w:rsid w:val="00933D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一璇</dc:creator>
  <cp:keywords/>
  <dc:description/>
  <cp:lastModifiedBy>刘 一璇</cp:lastModifiedBy>
  <cp:revision>2</cp:revision>
  <dcterms:created xsi:type="dcterms:W3CDTF">2022-05-11T06:24:00Z</dcterms:created>
  <dcterms:modified xsi:type="dcterms:W3CDTF">2022-05-11T07:56:00Z</dcterms:modified>
</cp:coreProperties>
</file>