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1AFD" w14:textId="70E3A59C" w:rsidR="004C02C8" w:rsidRDefault="004C02C8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222222"/>
          <w:kern w:val="0"/>
          <w:sz w:val="36"/>
          <w:szCs w:val="36"/>
        </w:rPr>
        <w:drawing>
          <wp:inline distT="0" distB="0" distL="0" distR="0" wp14:anchorId="68554FC6" wp14:editId="155C7931">
            <wp:extent cx="5943600" cy="5943600"/>
            <wp:effectExtent l="0" t="0" r="0" b="0"/>
            <wp:docPr id="7448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7566" name="Picture 744877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C75E" w14:textId="77777777" w:rsidR="004C02C8" w:rsidRDefault="004C02C8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</w:p>
    <w:p w14:paraId="5291DB16" w14:textId="77777777" w:rsidR="004C02C8" w:rsidRDefault="004C02C8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</w:p>
    <w:p w14:paraId="4156D78A" w14:textId="77777777" w:rsidR="004C02C8" w:rsidRDefault="004C02C8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</w:p>
    <w:p w14:paraId="407CBCD9" w14:textId="77777777" w:rsidR="004C02C8" w:rsidRDefault="004C02C8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</w:p>
    <w:p w14:paraId="3C98DD0F" w14:textId="77777777" w:rsidR="004C02C8" w:rsidRPr="004C02C8" w:rsidRDefault="004C02C8" w:rsidP="004C02C8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u w:val="single"/>
          <w14:ligatures w14:val="none"/>
        </w:rPr>
      </w:pPr>
      <w:r w:rsidRPr="004C02C8"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u w:val="single"/>
          <w14:ligatures w14:val="none"/>
        </w:rPr>
        <w:lastRenderedPageBreak/>
        <w:t>Case Study #1 - Danny's Diner</w:t>
      </w:r>
    </w:p>
    <w:p w14:paraId="4837C570" w14:textId="0C65B10B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t>Introduction</w:t>
      </w:r>
    </w:p>
    <w:p w14:paraId="1E9E39AC" w14:textId="6B50D521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Danny seriously loves Japanese food so in the beginning of 2021, he decides to embark upon a risky venture and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opens up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 cute little restaurant that sells his 3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favorite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foods: sushi, curry and ramen.</w:t>
      </w:r>
    </w:p>
    <w:p w14:paraId="3717491C" w14:textId="7A1D2833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Danny’s Diner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 in need of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your assistance to help the restaurant stay afloat - the restaurant has captured some very basic data from their few months of operation but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has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no idea how to use their data to help them run the business.</w:t>
      </w:r>
    </w:p>
    <w:p w14:paraId="135C97E8" w14:textId="77777777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t>Problem Statement</w:t>
      </w:r>
    </w:p>
    <w:p w14:paraId="623C65DD" w14:textId="65918FA6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Danny wants to use the data to answer a few simple questions about his customers, especially about their visiting patterns, how much money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they’ve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spent,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and also which menu items are their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favorite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. Having this deeper connection with his customers will help him deliver a better and more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personalized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experience for his loyal customers.</w:t>
      </w:r>
    </w:p>
    <w:p w14:paraId="421CAD2C" w14:textId="77777777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He plans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on using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these insights to help him decide whether he should expand the existing customer loyalty program - additionally he needs help to generate some basic datasets so his team can easily inspect the data without needing to use SQL.</w:t>
      </w:r>
    </w:p>
    <w:p w14:paraId="612C3B50" w14:textId="77777777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78EC4D17" w14:textId="77777777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Danny has shared with you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key datasets for this case study:</w:t>
      </w:r>
    </w:p>
    <w:p w14:paraId="1C56742D" w14:textId="77777777" w:rsidR="00FD0793" w:rsidRPr="00FD0793" w:rsidRDefault="00FD0793" w:rsidP="00FD079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sales</w:t>
      </w:r>
    </w:p>
    <w:p w14:paraId="3BB3AFE6" w14:textId="77777777" w:rsidR="00FD0793" w:rsidRPr="00FD0793" w:rsidRDefault="00FD0793" w:rsidP="00FD079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menu</w:t>
      </w:r>
    </w:p>
    <w:p w14:paraId="776FE451" w14:textId="77777777" w:rsidR="00FD0793" w:rsidRPr="00FD0793" w:rsidRDefault="00FD0793" w:rsidP="00FD079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members</w:t>
      </w:r>
    </w:p>
    <w:p w14:paraId="1A96E87F" w14:textId="77777777" w:rsidR="00FD0793" w:rsidRPr="00FD0793" w:rsidRDefault="00FD0793" w:rsidP="00FD0793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You can inspect the entity relationship diagram and example data below.</w:t>
      </w:r>
    </w:p>
    <w:p w14:paraId="2A62075C" w14:textId="77777777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t>Entity Relationship Diagram</w:t>
      </w:r>
    </w:p>
    <w:p w14:paraId="0DC1293E" w14:textId="77777777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lastRenderedPageBreak/>
        <w:t>Example Datasets</w:t>
      </w:r>
    </w:p>
    <w:p w14:paraId="4657FAAD" w14:textId="77777777" w:rsidR="00FD0793" w:rsidRPr="00FD0793" w:rsidRDefault="00FD0793" w:rsidP="00FD07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All datasets exist within the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dannys_diner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database schema - be sure to include this reference within your SQL scripts as you start exploring the data and answering the case study questions.</w:t>
      </w:r>
    </w:p>
    <w:p w14:paraId="38389FCE" w14:textId="77777777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>Table 1: sales</w:t>
      </w:r>
    </w:p>
    <w:p w14:paraId="6F577D52" w14:textId="7ABD5966" w:rsidR="00FD0793" w:rsidRPr="00FD0793" w:rsidRDefault="00FD0793" w:rsidP="00FD07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The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sales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table captures all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customer_id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 level purchases with 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corresponding </w:t>
      </w:r>
      <w:proofErr w:type="spellStart"/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order_date</w:t>
      </w:r>
      <w:proofErr w:type="spell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and </w:t>
      </w:r>
      <w:proofErr w:type="spellStart"/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product_id</w:t>
      </w:r>
      <w:proofErr w:type="spell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 information for when and what menu items </w:t>
      </w:r>
      <w:proofErr w:type="gramStart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were ordered</w:t>
      </w:r>
      <w:proofErr w:type="gram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95"/>
        <w:gridCol w:w="1576"/>
      </w:tblGrid>
      <w:tr w:rsidR="00FD0793" w:rsidRPr="00FD0793" w14:paraId="4F756434" w14:textId="77777777" w:rsidTr="00FD07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A6FAAAE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F37A4C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order_date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FA7B271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product_id</w:t>
            </w:r>
          </w:p>
        </w:tc>
      </w:tr>
      <w:tr w:rsidR="00FD0793" w:rsidRPr="00FD0793" w14:paraId="5BCBF284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91FFD9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11035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B93251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FD0793" w:rsidRPr="00FD0793" w14:paraId="4E11BEB6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23886C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356DB5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BE5D65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FD0793" w:rsidRPr="00FD0793" w14:paraId="565FE315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9CE3E3C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8364FC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69F3FCF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FD0793" w:rsidRPr="00FD0793" w14:paraId="4CE6C097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7977246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807B28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57FF3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2F7E198F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773201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6C61F5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9AD1150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2DBA90EE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A74138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27DB2A6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3B51B5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74C48C45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956BDD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FBD0671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1ACFF2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FD0793" w:rsidRPr="00FD0793" w14:paraId="3CFB1FAF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34639DD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826A46F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D7F054C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FD0793" w:rsidRPr="00FD0793" w14:paraId="33C92EA8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FB45C8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B0CEE4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FDD45F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FD0793" w:rsidRPr="00FD0793" w14:paraId="3DA1052C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80FBD5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EDEC7E9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3A7F64E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FD0793" w:rsidRPr="00FD0793" w14:paraId="07618A3E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5045F8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39924E4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5292AF3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7337248F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011775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EDC069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3FB8556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3D1A7753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5826681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6A333B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E03A696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4AE02370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6072C9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E20555E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977FAE0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FD0793" w:rsidRPr="00FD0793" w14:paraId="7C4602AA" w14:textId="77777777" w:rsidTr="00FD07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BC6525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80EDAB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62A9FED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</w:tbl>
    <w:p w14:paraId="3DE10754" w14:textId="77777777" w:rsid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</w:p>
    <w:p w14:paraId="29FA0D6E" w14:textId="77777777" w:rsid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</w:p>
    <w:p w14:paraId="24E11D1C" w14:textId="7CE2F5BB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lastRenderedPageBreak/>
        <w:t>Table 2: menu</w:t>
      </w:r>
    </w:p>
    <w:p w14:paraId="6B267DA2" w14:textId="6B236702" w:rsidR="00FD0793" w:rsidRPr="00FD0793" w:rsidRDefault="00FD0793" w:rsidP="00FD07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The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menu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table maps the </w:t>
      </w:r>
      <w:proofErr w:type="spellStart"/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product_id</w:t>
      </w:r>
      <w:proofErr w:type="spell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 to the 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a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ctual </w:t>
      </w:r>
      <w:proofErr w:type="spellStart"/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product_name</w:t>
      </w:r>
      <w:proofErr w:type="spellEnd"/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and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price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of each menu item.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4087"/>
        <w:gridCol w:w="1990"/>
      </w:tblGrid>
      <w:tr w:rsidR="00FD0793" w:rsidRPr="00FD0793" w14:paraId="532E83CD" w14:textId="77777777" w:rsidTr="00FD0793">
        <w:trPr>
          <w:tblHeader/>
        </w:trPr>
        <w:tc>
          <w:tcPr>
            <w:tcW w:w="17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EAE8E1D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product_id</w:t>
            </w:r>
          </w:p>
        </w:tc>
        <w:tc>
          <w:tcPr>
            <w:tcW w:w="21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98EB57E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product_name</w:t>
            </w:r>
          </w:p>
        </w:tc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2D57D24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price</w:t>
            </w:r>
          </w:p>
        </w:tc>
      </w:tr>
      <w:tr w:rsidR="00FD0793" w:rsidRPr="00FD0793" w14:paraId="0D766F22" w14:textId="77777777" w:rsidTr="00FD0793">
        <w:tc>
          <w:tcPr>
            <w:tcW w:w="17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83326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1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6309B16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1BA91C1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FD0793" w:rsidRPr="00FD0793" w14:paraId="2CBD6C15" w14:textId="77777777" w:rsidTr="00FD0793">
        <w:tc>
          <w:tcPr>
            <w:tcW w:w="17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9232E9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1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B7DA0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34200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FD0793" w:rsidRPr="00FD0793" w14:paraId="7EDEE7ED" w14:textId="77777777" w:rsidTr="00FD0793">
        <w:tc>
          <w:tcPr>
            <w:tcW w:w="17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E83CAA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1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D6C3A32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10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01747F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</w:tbl>
    <w:p w14:paraId="48746D5A" w14:textId="77777777" w:rsidR="00FD0793" w:rsidRPr="00FD0793" w:rsidRDefault="00FD0793" w:rsidP="00FD0793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FD0793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>Table 3: members</w:t>
      </w:r>
    </w:p>
    <w:p w14:paraId="3593F215" w14:textId="77777777" w:rsidR="00FD0793" w:rsidRPr="00FD0793" w:rsidRDefault="00FD0793" w:rsidP="00FD07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The final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members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table captures the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join_date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when a </w:t>
      </w:r>
      <w:r w:rsidRPr="00FD0793">
        <w:rPr>
          <w:rFonts w:ascii="Courier" w:eastAsia="Times New Roman" w:hAnsi="Courier" w:cs="Courier New"/>
          <w:color w:val="FF554A"/>
          <w:kern w:val="0"/>
          <w:bdr w:val="none" w:sz="0" w:space="0" w:color="auto" w:frame="1"/>
          <w:shd w:val="clear" w:color="auto" w:fill="FAFAFA"/>
          <w14:ligatures w14:val="none"/>
        </w:rPr>
        <w:t>customer_id</w:t>
      </w:r>
      <w:r w:rsidRPr="00FD0793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joined the beta version of the Danny’s Diner loyalty program.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3"/>
        <w:gridCol w:w="4341"/>
      </w:tblGrid>
      <w:tr w:rsidR="00FD0793" w:rsidRPr="00FD0793" w14:paraId="3F41982C" w14:textId="77777777" w:rsidTr="00FD0793">
        <w:trPr>
          <w:tblHeader/>
        </w:trPr>
        <w:tc>
          <w:tcPr>
            <w:tcW w:w="26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7BAE80C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customer_id</w:t>
            </w:r>
          </w:p>
        </w:tc>
        <w:tc>
          <w:tcPr>
            <w:tcW w:w="23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864D4B9" w14:textId="77777777" w:rsidR="00FD0793" w:rsidRPr="00FD0793" w:rsidRDefault="00FD0793" w:rsidP="00FD0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FD0793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join_date</w:t>
            </w:r>
          </w:p>
        </w:tc>
      </w:tr>
      <w:tr w:rsidR="00FD0793" w:rsidRPr="00FD0793" w14:paraId="10D341E1" w14:textId="77777777" w:rsidTr="00FD0793">
        <w:tc>
          <w:tcPr>
            <w:tcW w:w="26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277971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23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0EC35A8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</w:tr>
      <w:tr w:rsidR="00FD0793" w:rsidRPr="00FD0793" w14:paraId="6367CABC" w14:textId="77777777" w:rsidTr="00FD0793">
        <w:tc>
          <w:tcPr>
            <w:tcW w:w="26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931208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23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C2786B7" w14:textId="77777777" w:rsidR="00FD0793" w:rsidRPr="00FD0793" w:rsidRDefault="00FD0793" w:rsidP="00FD07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D07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2021-01-09</w:t>
            </w:r>
          </w:p>
        </w:tc>
      </w:tr>
    </w:tbl>
    <w:p w14:paraId="407004F9" w14:textId="77777777" w:rsidR="00FD0793" w:rsidRDefault="00FD0793"/>
    <w:p w14:paraId="341BAF0B" w14:textId="77777777" w:rsidR="004C02C8" w:rsidRPr="004C02C8" w:rsidRDefault="004C02C8" w:rsidP="004C02C8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t>Case Study Questions</w:t>
      </w:r>
    </w:p>
    <w:p w14:paraId="2517166F" w14:textId="77777777" w:rsidR="004C02C8" w:rsidRPr="004C02C8" w:rsidRDefault="004C02C8" w:rsidP="004C02C8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Each of the following case study questions can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be answered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using a single SQL statement:</w:t>
      </w:r>
    </w:p>
    <w:p w14:paraId="01C46736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What is the total amount each customer spent at the restaurant?</w:t>
      </w:r>
    </w:p>
    <w:p w14:paraId="66B82FA6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How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many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days has each customer visited the restaurant?</w:t>
      </w:r>
    </w:p>
    <w:p w14:paraId="4308D384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What was the first item from the menu purchased by each customer?</w:t>
      </w:r>
    </w:p>
    <w:p w14:paraId="44A74220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What is the most purchased item on the menu and how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many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times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was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it purchased by all customers?</w:t>
      </w:r>
    </w:p>
    <w:p w14:paraId="5FA090ED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Which item was the most popular for each customer?</w:t>
      </w:r>
    </w:p>
    <w:p w14:paraId="2DE4C2FE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Which item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was purchased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first by the customer after they became a member?</w:t>
      </w:r>
    </w:p>
    <w:p w14:paraId="3C195D85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Which item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was purchased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just before the customer became a member?</w:t>
      </w:r>
    </w:p>
    <w:p w14:paraId="34258997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What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is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the total items and amount spent for each member before they became a member?</w:t>
      </w:r>
    </w:p>
    <w:p w14:paraId="1F1C2A44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If each $1 spent equates to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10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points and sushi has a 2x points multiplier - how many points would each customer have?</w:t>
      </w:r>
    </w:p>
    <w:p w14:paraId="168E4653" w14:textId="77777777" w:rsidR="004C02C8" w:rsidRPr="004C02C8" w:rsidRDefault="004C02C8" w:rsidP="004C02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In the first week after a customer joins the program (including their join date) they earn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2x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points on all items, not just sushi - how many points do customer A and B have at the end of January?</w:t>
      </w:r>
    </w:p>
    <w:p w14:paraId="6B2CACE6" w14:textId="77777777" w:rsidR="004C02C8" w:rsidRPr="004C02C8" w:rsidRDefault="004C02C8" w:rsidP="004C02C8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</w:pPr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14:ligatures w14:val="none"/>
        </w:rPr>
        <w:t>Bonus Questions</w:t>
      </w:r>
    </w:p>
    <w:p w14:paraId="2BF1F016" w14:textId="77777777" w:rsidR="004C02C8" w:rsidRPr="004C02C8" w:rsidRDefault="004C02C8" w:rsidP="004C02C8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 xml:space="preserve">Join All </w:t>
      </w:r>
      <w:proofErr w:type="gramStart"/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>The</w:t>
      </w:r>
      <w:proofErr w:type="gramEnd"/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 xml:space="preserve"> Things</w:t>
      </w:r>
    </w:p>
    <w:p w14:paraId="7B9451A2" w14:textId="77777777" w:rsidR="004C02C8" w:rsidRPr="004C02C8" w:rsidRDefault="004C02C8" w:rsidP="004C02C8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The following questions are related creating basic data tables that Danny and his team can use to quickly derive insights without needing to join the underlying tables using SQL.</w:t>
      </w:r>
    </w:p>
    <w:p w14:paraId="040CA54C" w14:textId="77777777" w:rsidR="004C02C8" w:rsidRPr="004C02C8" w:rsidRDefault="004C02C8" w:rsidP="004C02C8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Recreate the following table output using the available data: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95"/>
        <w:gridCol w:w="1971"/>
        <w:gridCol w:w="960"/>
        <w:gridCol w:w="1325"/>
      </w:tblGrid>
      <w:tr w:rsidR="004C02C8" w:rsidRPr="004C02C8" w14:paraId="770F4566" w14:textId="77777777" w:rsidTr="004C02C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42E0862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5048526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974CBDC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0BD9495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F9F3EB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member</w:t>
            </w:r>
          </w:p>
        </w:tc>
      </w:tr>
      <w:tr w:rsidR="004C02C8" w:rsidRPr="004C02C8" w14:paraId="7954F61E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FE661C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440DAC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71661A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0AC4D0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14FDB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57BA705C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72CB0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E43F7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62686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24B300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97E276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3993DA88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675606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FFF0C6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68AC65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E8076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470770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4B85A87B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335EB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C534A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981978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9FCE7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C1A28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29173AE8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D456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97D897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107C4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37C203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BEC737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243D05C4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3BAE7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A129C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CC9E9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4EDFFB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790EE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44F591BE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12E7E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45654A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EF9F05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87296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D4D2E4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3317CEF9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BE4FD2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D1179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283B65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1F69B9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CBCD3D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36FA4529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36C079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26B08B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F3B03F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61300C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210BB9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29F37F1C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3C088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C207D6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576FDF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0FA56C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EE107C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10A14951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D6022A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C1E0D1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7E96D5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114AD2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435F0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44BC9EE7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6865DA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C2A71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591FFE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1231F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E1347F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4C02C8" w:rsidRPr="004C02C8" w14:paraId="2267D065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28EB8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E1155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CFD001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F8C5B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2C533F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696702A8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3B26C9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D862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11163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D8EC3F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9003E6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C02C8" w:rsidRPr="004C02C8" w14:paraId="72B7834C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FDDCFE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7EC2B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FFC2F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E830D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4A756B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</w:tbl>
    <w:p w14:paraId="0534F75E" w14:textId="77777777" w:rsidR="004C02C8" w:rsidRPr="004C02C8" w:rsidRDefault="004C02C8" w:rsidP="004C02C8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</w:pPr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lastRenderedPageBreak/>
        <w:t xml:space="preserve">Rank All </w:t>
      </w:r>
      <w:proofErr w:type="gramStart"/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>The</w:t>
      </w:r>
      <w:proofErr w:type="gramEnd"/>
      <w:r w:rsidRPr="004C02C8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14:ligatures w14:val="none"/>
        </w:rPr>
        <w:t xml:space="preserve"> Things</w:t>
      </w:r>
    </w:p>
    <w:p w14:paraId="5C029542" w14:textId="77777777" w:rsidR="004C02C8" w:rsidRPr="004C02C8" w:rsidRDefault="004C02C8" w:rsidP="004C02C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Danny also requires further information about the </w:t>
      </w:r>
      <w:r w:rsidRPr="004C02C8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ranking</w:t>
      </w: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 of customer products, but he purposely does not need the ranking for non-member </w:t>
      </w:r>
      <w:proofErr w:type="gramStart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purchases</w:t>
      </w:r>
      <w:proofErr w:type="gramEnd"/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so he expects null </w:t>
      </w:r>
      <w:r w:rsidRPr="004C02C8">
        <w:rPr>
          <w:rFonts w:ascii="Courier" w:eastAsia="Times New Roman" w:hAnsi="Courier" w:cs="Courier New"/>
          <w:color w:val="FF554A"/>
          <w:kern w:val="0"/>
          <w:sz w:val="20"/>
          <w:szCs w:val="20"/>
          <w:bdr w:val="none" w:sz="0" w:space="0" w:color="auto" w:frame="1"/>
          <w:shd w:val="clear" w:color="auto" w:fill="FAFAFA"/>
          <w14:ligatures w14:val="none"/>
        </w:rPr>
        <w:t>ranking</w:t>
      </w:r>
      <w:r w:rsidRPr="004C02C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 values for the records when customers are not yet part of the loyalty program.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95"/>
        <w:gridCol w:w="1971"/>
        <w:gridCol w:w="960"/>
        <w:gridCol w:w="1325"/>
        <w:gridCol w:w="1262"/>
      </w:tblGrid>
      <w:tr w:rsidR="004C02C8" w:rsidRPr="004C02C8" w14:paraId="34AA6389" w14:textId="77777777" w:rsidTr="004C02C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24E316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428A23A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E45FBD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39B93D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284425B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6F29E29" w14:textId="77777777" w:rsidR="004C02C8" w:rsidRPr="004C02C8" w:rsidRDefault="004C02C8" w:rsidP="004C02C8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</w:pPr>
            <w:r w:rsidRPr="004C02C8">
              <w:rPr>
                <w:rFonts w:ascii="inherit" w:eastAsia="Times New Roman" w:hAnsi="inherit" w:cs="Times New Roman"/>
                <w:b/>
                <w:bCs/>
                <w:kern w:val="0"/>
                <w14:ligatures w14:val="none"/>
              </w:rPr>
              <w:t>ranking</w:t>
            </w:r>
          </w:p>
        </w:tc>
      </w:tr>
      <w:tr w:rsidR="004C02C8" w:rsidRPr="004C02C8" w14:paraId="0A05A623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7B9540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D9D23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E63100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96ABA4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79188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6AF9C2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6313EA92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5C341C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EBEC6C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7DBD00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6C958F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566D84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838F0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37D20E15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E1ABEC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314B22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C044DC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C29891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7C119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2BC95F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C02C8" w:rsidRPr="004C02C8" w14:paraId="1865F078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72FDF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684D6E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1341E6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780074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A3F3C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DCCE47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4C02C8" w:rsidRPr="004C02C8" w14:paraId="2E1CAF9D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9C6DE6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D4EA85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D9E42F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7CD52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09181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ED568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4C02C8" w:rsidRPr="004C02C8" w14:paraId="6B7ED880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D89F39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0522A9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37C02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4D4BE2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902B1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5D22FC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4C02C8" w:rsidRPr="004C02C8" w14:paraId="25DA5F75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C449B1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E8D1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678373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CEB6DA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ED9B73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156B13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5DB4BC69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8CCD5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AF5C0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36A39F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D3E356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694BD7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335456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7D2DE470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ACFE4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CA4E15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C65626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87CF23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C6612C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2EB6FD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078E5CF0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4A1A761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89F167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A2DD87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D5B25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2738C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B9F23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C02C8" w:rsidRPr="004C02C8" w14:paraId="673C5B7E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B9009B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FD0FFC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FF24B5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4129B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7EA148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22E1C7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4C02C8" w:rsidRPr="004C02C8" w14:paraId="0A77C516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18EE69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22FEA78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342D45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D9B44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E6B09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C113054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  <w:tr w:rsidR="004C02C8" w:rsidRPr="004C02C8" w14:paraId="3A37C9DD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FD083C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D5D531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4AAB9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BA4DBAD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E8C5B4F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97A8E9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2F799345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947E74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67F2C10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7CA22E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0AAB205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F7C2E13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007AF2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  <w:tr w:rsidR="004C02C8" w:rsidRPr="004C02C8" w14:paraId="7CE914CA" w14:textId="77777777" w:rsidTr="004C02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613937C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80DD89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63AB27B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4DDF72A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2600856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92C8B4E" w14:textId="77777777" w:rsidR="004C02C8" w:rsidRPr="004C02C8" w:rsidRDefault="004C02C8" w:rsidP="004C0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02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</w:tr>
    </w:tbl>
    <w:p w14:paraId="4C50385F" w14:textId="77777777" w:rsidR="004C02C8" w:rsidRDefault="004C02C8"/>
    <w:sectPr w:rsidR="004C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6BB"/>
    <w:multiLevelType w:val="multilevel"/>
    <w:tmpl w:val="BDF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92CA9"/>
    <w:multiLevelType w:val="multilevel"/>
    <w:tmpl w:val="2466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9446">
    <w:abstractNumId w:val="0"/>
  </w:num>
  <w:num w:numId="2" w16cid:durableId="181791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93"/>
    <w:rsid w:val="004C02C8"/>
    <w:rsid w:val="00FD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702E"/>
  <w15:chartTrackingRefBased/>
  <w15:docId w15:val="{480E4258-2133-43B2-8F00-64999F16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793"/>
    <w:rPr>
      <w:rFonts w:ascii="Courier New" w:eastAsia="Times New Roman" w:hAnsi="Courier New" w:cs="Courier New"/>
      <w:sz w:val="20"/>
      <w:szCs w:val="20"/>
    </w:rPr>
  </w:style>
  <w:style w:type="paragraph" w:customStyle="1" w:styleId="authortitle">
    <w:name w:val="author_title"/>
    <w:basedOn w:val="Normal"/>
    <w:rsid w:val="004C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1</cp:revision>
  <dcterms:created xsi:type="dcterms:W3CDTF">2024-02-22T14:40:00Z</dcterms:created>
  <dcterms:modified xsi:type="dcterms:W3CDTF">2024-02-22T15:07:00Z</dcterms:modified>
</cp:coreProperties>
</file>