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cxl0xmr3yhrk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ycljv128knv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10.1: Batch Normalization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_lycljv128knv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hidkcjzbi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10.1.1: Normalizing inputs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_bhidkcjzbi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6g4kfk1jerh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10.1.2: Why should we normalize inputs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_i6g4kfk1jerh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tde23tti1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10.1.3: Batch Normalization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_emtde23tti1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j12iwsjo8y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10.1.4: Learning Mu and Sigma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_ofj12iwsjo8y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svl7dmwsqs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10.2: Dropout</w:t>
            </w:r>
          </w:hyperlink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_a0svl7dmwsqs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6769m09b0p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10.2.1: Ensemble Methods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_4x6769m09b0p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m9bn15s85t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10.2.2: The idea of dropout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_bwm9bn15s85t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lctoa8zy63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10.2.3: Training without dropout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_wxlctoa8zy63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tkrbjdy2em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10.2.4: How does weight sharing help?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_6xtkrbjdy2em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ujttgz1iah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10.2.5: Using dropout at test time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_9vujttgz1iah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d7ddp4x1oom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10.2.6: How does dropout act as a regularizer?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_gd7ddp4x1oom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34v41hk89r">
            <w:r w:rsidDel="00000000" w:rsidR="00000000" w:rsidRPr="00000000">
              <w:rPr>
                <w:rFonts w:ascii="Nunito" w:cs="Nunito" w:eastAsia="Nunito" w:hAnsi="Nunito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10.2.7: Summary and what next?</w:t>
            </w:r>
          </w:hyperlink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_ay34v41hk89r \h </w:instrText>
            <w:fldChar w:fldCharType="separate"/>
          </w: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401poz49oc9m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-540" w:firstLine="0"/>
        <w:rPr>
          <w:rFonts w:ascii="Nunito" w:cs="Nunito" w:eastAsia="Nunito" w:hAnsi="Nunito"/>
        </w:rPr>
      </w:pPr>
      <w:bookmarkStart w:colFirst="0" w:colLast="0" w:name="_lycljv128knv" w:id="2"/>
      <w:bookmarkEnd w:id="2"/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</w:t>
      </w:r>
    </w:p>
    <w:p w:rsidR="00000000" w:rsidDel="00000000" w:rsidP="00000000" w:rsidRDefault="00000000" w:rsidRPr="00000000" w14:paraId="00000012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bhidkcjzbi" w:id="3"/>
      <w:bookmarkEnd w:id="3"/>
      <w:r w:rsidDel="00000000" w:rsidR="00000000" w:rsidRPr="00000000">
        <w:rPr>
          <w:rFonts w:ascii="Nunito" w:cs="Nunito" w:eastAsia="Nunito" w:hAnsi="Nunito"/>
          <w:rtl w:val="0"/>
        </w:rPr>
        <w:t xml:space="preserve">Normalizing inputs</w:t>
      </w:r>
    </w:p>
    <w:p w:rsidR="00000000" w:rsidDel="00000000" w:rsidP="00000000" w:rsidRDefault="00000000" w:rsidRPr="00000000" w14:paraId="00000013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you normalize the data?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First, let’s have another brief look at the Deep Learning timeline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3729038" cy="1907697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729038" cy="1907697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29038" cy="1907697"/>
                <wp:effectExtent b="0" l="0" r="0" 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9038" cy="190769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this chapter, we will be looking at Batch Normalization and Dropout, which in some sense come under the topic of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“Better Regularization”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Before we talk about Batch Normalization, let us first recap on how we normalize/standardize inputs.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The terms normalization &amp; standardization are used interchangeably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214132" cy="2967038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214132" cy="2967038"/>
                          <a:chOff x="152400" y="152400"/>
                          <a:chExt cx="10668000" cy="6058053"/>
                        </a:xfrm>
                      </wpg:grpSpPr>
                      <pic:pic>
                        <pic:nvPicPr>
                          <pic:cNvPr descr="Normalizing_inputs.png" id="71" name="Shape 71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0" cy="6058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2" name="Shape 72"/>
                        <wps:spPr>
                          <a:xfrm>
                            <a:off x="37407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45052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52697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603430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6" name="Shape 76"/>
                        <wps:spPr>
                          <a:xfrm>
                            <a:off x="67988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75633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8" name="Shape 78"/>
                        <wps:spPr>
                          <a:xfrm>
                            <a:off x="836922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9" name="Shape 79"/>
                        <wps:spPr>
                          <a:xfrm>
                            <a:off x="9133750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0" name="Shape 80"/>
                        <wps:spPr>
                          <a:xfrm>
                            <a:off x="9898275" y="10299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1" name="Shape 81"/>
                        <wps:spPr>
                          <a:xfrm>
                            <a:off x="37407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14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2" name="Shape 82"/>
                        <wps:spPr>
                          <a:xfrm>
                            <a:off x="45052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24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3" name="Shape 83"/>
                        <wps:spPr>
                          <a:xfrm>
                            <a:off x="52697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34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4" name="Shape 84"/>
                        <wps:spPr>
                          <a:xfrm>
                            <a:off x="603430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44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7988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54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5633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64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7" name="Shape 87"/>
                        <wps:spPr>
                          <a:xfrm>
                            <a:off x="836922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74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8" name="Shape 88"/>
                        <wps:spPr>
                          <a:xfrm>
                            <a:off x="9133750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84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9898275" y="23580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94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37407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45052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2" name="Shape 92"/>
                        <wps:spPr>
                          <a:xfrm>
                            <a:off x="528720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3" name="Shape 93"/>
                        <wps:spPr>
                          <a:xfrm>
                            <a:off x="6069150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4" name="Shape 94"/>
                        <wps:spPr>
                          <a:xfrm>
                            <a:off x="683367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5" name="Shape 95"/>
                        <wps:spPr>
                          <a:xfrm>
                            <a:off x="7615625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6" name="Shape 96"/>
                        <wps:spPr>
                          <a:xfrm>
                            <a:off x="8360513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7" name="Shape 97"/>
                        <wps:spPr>
                          <a:xfrm>
                            <a:off x="912503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8" name="Shape 98"/>
                        <wps:spPr>
                          <a:xfrm>
                            <a:off x="9906988" y="14707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9" name="Shape 99"/>
                        <wps:spPr>
                          <a:xfrm>
                            <a:off x="37156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0" name="Shape 100"/>
                        <wps:spPr>
                          <a:xfrm>
                            <a:off x="44802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1" name="Shape 101"/>
                        <wps:spPr>
                          <a:xfrm>
                            <a:off x="526216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2" name="Shape 102"/>
                        <wps:spPr>
                          <a:xfrm>
                            <a:off x="6044113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3" name="Shape 103"/>
                        <wps:spPr>
                          <a:xfrm>
                            <a:off x="680863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4" name="Shape 104"/>
                        <wps:spPr>
                          <a:xfrm>
                            <a:off x="7590588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5" name="Shape 105"/>
                        <wps:spPr>
                          <a:xfrm>
                            <a:off x="8335475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6" name="Shape 106"/>
                        <wps:spPr>
                          <a:xfrm>
                            <a:off x="910000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7" name="Shape 107"/>
                        <wps:spPr>
                          <a:xfrm>
                            <a:off x="9881950" y="1914388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8" name="Shape 108"/>
                        <wps:spPr>
                          <a:xfrm>
                            <a:off x="37255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9" name="Shape 109"/>
                        <wps:spPr>
                          <a:xfrm>
                            <a:off x="44900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0" name="Shape 110"/>
                        <wps:spPr>
                          <a:xfrm>
                            <a:off x="527198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1" name="Shape 111"/>
                        <wps:spPr>
                          <a:xfrm>
                            <a:off x="6053938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2" name="Shape 112"/>
                        <wps:spPr>
                          <a:xfrm>
                            <a:off x="681846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3" name="Shape 113"/>
                        <wps:spPr>
                          <a:xfrm>
                            <a:off x="7600413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4" name="Shape 114"/>
                        <wps:spPr>
                          <a:xfrm>
                            <a:off x="8345300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5" name="Shape 115"/>
                        <wps:spPr>
                          <a:xfrm>
                            <a:off x="910982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6" name="Shape 116"/>
                        <wps:spPr>
                          <a:xfrm>
                            <a:off x="9891775" y="280160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37255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>
                            <a:off x="44900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>
                            <a:off x="527198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0" name="Shape 120"/>
                        <wps:spPr>
                          <a:xfrm>
                            <a:off x="6053938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1" name="Shape 121"/>
                        <wps:spPr>
                          <a:xfrm>
                            <a:off x="681846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2" name="Shape 122"/>
                        <wps:spPr>
                          <a:xfrm>
                            <a:off x="7600413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3" name="Shape 123"/>
                        <wps:spPr>
                          <a:xfrm>
                            <a:off x="8345300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4" name="Shape 124"/>
                        <wps:spPr>
                          <a:xfrm>
                            <a:off x="910982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5" name="Shape 125"/>
                        <wps:spPr>
                          <a:xfrm>
                            <a:off x="9891775" y="357972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6" name="Shape 126"/>
                        <wps:spPr>
                          <a:xfrm>
                            <a:off x="37353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7" name="Shape 127"/>
                        <wps:spPr>
                          <a:xfrm>
                            <a:off x="44998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8" name="Shape 128"/>
                        <wps:spPr>
                          <a:xfrm>
                            <a:off x="528181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9" name="Shape 129"/>
                        <wps:spPr>
                          <a:xfrm>
                            <a:off x="6063763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0" name="Shape 130"/>
                        <wps:spPr>
                          <a:xfrm>
                            <a:off x="682828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1" name="Shape 131"/>
                        <wps:spPr>
                          <a:xfrm>
                            <a:off x="7610238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2" name="Shape 132"/>
                        <wps:spPr>
                          <a:xfrm>
                            <a:off x="8355125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3" name="Shape 133"/>
                        <wps:spPr>
                          <a:xfrm>
                            <a:off x="911965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9901600" y="4027350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5" name="Shape 135"/>
                        <wps:spPr>
                          <a:xfrm>
                            <a:off x="37353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6" name="Shape 136"/>
                        <wps:spPr>
                          <a:xfrm>
                            <a:off x="44998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7" name="Shape 137"/>
                        <wps:spPr>
                          <a:xfrm>
                            <a:off x="528181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8" name="Shape 138"/>
                        <wps:spPr>
                          <a:xfrm>
                            <a:off x="6063763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9" name="Shape 139"/>
                        <wps:spPr>
                          <a:xfrm>
                            <a:off x="682828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0" name="Shape 140"/>
                        <wps:spPr>
                          <a:xfrm>
                            <a:off x="7610238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1" name="Shape 141"/>
                        <wps:spPr>
                          <a:xfrm>
                            <a:off x="8355125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2" name="Shape 142"/>
                        <wps:spPr>
                          <a:xfrm>
                            <a:off x="911965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3" name="Shape 143"/>
                        <wps:spPr>
                          <a:xfrm>
                            <a:off x="9901600" y="4474975"/>
                            <a:ext cx="398400" cy="1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b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4" name="Shape 144"/>
                        <wps:spPr>
                          <a:xfrm>
                            <a:off x="1379675" y="259325"/>
                            <a:ext cx="2336100" cy="73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subscript"/>
                                </w:rPr>
                                <w:t xml:space="preserve">ij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(where):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Training example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j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: feature number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214132" cy="2967038"/>
                <wp:effectExtent b="0" l="0" r="0" t="0"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4132" cy="29670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normalize the data using the following formula: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x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σ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Fonts w:ascii="Nunito" w:cs="Nunito" w:eastAsia="Nunito" w:hAnsi="Nunito"/>
          <w:rtl w:val="0"/>
        </w:rPr>
        <w:t xml:space="preserve">for each feature of each training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Where mean: 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r>
              <w:rPr>
                <w:rFonts w:ascii="Nunito" w:cs="Nunito" w:eastAsia="Nunito" w:hAnsi="Nunito"/>
                <w:sz w:val="32"/>
                <w:szCs w:val="32"/>
              </w:rPr>
              <m:t xml:space="preserve">1</m:t>
            </m:r>
          </m:num>
          <m:den>
            <m:r>
              <w:rPr>
                <w:rFonts w:ascii="Nunito" w:cs="Nunito" w:eastAsia="Nunito" w:hAnsi="Nunito"/>
                <w:sz w:val="32"/>
                <w:szCs w:val="32"/>
              </w:rPr>
              <m:t xml:space="preserve">m</m:t>
            </m:r>
          </m:den>
        </m:f>
        <m:nary>
          <m:naryPr>
            <m:chr m:val="∑"/>
            <m:ctrlPr>
              <w:rPr>
                <w:rFonts w:ascii="Nunito" w:cs="Nunito" w:eastAsia="Nunito" w:hAnsi="Nunito"/>
                <w:sz w:val="32"/>
                <w:szCs w:val="32"/>
              </w:rPr>
            </m:ctrlPr>
          </m:naryPr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i=1</m:t>
            </m:r>
          </m:sub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m</m:t>
            </m:r>
          </m:sup>
        </m:nary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 xml:space="preserve">x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And Variance/Standard deviation: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</m:t>
        </m:r>
        <m:rad>
          <m:radPr>
            <m:degHide m:val="1"/>
            <m:ctrlPr>
              <w:rPr>
                <w:rFonts w:ascii="Nunito" w:cs="Nunito" w:eastAsia="Nunito" w:hAnsi="Nunito"/>
                <w:sz w:val="32"/>
                <w:szCs w:val="32"/>
              </w:rPr>
            </m:ctrlPr>
          </m:radPr>
          <m:e>
            <m:f>
              <m:f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fPr>
              <m:num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naryPr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m</m:t>
                </m:r>
              </m:sup>
            </m:nary>
            <m:r>
              <w:rPr>
                <w:rFonts w:ascii="Nunito" w:cs="Nunito" w:eastAsia="Nunito" w:hAnsi="Nunito"/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p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i6g4kfk1jerh" w:id="4"/>
      <w:bookmarkEnd w:id="4"/>
      <w:r w:rsidDel="00000000" w:rsidR="00000000" w:rsidRPr="00000000">
        <w:rPr>
          <w:rFonts w:ascii="Nunito" w:cs="Nunito" w:eastAsia="Nunito" w:hAnsi="Nunito"/>
          <w:rtl w:val="0"/>
        </w:rPr>
        <w:t xml:space="preserve">Why should we normalize inputs</w:t>
      </w:r>
    </w:p>
    <w:p w:rsidR="00000000" w:rsidDel="00000000" w:rsidP="00000000" w:rsidRDefault="00000000" w:rsidRPr="00000000" w14:paraId="0000001C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Why does normalizing inputs help?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compare the before-after of normalization of inputs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Before Normalization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4"/>
                <w:szCs w:val="24"/>
                <w:rtl w:val="0"/>
              </w:rPr>
              <w:t xml:space="preserve">After Normalization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96850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196850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vertAlign w:val="subscript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we observe that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has a much larger range of values than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and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have both been brought into a comparable range of values.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When optimising the Loss function, one set of </w:t>
            </w:r>
            <w:r w:rsidDel="00000000" w:rsidR="00000000" w:rsidRPr="00000000">
              <w:rPr>
                <w:rFonts w:ascii="Nunito" w:cs="Nunito" w:eastAsia="Nunito" w:hAnsi="Nunito"/>
                <w:u w:val="single"/>
                <w:rtl w:val="0"/>
              </w:rPr>
              <w:t xml:space="preserve">weights corresponding to the smaller feature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x</w:t>
            </w:r>
            <w:r w:rsidDel="00000000" w:rsidR="00000000" w:rsidRPr="00000000">
              <w:rPr>
                <w:rFonts w:ascii="Nunito" w:cs="Nunito" w:eastAsia="Nunito" w:hAnsi="Nunito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will end up being </w:t>
            </w:r>
            <w:r w:rsidDel="00000000" w:rsidR="00000000" w:rsidRPr="00000000">
              <w:rPr>
                <w:rFonts w:ascii="Nunito" w:cs="Nunito" w:eastAsia="Nunito" w:hAnsi="Nunito"/>
                <w:u w:val="single"/>
                <w:rtl w:val="0"/>
              </w:rPr>
              <w:t xml:space="preserve">very large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This leads to oscillations about the local minima during gradient descent as much larger updates are made due to large weights.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since weights end up being smaller, we see a good reduction in the oscillation about the local minima during optimization.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Another point to note is that in Gradient Descent, our </w:t>
            </w: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updates would be very biased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to the </w:t>
            </w:r>
            <w:r w:rsidDel="00000000" w:rsidR="00000000" w:rsidRPr="00000000">
              <w:rPr>
                <w:rFonts w:ascii="Nunito" w:cs="Nunito" w:eastAsia="Nunito" w:hAnsi="Nunito"/>
                <w:u w:val="single"/>
                <w:rtl w:val="0"/>
              </w:rPr>
              <w:t xml:space="preserve">feature corresponding to the larger weights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Thus we may see the model becoming very sensitive to that particular 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the weights are brought in a comparable range.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This reduces the chance of updates biased to any particular feature</w:t>
            </w:r>
          </w:p>
        </w:tc>
      </w:tr>
    </w:tbl>
    <w:p w:rsidR="00000000" w:rsidDel="00000000" w:rsidP="00000000" w:rsidRDefault="00000000" w:rsidRPr="00000000" w14:paraId="0000002E">
      <w:pPr>
        <w:ind w:left="144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cezyfsbklpd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emtde23tti1" w:id="6"/>
      <w:bookmarkEnd w:id="6"/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</w:t>
      </w:r>
    </w:p>
    <w:p w:rsidR="00000000" w:rsidDel="00000000" w:rsidP="00000000" w:rsidRDefault="00000000" w:rsidRPr="00000000" w14:paraId="00000031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have standardized inputs but what about hidden representations?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When we normalize/standardize the inputs, most of the inputs lie around the mean value, in the standard deviation range for all inputs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 x</w:t>
      </w:r>
      <w:r w:rsidDel="00000000" w:rsidR="00000000" w:rsidRPr="00000000">
        <w:rPr>
          <w:rFonts w:ascii="Nunito" w:cs="Nunito" w:eastAsia="Nunito" w:hAnsi="Nunito"/>
          <w:sz w:val="28"/>
          <w:szCs w:val="28"/>
          <w:vertAlign w:val="subscript"/>
          <w:rtl w:val="0"/>
        </w:rPr>
        <w:t xml:space="preserve">mn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where (m: no. of training samples, n: no. of features)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3328988" cy="2753758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28750" y="2049050"/>
                          <a:ext cx="3328988" cy="2753758"/>
                          <a:chOff x="1328750" y="2049050"/>
                          <a:chExt cx="5158650" cy="4768575"/>
                        </a:xfrm>
                      </wpg:grpSpPr>
                      <wps:wsp>
                        <wps:cNvSpPr/>
                        <wps:cNvPr id="145" name="Shape 145"/>
                        <wps:spPr>
                          <a:xfrm>
                            <a:off x="1328750" y="3462625"/>
                            <a:ext cx="5148900" cy="2967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1328750" y="3452748"/>
                            <a:ext cx="5158650" cy="2967375"/>
                          </a:xfrm>
                          <a:custGeom>
                            <a:rect b="b" l="l" r="r" t="t"/>
                            <a:pathLst>
                              <a:path extrusionOk="0" h="118695" w="206346">
                                <a:moveTo>
                                  <a:pt x="0" y="118695"/>
                                </a:moveTo>
                                <a:cubicBezTo>
                                  <a:pt x="8210" y="112942"/>
                                  <a:pt x="32064" y="103956"/>
                                  <a:pt x="49259" y="84175"/>
                                </a:cubicBezTo>
                                <a:cubicBezTo>
                                  <a:pt x="66455" y="64394"/>
                                  <a:pt x="85202" y="-121"/>
                                  <a:pt x="103173" y="8"/>
                                </a:cubicBezTo>
                                <a:cubicBezTo>
                                  <a:pt x="121144" y="137"/>
                                  <a:pt x="139892" y="65170"/>
                                  <a:pt x="157087" y="84951"/>
                                </a:cubicBezTo>
                                <a:cubicBezTo>
                                  <a:pt x="174283" y="104732"/>
                                  <a:pt x="198136" y="113071"/>
                                  <a:pt x="206346" y="118695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903200" y="3462625"/>
                            <a:ext cx="0" cy="296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686300" y="5363225"/>
                            <a:ext cx="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100600" y="5363225"/>
                            <a:ext cx="300" cy="108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0" name="Shape 150"/>
                        <wps:spPr>
                          <a:xfrm>
                            <a:off x="24148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1" name="Shape 151"/>
                        <wps:spPr>
                          <a:xfrm>
                            <a:off x="4829100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+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σ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2" name="Shape 152"/>
                        <wps:spPr>
                          <a:xfrm>
                            <a:off x="3646275" y="6449225"/>
                            <a:ext cx="5625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μ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3" name="Shape 153"/>
                        <wps:spPr>
                          <a:xfrm rot="-5400000">
                            <a:off x="3731000" y="2049050"/>
                            <a:ext cx="344400" cy="2404800"/>
                          </a:xfrm>
                          <a:prstGeom prst="rightBrace">
                            <a:avLst>
                              <a:gd fmla="val 8333" name="adj1"/>
                              <a:gd fmla="val 50000" name="adj2"/>
                            </a:avLst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4" name="Shape 154"/>
                        <wps:spPr>
                          <a:xfrm>
                            <a:off x="2589200" y="2548400"/>
                            <a:ext cx="2628000" cy="3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Most inputs lie in this region after normalization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5" name="Shape 155"/>
                        <wps:spPr>
                          <a:xfrm>
                            <a:off x="5120100" y="2971575"/>
                            <a:ext cx="1357500" cy="471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434343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μ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Mean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σ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3"/>
                                  <w:vertAlign w:val="baseline"/>
                                </w:rPr>
                                <w:t xml:space="preserve"> : Std. Deviation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28988" cy="2753758"/>
                <wp:effectExtent b="0" l="0" r="0" t="0"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8988" cy="27537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let’s try applying normalizations to any particular hidden representations. Consider one particular Hidden representation H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6714603" cy="3666569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98450" y="928125"/>
                          <a:ext cx="6714603" cy="3666569"/>
                          <a:chOff x="698450" y="928125"/>
                          <a:chExt cx="10007150" cy="5453201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ormalization_network.png" id="15" name="Shape 15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19021" l="8205" r="47583" t="0"/>
                          <a:stretch/>
                        </pic:blipFill>
                        <pic:spPr>
                          <a:xfrm>
                            <a:off x="698450" y="928125"/>
                            <a:ext cx="2210875" cy="545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6" name="Shape 16"/>
                        <wps:spPr>
                          <a:xfrm>
                            <a:off x="3258375" y="3494675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09175" y="3654725"/>
                            <a:ext cx="349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830300" y="2295650"/>
                            <a:ext cx="1377000" cy="610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 m training data samples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5443900" y="2295638"/>
                            <a:ext cx="1651500" cy="684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We can compute a matrix H using these representations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0224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4271600" y="29064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4271600" y="322655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4271600" y="3546650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4271600" y="4644900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7818550" y="4965000"/>
                            <a:ext cx="2777700" cy="4302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Where d is the number of features/neurons for each hidden representation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714603" cy="3666569"/>
                <wp:effectExtent b="0" l="0" r="0" t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14603" cy="36665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standardization is done on the H matrix so that all of the columns are in the same range.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a sense, the H matrix acts as an input to the next layer.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to learn the weights effectively, Standardization is done on all the columns to bring them to a comparable range.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Just as we standardize the inputs, we standardize the activations at all layers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2814638" cy="379037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79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why is it called batch normalization?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take a look at the formulae for Batch normalizing H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ind w:left="9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σ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Fonts w:ascii="Nunito" w:cs="Nunito" w:eastAsia="Nunito" w:hAnsi="Nunito"/>
          <w:rtl w:val="0"/>
        </w:rPr>
        <w:t xml:space="preserve">for each feature of each training sample.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Where mean: 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r>
              <w:rPr>
                <w:rFonts w:ascii="Nunito" w:cs="Nunito" w:eastAsia="Nunito" w:hAnsi="Nunito"/>
                <w:sz w:val="32"/>
                <w:szCs w:val="32"/>
              </w:rPr>
              <m:t xml:space="preserve">1</m:t>
            </m:r>
          </m:num>
          <m:den>
            <m:r>
              <w:rPr>
                <w:rFonts w:ascii="Nunito" w:cs="Nunito" w:eastAsia="Nunito" w:hAnsi="Nunito"/>
                <w:sz w:val="32"/>
                <w:szCs w:val="32"/>
              </w:rPr>
              <m:t xml:space="preserve">k</m:t>
            </m:r>
          </m:den>
        </m:f>
        <m:nary>
          <m:naryPr>
            <m:chr m:val="∑"/>
            <m:ctrlPr>
              <w:rPr>
                <w:rFonts w:ascii="Nunito" w:cs="Nunito" w:eastAsia="Nunito" w:hAnsi="Nunito"/>
                <w:sz w:val="32"/>
                <w:szCs w:val="32"/>
              </w:rPr>
            </m:ctrlPr>
          </m:naryPr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i=1</m:t>
            </m:r>
          </m:sub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k</m:t>
            </m:r>
          </m:sup>
        </m:nary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 xml:space="preserve">h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And Variance/Standard deviation:</w:t>
      </w:r>
      <m:oMath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=</m:t>
        </m:r>
        <m:rad>
          <m:radPr>
            <m:degHide m:val="1"/>
            <m:ctrlPr>
              <w:rPr>
                <w:rFonts w:ascii="Nunito" w:cs="Nunito" w:eastAsia="Nunito" w:hAnsi="Nunito"/>
                <w:sz w:val="32"/>
                <w:szCs w:val="32"/>
              </w:rPr>
            </m:ctrlPr>
          </m:radPr>
          <m:e>
            <m:f>
              <m:f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fPr>
              <m:num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1</m:t>
                </m:r>
              </m:num>
              <m:den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m</m:t>
                </m:r>
              </m:den>
            </m:f>
            <m:nary>
              <m:naryPr>
                <m:chr m:val="∑"/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naryPr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k</m:t>
                </m:r>
              </m:sup>
            </m:nary>
            <m:r>
              <w:rPr>
                <w:rFonts w:ascii="Nunito" w:cs="Nunito" w:eastAsia="Nunito" w:hAnsi="Nunito"/>
                <w:sz w:val="32"/>
                <w:szCs w:val="32"/>
              </w:rPr>
              <m:t xml:space="preserve">(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  <m:sSup>
              <m:sSup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p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)</m:t>
                </m:r>
              </m:e>
              <m:sup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for the input normalization, we consider the entire training size (m) when computing mean and std. However, here </w:t>
      </w:r>
      <w:r w:rsidDel="00000000" w:rsidR="00000000" w:rsidRPr="00000000">
        <w:rPr>
          <w:rFonts w:ascii="Nunito" w:cs="Nunito" w:eastAsia="Nunito" w:hAnsi="Nunito"/>
          <w:u w:val="single"/>
          <w:rtl w:val="0"/>
        </w:rPr>
        <w:t xml:space="preserve">we only consider a smaller subset of samples (k)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Mean (μ) and Std (σ) are calculated using a batch of k samples, hence it is called batch normalization.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K = 32 is commonly used.</w:t>
      </w:r>
    </w:p>
    <w:p w:rsidR="00000000" w:rsidDel="00000000" w:rsidP="00000000" w:rsidRDefault="00000000" w:rsidRPr="00000000" w14:paraId="0000003E">
      <w:pPr>
        <w:ind w:left="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m4g0meomssxs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ofj12iwsjo8y" w:id="8"/>
      <w:bookmarkEnd w:id="8"/>
      <w:r w:rsidDel="00000000" w:rsidR="00000000" w:rsidRPr="00000000">
        <w:rPr>
          <w:rFonts w:ascii="Nunito" w:cs="Nunito" w:eastAsia="Nunito" w:hAnsi="Nunito"/>
          <w:rtl w:val="0"/>
        </w:rPr>
        <w:t xml:space="preserve">Learning Mu and Sigma</w:t>
      </w:r>
    </w:p>
    <w:p w:rsidR="00000000" w:rsidDel="00000000" w:rsidP="00000000" w:rsidRDefault="00000000" w:rsidRPr="00000000" w14:paraId="00000041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But by normalising the activations are we enforcing some constraints?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By forcing the activation function outputs to lie within a particular range, are we imposing some constraints on the model?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 has a solution for that, in the form of the 𝛄 and β terms.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the matrix H:</w:t>
      </w:r>
    </w:p>
    <w:p w:rsidR="00000000" w:rsidDel="00000000" w:rsidP="00000000" w:rsidRDefault="00000000" w:rsidRPr="00000000" w14:paraId="00000045">
      <w:pPr>
        <w:ind w:left="144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2366963" cy="136892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479650" y="2479613"/>
                          <a:ext cx="2366963" cy="1368927"/>
                          <a:chOff x="6479650" y="2479613"/>
                          <a:chExt cx="4225950" cy="2424300"/>
                        </a:xfrm>
                      </wpg:grpSpPr>
                      <wps:wsp>
                        <wps:cNvSpPr/>
                        <wps:cNvPr id="14" name="Shape 14"/>
                        <wps:spPr>
                          <a:xfrm>
                            <a:off x="7709200" y="2479613"/>
                            <a:ext cx="2996400" cy="2424300"/>
                          </a:xfrm>
                          <a:prstGeom prst="bracketPair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9563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79563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79563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79563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647965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84507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84507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84507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84507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896020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896020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896020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2" name="Shape 32"/>
                        <wps:spPr>
                          <a:xfrm>
                            <a:off x="896020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94696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94696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94696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6" name="Shape 36"/>
                        <wps:spPr>
                          <a:xfrm>
                            <a:off x="94696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...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9964050" y="26624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1d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9964050" y="298258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2d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9964050" y="3302688"/>
                            <a:ext cx="494400" cy="109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9964050" y="4400938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subscript"/>
                                </w:rPr>
                                <w:t xml:space="preserve">md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989400" y="3531713"/>
                            <a:ext cx="494400" cy="32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0"/>
                                  <w:vertAlign w:val="baseline"/>
                                </w:rPr>
                                <w:t xml:space="preserve">=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366963" cy="1368927"/>
                <wp:effectExtent b="0" l="0" r="0" t="0"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6963" cy="13689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f>
          <m:fPr>
            <m:ctrlPr>
              <w:rPr>
                <w:rFonts w:ascii="Nunito" w:cs="Nunito" w:eastAsia="Nunito" w:hAnsi="Nunito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  <m:r>
              <w:rPr>
                <w:rFonts w:ascii="Nunito" w:cs="Nunito" w:eastAsia="Nunito" w:hAnsi="Nunito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μ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num>
          <m:den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>σ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j</m:t>
                </m:r>
              </m:sub>
            </m:sSub>
          </m:den>
        </m:f>
      </m:oMath>
      <w:r w:rsidDel="00000000" w:rsidR="00000000" w:rsidRPr="00000000">
        <w:rPr>
          <w:rFonts w:ascii="Nunito" w:cs="Nunito" w:eastAsia="Nunito" w:hAnsi="Nunito"/>
          <w:sz w:val="32"/>
          <w:szCs w:val="32"/>
          <w:rtl w:val="0"/>
        </w:rPr>
        <w:t xml:space="preserve">                         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(final)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γ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 . 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+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β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Fonts w:ascii="Nunito" w:cs="Nunito" w:eastAsia="Nunito" w:hAnsi="Nunito"/>
          <w:sz w:val="32"/>
          <w:szCs w:val="32"/>
          <w:rtl w:val="0"/>
        </w:rPr>
        <w:t xml:space="preserve">           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 and β are learned parameters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for each column of H. They are learned just like the weights and biases, using an update rule like SGD, Adam, NAG etc.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Introduction of learned parameters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 and β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ensures we are not locked to a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 = 0  and σ = 1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see what this means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Suppose the network learns the values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=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and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β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=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So, equation (2) can be rewritten: </w:t>
      </w: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(final)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 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 . 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h</m:t>
                </m:r>
              </m:e>
              <m:sub>
                <m:r>
                  <w:rPr>
                    <w:rFonts w:ascii="Nunito" w:cs="Nunito" w:eastAsia="Nunito" w:hAnsi="Nunito"/>
                    <w:sz w:val="32"/>
                    <w:szCs w:val="32"/>
                  </w:rPr>
                  <m:t xml:space="preserve">ij</m:t>
                </m:r>
              </m:sub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+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Rearranging equation (1): </w:t>
      </w:r>
      <m:oMath>
        <m:sSup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  <m:r>
          <w:rPr>
            <w:rFonts w:ascii="Nunito" w:cs="Nunito" w:eastAsia="Nunito" w:hAnsi="Nunito"/>
            <w:sz w:val="32"/>
            <w:szCs w:val="32"/>
          </w:rPr>
          <m:t xml:space="preserve">=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σ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  <m:r>
          <w:rPr>
            <w:rFonts w:ascii="Nunito" w:cs="Nunito" w:eastAsia="Nunito" w:hAnsi="Nunito"/>
            <w:sz w:val="32"/>
            <w:szCs w:val="32"/>
          </w:rPr>
          <m:t xml:space="preserve">.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(norm)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+</m:t>
        </m:r>
        <m:sSub>
          <m:sSub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bPr>
          <m:e>
            <m:r>
              <w:rPr>
                <w:rFonts w:ascii="Nunito" w:cs="Nunito" w:eastAsia="Nunito" w:hAnsi="Nunito"/>
                <w:sz w:val="32"/>
                <w:szCs w:val="32"/>
              </w:rPr>
              <m:t>μ</m:t>
            </m:r>
          </m:e>
          <m:sub>
            <m:r>
              <w:rPr>
                <w:rFonts w:ascii="Nunito" w:cs="Nunito" w:eastAsia="Nunito" w:hAnsi="Nunito"/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36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 two equations, we can see that if there is a particular set of values of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σ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and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that cause the loss to decrease, then the network will learn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𝛄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= σ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and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β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 = μ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j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so that </w:t>
      </w:r>
      <m:oMath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>
            <m:r>
              <w:rPr>
                <w:rFonts w:ascii="Nunito" w:cs="Nunito" w:eastAsia="Nunito" w:hAnsi="Nunito"/>
                <w:sz w:val="32"/>
                <w:szCs w:val="32"/>
              </w:rPr>
              <m:t xml:space="preserve">(final)</m:t>
            </m:r>
          </m:sup>
        </m:sSup>
        <m:r>
          <w:rPr>
            <w:rFonts w:ascii="Nunito" w:cs="Nunito" w:eastAsia="Nunito" w:hAnsi="Nunito"/>
            <w:sz w:val="32"/>
            <w:szCs w:val="32"/>
          </w:rPr>
          <m:t xml:space="preserve">=</m:t>
        </m:r>
        <m:sSup>
          <m:sSupPr>
            <m:ctrlPr>
              <w:rPr>
                <w:rFonts w:ascii="Nunito" w:cs="Nunito" w:eastAsia="Nunito" w:hAnsi="Nunito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Nunito" w:cs="Nunito" w:eastAsia="Nunito" w:hAnsi="Nunito"/>
                    <w:sz w:val="32"/>
                    <w:szCs w:val="32"/>
                  </w:rPr>
                </m:ctrlPr>
              </m:sSubPr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allows us to the network to opt out of normalization and use the original </w:t>
      </w:r>
      <m:oMath>
        <m:sSup>
          <m:e>
            <m:sSub>
              <m:e>
                <m:sSub>
                  <m:sSubPr>
                    <m:ctrlPr>
                      <w:rPr>
                        <w:rFonts w:ascii="Nunito" w:cs="Nunito" w:eastAsia="Nunito" w:hAnsi="Nunito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h</m:t>
                    </m:r>
                  </m:e>
                  <m:sub>
                    <m:r>
                      <w:rPr>
                        <w:rFonts w:ascii="Nunito" w:cs="Nunito" w:eastAsia="Nunito" w:hAnsi="Nunito"/>
                        <w:sz w:val="32"/>
                        <w:szCs w:val="32"/>
                      </w:rPr>
                      <m:t xml:space="preserve">ij</m:t>
                    </m:r>
                  </m:sub>
                </m:sSub>
              </m:e>
              <m:sub/>
            </m:sSub>
          </m:e>
          <m:sup/>
        </m:sSup>
      </m:oMath>
      <w:r w:rsidDel="00000000" w:rsidR="00000000" w:rsidRPr="00000000">
        <w:rPr>
          <w:rFonts w:ascii="Nunito" w:cs="Nunito" w:eastAsia="Nunito" w:hAnsi="Nunito"/>
          <w:rtl w:val="0"/>
        </w:rPr>
        <w:t xml:space="preserve">value in cases where normalization does not decrease the loss.</w:t>
      </w:r>
    </w:p>
    <w:p w:rsidR="00000000" w:rsidDel="00000000" w:rsidP="00000000" w:rsidRDefault="00000000" w:rsidRPr="00000000" w14:paraId="00000050">
      <w:pPr>
        <w:ind w:left="288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Another use of Batch Normalization is that it acts as a form of regularization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</w:t>
      </w: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μ  and σ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are computed from a mini-batch of size k, thus they are very likely to be noisy (as they are not calculated using the entire dataset).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Introducing noise to the data leads to better regularization.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Hence, the network is less likely to overfit the training data, thereby making the network more robust.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10y656s4uw1e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>
          <w:rFonts w:ascii="Nunito" w:cs="Nunito" w:eastAsia="Nunito" w:hAnsi="Nunito"/>
        </w:rPr>
      </w:pPr>
      <w:bookmarkStart w:colFirst="0" w:colLast="0" w:name="_a0svl7dmwsqs" w:id="10"/>
      <w:bookmarkEnd w:id="10"/>
      <w:r w:rsidDel="00000000" w:rsidR="00000000" w:rsidRPr="00000000">
        <w:rPr>
          <w:rFonts w:ascii="Nunito" w:cs="Nunito" w:eastAsia="Nunito" w:hAnsi="Nunito"/>
          <w:rtl w:val="0"/>
        </w:rPr>
        <w:t xml:space="preserve">Dropout</w:t>
      </w:r>
    </w:p>
    <w:p w:rsidR="00000000" w:rsidDel="00000000" w:rsidP="00000000" w:rsidRDefault="00000000" w:rsidRPr="00000000" w14:paraId="00000058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4x6769m09b0p" w:id="11"/>
      <w:bookmarkEnd w:id="11"/>
      <w:r w:rsidDel="00000000" w:rsidR="00000000" w:rsidRPr="00000000">
        <w:rPr>
          <w:rFonts w:ascii="Nunito" w:cs="Nunito" w:eastAsia="Nunito" w:hAnsi="Nunito"/>
          <w:rtl w:val="0"/>
        </w:rPr>
        <w:t xml:space="preserve">Ensemble Methods</w:t>
      </w:r>
    </w:p>
    <w:p w:rsidR="00000000" w:rsidDel="00000000" w:rsidP="00000000" w:rsidRDefault="00000000" w:rsidRPr="00000000" w14:paraId="00000059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Does it make sense to rely on multiple models instead of a single one?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Ensemble methods are techniques that create multiple models and combine their outputs to produce improved results. 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outputs of the models are combined in various ways, such as averaging them, taking the weighted average etc.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800725" cy="186213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models used can be dissimilar: Combining a Logistic Regression model with an SVM and a Naive Bayes Classifier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modes can also be similar: Combining the output of 3 Logistic Regression classifiers each trained differently (different subsets of data/features or using different hyperparameters).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let us look at how to apply ensemble methods to Neural Networks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Method 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 Train different architectures(models) on the same data. </w:t>
      </w:r>
      <w:r w:rsidDel="00000000" w:rsidR="00000000" w:rsidRPr="00000000">
        <w:rPr>
          <w:rFonts w:ascii="Nunito" w:cs="Nunito" w:eastAsia="Nunito" w:hAnsi="Nunito"/>
          <w:b w:val="1"/>
          <w:color w:val="ff0000"/>
          <w:rtl w:val="0"/>
        </w:rPr>
        <w:t xml:space="preserve">Computationally Expensive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557838" cy="1398366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39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Method 2: Train the same architecture on different training data subsets. </w:t>
      </w:r>
      <w:r w:rsidDel="00000000" w:rsidR="00000000" w:rsidRPr="00000000">
        <w:rPr>
          <w:rFonts w:ascii="Nunito" w:cs="Nunito" w:eastAsia="Nunito" w:hAnsi="Nunito"/>
          <w:b w:val="1"/>
          <w:color w:val="ff0000"/>
          <w:rtl w:val="0"/>
        </w:rPr>
        <w:t xml:space="preserve">Computationally Expensive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595938" cy="140795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40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we create an ensemble method for Neural Networks that does not have a significantly large training time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bwm9bn15s85t" w:id="12"/>
      <w:bookmarkEnd w:id="12"/>
      <w:r w:rsidDel="00000000" w:rsidR="00000000" w:rsidRPr="00000000">
        <w:rPr>
          <w:rFonts w:ascii="Nunito" w:cs="Nunito" w:eastAsia="Nunito" w:hAnsi="Nunito"/>
          <w:rtl w:val="0"/>
        </w:rPr>
        <w:t xml:space="preserve">The idea of dropout</w:t>
      </w:r>
    </w:p>
    <w:p w:rsidR="00000000" w:rsidDel="00000000" w:rsidP="00000000" w:rsidRDefault="00000000" w:rsidRPr="00000000" w14:paraId="00000063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Can we create multiple neural networks from a single neural network?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let us explore the idea of creating multiple neural networks out of a single neural network.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network with n-nodes. We can create sub-networks which operate using a subset of these n-nodes like shown in the figure.</w:t>
      </w:r>
    </w:p>
    <w:tbl>
      <w:tblPr>
        <w:tblStyle w:val="Table2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Original 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Network with some nodes dropped out</w:t>
            </w:r>
          </w:p>
        </w:tc>
      </w:tr>
      <w:tr>
        <w:trPr>
          <w:trHeight w:val="336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5905500" cy="20447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excluded neurons are said to be dropout neurons and the network is called a dropped-out network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If we have n-neurons/nodes in a network, it is possible to create up to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 dropped-out networks from it. These networks are much less dense than the original network and  can be used in an ensemble method without drastically increasing the training time.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even for a relatively modest n value of say 100, we have a very large number of dropped out network. The question arises,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how do we train these networks?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use the following tricks to train the dropped-out networks:</w:t>
      </w:r>
    </w:p>
    <w:p w:rsidR="00000000" w:rsidDel="00000000" w:rsidP="00000000" w:rsidRDefault="00000000" w:rsidRPr="00000000" w14:paraId="0000006E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Share parameters across all these neural networks</w:t>
      </w:r>
    </w:p>
    <w:p w:rsidR="00000000" w:rsidDel="00000000" w:rsidP="00000000" w:rsidRDefault="00000000" w:rsidRPr="00000000" w14:paraId="0000006F">
      <w:pPr>
        <w:numPr>
          <w:ilvl w:val="1"/>
          <w:numId w:val="10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Sample a different neural network for each training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gfu7jdjqbf0n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wxlctoa8zy63" w:id="14"/>
      <w:bookmarkEnd w:id="14"/>
      <w:r w:rsidDel="00000000" w:rsidR="00000000" w:rsidRPr="00000000">
        <w:rPr>
          <w:rFonts w:ascii="Nunito" w:cs="Nunito" w:eastAsia="Nunito" w:hAnsi="Nunito"/>
          <w:rtl w:val="0"/>
        </w:rPr>
        <w:t xml:space="preserve">Training without dropout</w:t>
      </w:r>
    </w:p>
    <w:p w:rsidR="00000000" w:rsidDel="00000000" w:rsidP="00000000" w:rsidRDefault="00000000" w:rsidRPr="00000000" w14:paraId="0000007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does the training procedure look like?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look at the training procedure for dropped-out networks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081463" cy="440450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4404501"/>
                          <a:chOff x="437300" y="12425"/>
                          <a:chExt cx="6237699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4404501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440450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Initialise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Initialise the parameters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Iterate over data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Y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= Current_mini_batch</w:t>
      </w:r>
    </w:p>
    <w:p w:rsidR="00000000" w:rsidDel="00000000" w:rsidP="00000000" w:rsidRDefault="00000000" w:rsidRPr="00000000" w14:paraId="00000078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NN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dropout Network for that mini-batch (made using coin-toss method for each neuron n)</w:t>
      </w:r>
    </w:p>
    <w:p w:rsidR="00000000" w:rsidDel="00000000" w:rsidP="00000000" w:rsidRDefault="00000000" w:rsidRPr="00000000" w14:paraId="00000079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same/relevant weights are shared between the mega-network and the dropped out network.</w:t>
      </w:r>
    </w:p>
    <w:p w:rsidR="00000000" w:rsidDel="00000000" w:rsidP="00000000" w:rsidRDefault="00000000" w:rsidRPr="00000000" w14:paraId="0000007A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m:oMath>
        <m:r>
          <w:rPr>
            <w:rFonts w:ascii="Nunito" w:cs="Nunito" w:eastAsia="Nunito" w:hAnsi="Nunito"/>
          </w:rPr>
          <m:t xml:space="preserve">L(</m:t>
        </m:r>
        <m:r>
          <w:rPr>
            <w:rFonts w:ascii="Nunito" w:cs="Nunito" w:eastAsia="Nunito" w:hAnsi="Nunito"/>
          </w:rPr>
          <m:t>θ</m:t>
        </m:r>
        <m:r>
          <w:rPr>
            <w:rFonts w:ascii="Nunito" w:cs="Nunito" w:eastAsia="Nunito" w:hAnsi="Nunito"/>
          </w:rPr>
          <m:t xml:space="preserve">) =comput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e</m:t>
            </m:r>
          </m:e>
          <m:sub>
            <m:r>
              <w:rPr>
                <w:rFonts w:ascii="Nunito" w:cs="Nunito" w:eastAsia="Nunito" w:hAnsi="Nunito"/>
              </w:rPr>
              <m:t xml:space="preserve">-</m:t>
            </m:r>
          </m:sub>
        </m:sSub>
        <m:r>
          <w:rPr>
            <w:rFonts w:ascii="Nunito" w:cs="Nunito" w:eastAsia="Nunito" w:hAnsi="Nunito"/>
          </w:rPr>
          <m:t xml:space="preserve">loss(N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N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r>
          <w:rPr>
            <w:rFonts w:ascii="Nunito" w:cs="Nunito" w:eastAsia="Nunito" w:hAnsi="Nunito"/>
          </w:rPr>
          <m:t xml:space="preserve">,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X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Y</m:t>
            </m:r>
          </m:e>
          <m:sub>
            <m:r>
              <w:rPr>
                <w:rFonts w:ascii="Nunito" w:cs="Nunito" w:eastAsia="Nunito" w:hAnsi="Nunito"/>
              </w:rPr>
              <m:t xml:space="preserve">i</m:t>
            </m:r>
          </m:sub>
        </m:sSub>
        <m:r>
          <w:rPr>
            <w:rFonts w:ascii="Nunito" w:cs="Nunito" w:eastAsia="Nunito" w:hAnsi="Nunito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Backpropagate(NN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</w:t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Only connected weights are updated.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ind w:left="90" w:hanging="360"/>
        <w:rPr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End</w:t>
      </w:r>
      <w:r w:rsidDel="00000000" w:rsidR="00000000" w:rsidRPr="00000000">
        <w:rPr>
          <w:rFonts w:ascii="Nunito" w:cs="Nunito" w:eastAsia="Nunito" w:hAnsi="Nunito"/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2"/>
          <w:numId w:val="4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Repeat till satisfied</w:t>
      </w:r>
    </w:p>
    <w:p w:rsidR="00000000" w:rsidDel="00000000" w:rsidP="00000000" w:rsidRDefault="00000000" w:rsidRPr="00000000" w14:paraId="0000007F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kjgicfhojbw2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6xtkrbjdy2em" w:id="16"/>
      <w:bookmarkEnd w:id="16"/>
      <w:r w:rsidDel="00000000" w:rsidR="00000000" w:rsidRPr="00000000">
        <w:rPr>
          <w:rFonts w:ascii="Nunito" w:cs="Nunito" w:eastAsia="Nunito" w:hAnsi="Nunito"/>
          <w:rtl w:val="0"/>
        </w:rPr>
        <w:t xml:space="preserve">How does weight sharing help?</w:t>
      </w:r>
    </w:p>
    <w:p w:rsidR="00000000" w:rsidDel="00000000" w:rsidP="00000000" w:rsidRDefault="00000000" w:rsidRPr="00000000" w14:paraId="00000081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are weights shared between subsequent dropped-out networks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take another look at the dropout training procedure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081463" cy="3329985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7300" y="12425"/>
                          <a:ext cx="4081463" cy="3329985"/>
                          <a:chOff x="437300" y="12425"/>
                          <a:chExt cx="8260950" cy="6732951"/>
                        </a:xfrm>
                      </wpg:grpSpPr>
                      <pic:pic>
                        <pic:nvPicPr>
                          <pic:cNvPr descr="NN_dropout_training.png" id="2" name="Shape 2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231" y="348349"/>
                            <a:ext cx="6056145" cy="6333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37300" y="484800"/>
                            <a:ext cx="1261800" cy="386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5789426" y="579085"/>
                            <a:ext cx="748800" cy="829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000900" y="12425"/>
                            <a:ext cx="4788600" cy="486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Mega Network, trained on different X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min-batches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One Dropout Network 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per iteration over a mini-batch.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37300" y="2296563"/>
                            <a:ext cx="16644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919099" y="2239988"/>
                            <a:ext cx="1755900" cy="2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subscript"/>
                                </w:rPr>
                                <w:t xml:space="preserve">2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 Dropout Network 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1000896" y="6509576"/>
                            <a:ext cx="4639200" cy="235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Only relevant/connected weights are updated for each 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 rot="1362034">
                            <a:off x="2932608" y="2497966"/>
                            <a:ext cx="213000" cy="486347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1479065">
                            <a:off x="3728958" y="2497745"/>
                            <a:ext cx="212903" cy="486486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4842">
                            <a:off x="2753333" y="4514888"/>
                            <a:ext cx="213000" cy="4863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85008" y="4514734"/>
                            <a:ext cx="213000" cy="4866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7408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5999125" y="368801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6675000" y="4407250"/>
                            <a:ext cx="2023200" cy="768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Common weights between two subsequent dropped-out networks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328500" y="3953650"/>
                            <a:ext cx="3465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070200" y="3953650"/>
                            <a:ext cx="3604800" cy="83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63525" y="1765563"/>
                            <a:ext cx="329400" cy="5310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6901250" y="1763775"/>
                            <a:ext cx="1797000" cy="531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Concerned weight from mega network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492850" y="2029275"/>
                            <a:ext cx="2408400" cy="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492850" y="1471575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3070200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6328525" y="3368288"/>
                            <a:ext cx="396300" cy="2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baseline"/>
                                </w:rPr>
                                <w:t xml:space="preserve">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ff"/>
                                  <w:sz w:val="30"/>
                                  <w:vertAlign w:val="subscript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1463" cy="3329985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1463" cy="33299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above, we can see that there are some common weights between the two dropped out networks.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be the highlighted weight in the Mega Network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first iteration, for </w:t>
      </w:r>
      <m:oMath>
        <m:r>
          <w:rPr>
            <w:rFonts w:ascii="Nunito" w:cs="Nunito" w:eastAsia="Nunito" w:hAnsi="Nunito"/>
          </w:rPr>
          <m:t xml:space="preserve">N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N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, the weight gets updated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  <m:r>
          <w:rPr>
            <w:rFonts w:ascii="Nunito" w:cs="Nunito" w:eastAsia="Nunito" w:hAnsi="Nunito"/>
          </w:rPr>
          <m:t xml:space="preserve"> + </m:t>
        </m:r>
        <m:r>
          <w:rPr>
            <w:rFonts w:ascii="Nunito" w:cs="Nunito" w:eastAsia="Nunito" w:hAnsi="Nunito"/>
          </w:rPr>
          <m:t>η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second iteration, for </w:t>
      </w:r>
      <m:oMath>
        <m:r>
          <w:rPr>
            <w:rFonts w:ascii="Nunito" w:cs="Nunito" w:eastAsia="Nunito" w:hAnsi="Nunito"/>
          </w:rPr>
          <m:t xml:space="preserve">N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N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</m:oMath>
      <w:r w:rsidDel="00000000" w:rsidR="00000000" w:rsidRPr="00000000">
        <w:rPr>
          <w:rFonts w:ascii="Nunito" w:cs="Nunito" w:eastAsia="Nunito" w:hAnsi="Nunito"/>
          <w:rtl w:val="0"/>
        </w:rPr>
        <w:t xml:space="preserve">, the weight gets updated </w:t>
      </w:r>
      <m:oMath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2</m:t>
            </m:r>
          </m:sub>
        </m:sSub>
        <m:r>
          <w:rPr>
            <w:rFonts w:ascii="Nunito" w:cs="Nunito" w:eastAsia="Nunito" w:hAnsi="Nunito"/>
          </w:rPr>
          <m:t xml:space="preserve">= 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1</m:t>
            </m:r>
          </m:sub>
        </m:sSub>
        <m:r>
          <w:rPr>
            <w:rFonts w:ascii="Nunito" w:cs="Nunito" w:eastAsia="Nunito" w:hAnsi="Nunito"/>
          </w:rPr>
          <m:t xml:space="preserve"> + </m:t>
        </m:r>
        <m:r>
          <w:rPr>
            <w:rFonts w:ascii="Nunito" w:cs="Nunito" w:eastAsia="Nunito" w:hAnsi="Nunito"/>
          </w:rPr>
          <m:t>η</m:t>
        </m:r>
        <m:r>
          <w:rPr>
            <w:rFonts w:ascii="Nunito" w:cs="Nunito" w:eastAsia="Nunito" w:hAnsi="Nunito"/>
          </w:rPr>
          <m:t>∇</m:t>
        </m:r>
        <m:sSub>
          <m:sSubPr>
            <m:ctrlPr>
              <w:rPr>
                <w:rFonts w:ascii="Nunito" w:cs="Nunito" w:eastAsia="Nunito" w:hAnsi="Nunito"/>
              </w:rPr>
            </m:ctrlPr>
          </m:sSubPr>
          <m:e>
            <m:r>
              <w:rPr>
                <w:rFonts w:ascii="Nunito" w:cs="Nunito" w:eastAsia="Nunito" w:hAnsi="Nunito"/>
              </w:rPr>
              <m:t xml:space="preserve">a</m:t>
            </m:r>
          </m:e>
          <m:sub>
            <m:r>
              <w:rPr>
                <w:rFonts w:ascii="Nunito" w:cs="Nunito" w:eastAsia="Nunito" w:hAnsi="Nunito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ind w:left="9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see how the weights are not freshly calculated for each iteration, and instead all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common weights are shared between the dropped-out networks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 dataset of 1-million training samples. With a possible total of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dropped out networks, even for a small value of n=100, it is impossible to cover all possible networks even through multiple epochs over our dataset.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&gt;&gt; 1-million. (recall that each-mini batch corresponds to 1 dropped-out network)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So, even with a small mini-batch size, most individual dropped-out networks will get trained only a small number of times. How do we ensure the efficient training of the entire set of dropped-out networks?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instead of looking at it in terms of dropped-out networks getting trained, let’s look at in terms of how many times each weight gets trained.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short, each weight gets updated a suitable number of times. Here is the intuition behind it: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Each neuron will be present in half of all possible networks (Use truth table to verify)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weights are shared across all networks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Hence each weight will get updated frequently during training.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Thus, we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do not need to train the network (2</w:t>
      </w:r>
      <w:r w:rsidDel="00000000" w:rsidR="00000000" w:rsidRPr="00000000">
        <w:rPr>
          <w:rFonts w:ascii="Nunito" w:cs="Nunito" w:eastAsia="Nunito" w:hAnsi="Nunito"/>
          <w:b w:val="1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x k)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times, it is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sufficient if it is trained k times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where k is the number of training steps/iterations whereby a set of weights are updated.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the next step is figuring out how to combine the outputs of all the networks in the ensemble.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9vujttgz1iah" w:id="17"/>
      <w:bookmarkEnd w:id="17"/>
      <w:r w:rsidDel="00000000" w:rsidR="00000000" w:rsidRPr="00000000">
        <w:rPr>
          <w:rFonts w:ascii="Nunito" w:cs="Nunito" w:eastAsia="Nunito" w:hAnsi="Nunito"/>
          <w:rtl w:val="0"/>
        </w:rPr>
        <w:t xml:space="preserve">Using dropout at test time</w:t>
      </w:r>
    </w:p>
    <w:p w:rsidR="00000000" w:rsidDel="00000000" w:rsidP="00000000" w:rsidRDefault="00000000" w:rsidRPr="00000000" w14:paraId="0000009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you use the networks at test time?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At the end of training, we are left with the outputs of the various networks, that we combine with an ensemble method such as average, voting etc.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theory, combining 2</w:t>
      </w:r>
      <w:r w:rsidDel="00000000" w:rsidR="00000000" w:rsidRPr="00000000">
        <w:rPr>
          <w:rFonts w:ascii="Nunito" w:cs="Nunito" w:eastAsia="Nunito" w:hAnsi="Nunito"/>
          <w:vertAlign w:val="superscript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such outputs would prove to be very computationally expensive.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There is a simple strategy to overcome this.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Consider any particular neuron from a dropped-network during training.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172075" cy="18669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6675" y="548950"/>
                          <a:ext cx="5172075" cy="1866900"/>
                          <a:chOff x="1656675" y="548950"/>
                          <a:chExt cx="5156375" cy="1849050"/>
                        </a:xfrm>
                      </wpg:grpSpPr>
                      <pic:pic>
                        <pic:nvPicPr>
                          <pic:cNvPr descr="NN_dropout_test.png" id="52" name="Shape 52"/>
                          <pic:cNvPicPr preferRelativeResize="0"/>
                        </pic:nvPicPr>
                        <pic:blipFill rotWithShape="1">
                          <a:blip r:embed="rId25">
                            <a:alphaModFix/>
                          </a:blip>
                          <a:srcRect b="0" l="32760" r="30121" t="0"/>
                          <a:stretch/>
                        </pic:blipFill>
                        <pic:spPr>
                          <a:xfrm>
                            <a:off x="1656675" y="554300"/>
                            <a:ext cx="2715351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3" name="Shape 53"/>
                        <wps:spPr>
                          <a:xfrm>
                            <a:off x="4499450" y="548950"/>
                            <a:ext cx="2313600" cy="764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In any of the dropped-out networks, the neuron has p probability of existing.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4499450" y="1485575"/>
                            <a:ext cx="2313600" cy="912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So far, we have assumed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= 0.5 or 50%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However p can take other values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172075" cy="1866900"/>
                <wp:effectExtent b="0" l="0" r="0" t="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2075" cy="18669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during test time, instead of using the ensemble, we use the large mega-network.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Instead of each neuron being present with probability p, we assume that all neurons are present at all times.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we multiply the output of the neurons with the probability value p.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657850" cy="227647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54325" y="646975"/>
                          <a:ext cx="5657850" cy="2276475"/>
                          <a:chOff x="554325" y="646975"/>
                          <a:chExt cx="5642175" cy="2260800"/>
                        </a:xfrm>
                      </wpg:grpSpPr>
                      <pic:pic>
                        <pic:nvPicPr>
                          <pic:cNvPr descr="NN_dropout_test.png" id="55" name="Shape 55"/>
                          <pic:cNvPicPr preferRelativeResize="0"/>
                        </pic:nvPicPr>
                        <pic:blipFill rotWithShape="1">
                          <a:blip r:embed="rId27">
                            <a:alphaModFix/>
                          </a:blip>
                          <a:srcRect b="0" l="0" r="67375" t="0"/>
                          <a:stretch/>
                        </pic:blipFill>
                        <pic:spPr>
                          <a:xfrm>
                            <a:off x="554325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6" name="Shape 56"/>
                        <wps:spPr>
                          <a:xfrm>
                            <a:off x="554325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Test using the mega-network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NN_dropout_test.png" id="57" name="Shape 57"/>
                          <pic:cNvPicPr preferRelativeResize="0"/>
                        </pic:nvPicPr>
                        <pic:blipFill rotWithShape="1">
                          <a:blip r:embed="rId28">
                            <a:alphaModFix/>
                          </a:blip>
                          <a:srcRect b="0" l="67375" r="0" t="0"/>
                          <a:stretch/>
                        </pic:blipFill>
                        <pic:spPr>
                          <a:xfrm>
                            <a:off x="3810000" y="1064075"/>
                            <a:ext cx="2386498" cy="184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8" name="Shape 58"/>
                        <wps:spPr>
                          <a:xfrm>
                            <a:off x="3810000" y="646975"/>
                            <a:ext cx="2386500" cy="417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Multiply outputs with 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2558525" y="2048775"/>
                            <a:ext cx="255000" cy="2646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13525" y="1986075"/>
                            <a:ext cx="996600" cy="195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57850" cy="2276475"/>
                <wp:effectExtent b="0" l="0" r="0" t="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7850" cy="2276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scale the output of the neuron by p to show that it is only p% reliable.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 in our example of p = 0.5, it’s like saying that a particular neuron is only present in 50% of the networks, thus we approximate it by multiplying its outputs by 0.5</w:t>
      </w:r>
    </w:p>
    <w:p w:rsidR="00000000" w:rsidDel="00000000" w:rsidP="00000000" w:rsidRDefault="00000000" w:rsidRPr="00000000" w14:paraId="0000009C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huhbm8vb6ib6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gd7ddp4x1oom" w:id="19"/>
      <w:bookmarkEnd w:id="19"/>
      <w:r w:rsidDel="00000000" w:rsidR="00000000" w:rsidRPr="00000000">
        <w:rPr>
          <w:rFonts w:ascii="Nunito" w:cs="Nunito" w:eastAsia="Nunito" w:hAnsi="Nunito"/>
          <w:rtl w:val="0"/>
        </w:rPr>
        <w:t xml:space="preserve">How does dropout act as a regularizer?</w:t>
      </w:r>
    </w:p>
    <w:p w:rsidR="00000000" w:rsidDel="00000000" w:rsidP="00000000" w:rsidRDefault="00000000" w:rsidRPr="00000000" w14:paraId="0000009E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Why does dropout help?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first talk about co-adaptation of neurons. It is the phenomenon where neurons adapt to each others’ performance and begin individual specialization.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following example will illustrate how we regularize the network using dropout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416300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76425"/>
                          <a:ext cx="5943600" cy="3416300"/>
                          <a:chOff x="152400" y="176425"/>
                          <a:chExt cx="7521050" cy="4283825"/>
                        </a:xfrm>
                      </wpg:grpSpPr>
                      <pic:pic>
                        <pic:nvPicPr>
                          <pic:cNvPr descr="NN_Dropout_regularizer.png" id="156" name="Shape 156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632725"/>
                            <a:ext cx="7315201" cy="238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57" name="Shape 157"/>
                        <wps:spPr>
                          <a:xfrm>
                            <a:off x="627375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Let’s assume that the highlighted neuron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is very adept in performing our classification task.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Hence,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other neurons tend to co-adapt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as they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to correctly predict the output.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8" name="Shape 158"/>
                        <wps:spPr>
                          <a:xfrm>
                            <a:off x="4798900" y="3068250"/>
                            <a:ext cx="2293800" cy="1392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After dropout, we see that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is not included anymore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Therefore, the other neurons are unable to depend on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h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subscript"/>
                                </w:rPr>
                                <w:t xml:space="preserve">i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 and are forced to learn on their own, thereby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avoiding co-adaptation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548975" y="18527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00875" y="2166450"/>
                            <a:ext cx="1073400" cy="90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1" name="Shape 161"/>
                        <wps:spPr>
                          <a:xfrm>
                            <a:off x="4534225" y="1882125"/>
                            <a:ext cx="303900" cy="313800"/>
                          </a:xfrm>
                          <a:prstGeom prst="ellipse">
                            <a:avLst/>
                          </a:prstGeom>
                          <a:noFill/>
                          <a:ln cap="flat" cmpd="sng" w="28575">
                            <a:solidFill>
                              <a:srgbClr val="00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86100" y="2195850"/>
                            <a:ext cx="1259700" cy="87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FF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15240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Before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4015850" y="176425"/>
                            <a:ext cx="3657600" cy="45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After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Dropout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416300"/>
                <wp:effectExtent b="0" l="0" r="0" t="0"/>
                <wp:docPr id="1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41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-180" w:hanging="360"/>
        <w:rPr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From the above diagram, we can see how other neurons are forced to learn to compensate for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h</w:t>
      </w:r>
      <w:r w:rsidDel="00000000" w:rsidR="00000000" w:rsidRPr="00000000">
        <w:rPr>
          <w:rFonts w:ascii="Nunito" w:cs="Nunito" w:eastAsia="Nunito" w:hAnsi="Nunito"/>
          <w:b w:val="1"/>
          <w:vertAlign w:val="subscript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being dropped from the network,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thereby preventing co-adaptation.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Dropout acts as a regularizer by corrupting the input given to the subsequent layers. As certain neurons are dropped, this  results in a less complete output being transferred to the next layer. This can also be viewed as adding noise to the input.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These processes add a degree of robustness to the network.</w:t>
      </w:r>
    </w:p>
    <w:p w:rsidR="00000000" w:rsidDel="00000000" w:rsidP="00000000" w:rsidRDefault="00000000" w:rsidRPr="00000000" w14:paraId="000000A4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jh2afy7rwute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-540" w:firstLine="0"/>
        <w:rPr>
          <w:rFonts w:ascii="Nunito" w:cs="Nunito" w:eastAsia="Nunito" w:hAnsi="Nunito"/>
        </w:rPr>
      </w:pPr>
      <w:bookmarkStart w:colFirst="0" w:colLast="0" w:name="_ay34v41hk89r" w:id="21"/>
      <w:bookmarkEnd w:id="21"/>
      <w:r w:rsidDel="00000000" w:rsidR="00000000" w:rsidRPr="00000000">
        <w:rPr>
          <w:rFonts w:ascii="Nunito" w:cs="Nunito" w:eastAsia="Nunito" w:hAnsi="Nunito"/>
          <w:rtl w:val="0"/>
        </w:rPr>
        <w:t xml:space="preserve">Summary and what next?</w:t>
      </w:r>
    </w:p>
    <w:p w:rsidR="00000000" w:rsidDel="00000000" w:rsidP="00000000" w:rsidRDefault="00000000" w:rsidRPr="00000000" w14:paraId="000000A6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summarize what we’ve completed so far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Let’s have another brief look at our Deep Learning timeline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4567238" cy="2330223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567238" cy="2330223"/>
                          <a:chOff x="152400" y="152400"/>
                          <a:chExt cx="10668125" cy="5445620"/>
                        </a:xfrm>
                      </wpg:grpSpPr>
                      <pic:pic>
                        <pic:nvPicPr>
                          <pic:cNvPr descr="DL_story.png" id="47" name="Shape 47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668003" cy="544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8" name="Shape 48"/>
                        <wps:spPr>
                          <a:xfrm>
                            <a:off x="152400" y="152400"/>
                            <a:ext cx="44013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10172825" y="152400"/>
                            <a:ext cx="647700" cy="50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568900" y="3303500"/>
                            <a:ext cx="28857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7568900" y="3672713"/>
                            <a:ext cx="1758600" cy="3693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567238" cy="2330223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7238" cy="23302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Here’s a brief overview of the topics covered so far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Feedforward Neural networks</w:t>
      </w:r>
    </w:p>
    <w:p w:rsidR="00000000" w:rsidDel="00000000" w:rsidP="00000000" w:rsidRDefault="00000000" w:rsidRPr="00000000" w14:paraId="000000AA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Universal approximation theorem (UAT)</w:t>
      </w:r>
    </w:p>
    <w:p w:rsidR="00000000" w:rsidDel="00000000" w:rsidP="00000000" w:rsidRDefault="00000000" w:rsidRPr="00000000" w14:paraId="000000AB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Backpropagation</w:t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Learning Algorithms</w:t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Activation functions</w:t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Regularization methods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Convolutional Neural networks</w:t>
      </w:r>
    </w:p>
    <w:p w:rsidR="00000000" w:rsidDel="00000000" w:rsidP="00000000" w:rsidRDefault="00000000" w:rsidRPr="00000000" w14:paraId="000000B0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Convolutional operation</w:t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CNN Architectures (AlexNet, VGGNet, ResNet etc)</w:t>
      </w:r>
    </w:p>
    <w:p w:rsidR="00000000" w:rsidDel="00000000" w:rsidP="00000000" w:rsidRDefault="00000000" w:rsidRPr="00000000" w14:paraId="000000B2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Batch Normalization:</w:t>
      </w:r>
    </w:p>
    <w:p w:rsidR="00000000" w:rsidDel="00000000" w:rsidP="00000000" w:rsidRDefault="00000000" w:rsidRPr="00000000" w14:paraId="000000B3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An interesting point to note is that batch normalization can either be performed pre-activation or post-activation (after non-linearity like ReLU is applied)</w:t>
      </w:r>
    </w:p>
    <w:p w:rsidR="00000000" w:rsidDel="00000000" w:rsidP="00000000" w:rsidRDefault="00000000" w:rsidRPr="00000000" w14:paraId="000000B4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Dropout:</w:t>
      </w:r>
    </w:p>
    <w:p w:rsidR="00000000" w:rsidDel="00000000" w:rsidP="00000000" w:rsidRDefault="00000000" w:rsidRPr="00000000" w14:paraId="000000B5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hidden layers, we normally use probability p = 0.5</w:t>
      </w:r>
    </w:p>
    <w:p w:rsidR="00000000" w:rsidDel="00000000" w:rsidP="00000000" w:rsidRDefault="00000000" w:rsidRPr="00000000" w14:paraId="000000B6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For input layer, we use p = 0.8</w:t>
      </w:r>
    </w:p>
    <w:p w:rsidR="00000000" w:rsidDel="00000000" w:rsidP="00000000" w:rsidRDefault="00000000" w:rsidRPr="00000000" w14:paraId="000000B7">
      <w:pPr>
        <w:numPr>
          <w:ilvl w:val="2"/>
          <w:numId w:val="11"/>
        </w:numPr>
        <w:ind w:left="36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Using 50% probability in the input layer would cause too much noise to the network.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next set of topics to cover are as follows:</w:t>
      </w:r>
    </w:p>
    <w:p w:rsidR="00000000" w:rsidDel="00000000" w:rsidP="00000000" w:rsidRDefault="00000000" w:rsidRPr="00000000" w14:paraId="000000B9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Recurrent Neural Networks (RNNs)</w:t>
      </w:r>
    </w:p>
    <w:p w:rsidR="00000000" w:rsidDel="00000000" w:rsidP="00000000" w:rsidRDefault="00000000" w:rsidRPr="00000000" w14:paraId="000000BA">
      <w:pPr>
        <w:numPr>
          <w:ilvl w:val="1"/>
          <w:numId w:val="1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Encoder-Decoder Models </w:t>
      </w:r>
    </w:p>
    <w:sectPr>
      <w:headerReference r:id="rId34" w:type="default"/>
      <w:pgSz w:h="15840" w:w="12240"/>
      <w:pgMar w:bottom="72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uni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ind w:left="-450" w:right="-720" w:firstLine="0"/>
      <w:rPr>
        <w:rFonts w:ascii="Roboto Mono" w:cs="Roboto Mono" w:eastAsia="Roboto Mono" w:hAnsi="Roboto Mono"/>
        <w:b w:val="1"/>
        <w:color w:val="3c78d8"/>
        <w:sz w:val="24"/>
        <w:szCs w:val="24"/>
      </w:rPr>
    </w:pPr>
    <w:r w:rsidDel="00000000" w:rsidR="00000000" w:rsidRPr="00000000">
      <w:rPr>
        <w:rFonts w:ascii="Roboto Mono" w:cs="Roboto Mono" w:eastAsia="Roboto Mono" w:hAnsi="Roboto Mono"/>
        <w:b w:val="1"/>
        <w:color w:val="6fa8dc"/>
        <w:sz w:val="32"/>
        <w:szCs w:val="32"/>
        <w:u w:val="single"/>
        <w:rtl w:val="0"/>
      </w:rPr>
      <w:t xml:space="preserve">PadhAI Week 10: Batch Normalization and Dropout</w:t>
    </w:r>
    <w:r w:rsidDel="00000000" w:rsidR="00000000" w:rsidRPr="00000000">
      <w:rPr>
        <w:rFonts w:ascii="Roboto Mono" w:cs="Roboto Mono" w:eastAsia="Roboto Mono" w:hAnsi="Roboto Mono"/>
        <w:b w:val="1"/>
        <w:color w:val="3c78d8"/>
        <w:sz w:val="24"/>
        <w:szCs w:val="24"/>
        <w:rtl w:val="0"/>
      </w:rPr>
      <w:t xml:space="preserve"> </w:t>
    </w:r>
  </w:p>
  <w:p w:rsidR="00000000" w:rsidDel="00000000" w:rsidP="00000000" w:rsidRDefault="00000000" w:rsidRPr="00000000" w14:paraId="000000BC">
    <w:pPr>
      <w:ind w:left="-450" w:right="-720" w:firstLine="0"/>
      <w:rPr/>
    </w:pP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by Manick Vennimalai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4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-54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25.png"/><Relationship Id="rId24" Type="http://schemas.openxmlformats.org/officeDocument/2006/relationships/image" Target="media/image15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1.png"/><Relationship Id="rId25" Type="http://schemas.openxmlformats.org/officeDocument/2006/relationships/image" Target="media/image21.png"/><Relationship Id="rId28" Type="http://schemas.openxmlformats.org/officeDocument/2006/relationships/image" Target="media/image2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26.png"/><Relationship Id="rId31" Type="http://schemas.openxmlformats.org/officeDocument/2006/relationships/image" Target="media/image18.png"/><Relationship Id="rId30" Type="http://schemas.openxmlformats.org/officeDocument/2006/relationships/image" Target="media/image24.png"/><Relationship Id="rId11" Type="http://schemas.openxmlformats.org/officeDocument/2006/relationships/image" Target="media/image1.png"/><Relationship Id="rId33" Type="http://schemas.openxmlformats.org/officeDocument/2006/relationships/image" Target="media/image14.png"/><Relationship Id="rId10" Type="http://schemas.openxmlformats.org/officeDocument/2006/relationships/image" Target="media/image2.png"/><Relationship Id="rId32" Type="http://schemas.openxmlformats.org/officeDocument/2006/relationships/image" Target="media/image28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34" Type="http://schemas.openxmlformats.org/officeDocument/2006/relationships/header" Target="header1.xml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unito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Nunito-bold.ttf"/><Relationship Id="rId6" Type="http://schemas.openxmlformats.org/officeDocument/2006/relationships/font" Target="fonts/Nunito-italic.ttf"/><Relationship Id="rId7" Type="http://schemas.openxmlformats.org/officeDocument/2006/relationships/font" Target="fonts/Nunito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