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ha9jwydcvvll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Visualising filters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does a filter capture?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have dealt with filters in all our CNN models so far. Now the question is, what exactly does a filter capture?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the working of a 2x2 filter on a 4x4 input image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4765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476500"/>
                          <a:chOff x="152400" y="152400"/>
                          <a:chExt cx="11887200" cy="4943624"/>
                        </a:xfrm>
                      </wpg:grpSpPr>
                      <pic:pic>
                        <pic:nvPicPr>
                          <pic:cNvPr descr="filter_working.png"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52400" y="152400"/>
                            <a:ext cx="11887200" cy="494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9619450" y="766950"/>
                            <a:ext cx="901800" cy="2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Filter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9517600" y="1077250"/>
                            <a:ext cx="1105500" cy="1086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7691875" y="1549650"/>
                            <a:ext cx="1105500" cy="1086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7603225" y="2965375"/>
                            <a:ext cx="1282800" cy="2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 pixels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1042125" y="766950"/>
                            <a:ext cx="901800" cy="2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765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76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the input image is 4x4 while the fiter is 2x2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red input  pixel vector </w:t>
      </w:r>
      <m:oMath>
        <m:r>
          <w:rPr>
            <w:rFonts w:ascii="Nunito" w:cs="Nunito" w:eastAsia="Nunito" w:hAnsi="Nunito"/>
          </w:rPr>
          <m:t xml:space="preserve">x = [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r>
          <w:rPr>
            <w:rFonts w:ascii="Nunito" w:cs="Nunito" w:eastAsia="Nunito" w:hAnsi="Nunito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weight vector </w:t>
      </w:r>
      <m:oMath>
        <m:r>
          <w:rPr>
            <w:rFonts w:ascii="Nunito" w:cs="Nunito" w:eastAsia="Nunito" w:hAnsi="Nunito"/>
          </w:rPr>
          <m:t xml:space="preserve">w = [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r>
          <w:rPr>
            <w:rFonts w:ascii="Nunito" w:cs="Nunito" w:eastAsia="Nunito" w:hAnsi="Nunito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By convolving the input pixels with the filter, we get the output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Output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 xml:space="preserve">4</m:t>
                </m:r>
              </m:e>
              <m:sub/>
            </m:sSub>
          </m:sub>
        </m:sSub>
        <m:r>
          <w:rPr>
            <w:rFonts w:ascii="Nunito" w:cs="Nunito" w:eastAsia="Nunito" w:hAnsi="Nunito"/>
          </w:rPr>
          <m:t xml:space="preserve">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 +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 +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r>
          <w:rPr>
            <w:rFonts w:ascii="Nunito" w:cs="Nunito" w:eastAsia="Nunito" w:hAnsi="Nunito"/>
          </w:rPr>
          <m:t xml:space="preserve"> +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14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T</m:t>
            </m:r>
          </m:sup>
        </m:sSup>
        <m:r>
          <w:rPr>
            <w:rFonts w:ascii="Nunito" w:cs="Nunito" w:eastAsia="Nunito" w:hAnsi="Nunito"/>
          </w:rPr>
          <m:t xml:space="preserve">x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(This is the same as the dot product between the two vectors)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 xml:space="preserve">4</m:t>
                </m:r>
              </m:e>
              <m:sub/>
            </m:sSub>
          </m:sub>
        </m:sSub>
        <m:r>
          <w:rPr>
            <w:rFonts w:ascii="Nunito" w:cs="Nunito" w:eastAsia="Nunito" w:hAnsi="Nunito"/>
          </w:rPr>
          <m:t>∝</m:t>
        </m:r>
        <m:r>
          <w:rPr>
            <w:rFonts w:ascii="Nunito" w:cs="Nunito" w:eastAsia="Nunito" w:hAnsi="Nunito"/>
          </w:rPr>
          <m:t xml:space="preserve">cos(</m:t>
        </m:r>
        <m:r>
          <w:rPr>
            <w:rFonts w:ascii="Nunito" w:cs="Nunito" w:eastAsia="Nunito" w:hAnsi="Nunito"/>
          </w:rPr>
          <m:t>θ</m:t>
        </m:r>
        <m:r>
          <w:rPr>
            <w:rFonts w:ascii="Nunito" w:cs="Nunito" w:eastAsia="Nunito" w:hAnsi="Nunito"/>
          </w:rPr>
          <m:t xml:space="preserve">)       [where </m:t>
        </m:r>
        <m:r>
          <w:rPr>
            <w:rFonts w:ascii="Nunito" w:cs="Nunito" w:eastAsia="Nunito" w:hAnsi="Nunito"/>
          </w:rPr>
          <m:t>θ</m:t>
        </m:r>
        <m:r>
          <w:rPr>
            <w:rFonts w:ascii="Nunito" w:cs="Nunito" w:eastAsia="Nunito" w:hAnsi="Nunito"/>
          </w:rPr>
          <m:t xml:space="preserve"> is the angle between the two vectors]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m:oMath>
        <m:r>
          <w:rPr>
            <w:rFonts w:ascii="Nunito" w:cs="Nunito" w:eastAsia="Nunito" w:hAnsi="Nunito"/>
            <w:sz w:val="30"/>
            <w:szCs w:val="30"/>
          </w:rPr>
          <m:t xml:space="preserve">cos(</m:t>
        </m:r>
        <m:r>
          <w:rPr>
            <w:rFonts w:ascii="Nunito" w:cs="Nunito" w:eastAsia="Nunito" w:hAnsi="Nunito"/>
            <w:sz w:val="30"/>
            <w:szCs w:val="30"/>
          </w:rPr>
          <m:t>θ</m:t>
        </m:r>
        <m:r>
          <w:rPr>
            <w:rFonts w:ascii="Nunito" w:cs="Nunito" w:eastAsia="Nunito" w:hAnsi="Nunito"/>
            <w:sz w:val="30"/>
            <w:szCs w:val="30"/>
          </w:rPr>
          <m:t xml:space="preserve">) = </m:t>
        </m:r>
        <m:f>
          <m:fPr>
            <m:ctrlPr>
              <w:rPr>
                <w:rFonts w:ascii="Nunito" w:cs="Nunito" w:eastAsia="Nunito" w:hAnsi="Nunito"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Nunito" w:cs="Nunito" w:eastAsia="Nunito" w:hAnsi="Nunito"/>
                    <w:sz w:val="30"/>
                    <w:szCs w:val="30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30"/>
                    <w:szCs w:val="30"/>
                  </w:rPr>
                  <m:t xml:space="preserve">w</m:t>
                </m:r>
              </m:e>
              <m:sup>
                <m:r>
                  <w:rPr>
                    <w:rFonts w:ascii="Nunito" w:cs="Nunito" w:eastAsia="Nunito" w:hAnsi="Nunito"/>
                    <w:sz w:val="30"/>
                    <w:szCs w:val="30"/>
                  </w:rPr>
                  <m:t xml:space="preserve">T</m:t>
                </m:r>
              </m:sup>
            </m:sSup>
            <m:r>
              <w:rPr>
                <w:rFonts w:ascii="Nunito" w:cs="Nunito" w:eastAsia="Nunito" w:hAnsi="Nunito"/>
                <w:sz w:val="30"/>
                <w:szCs w:val="30"/>
              </w:rPr>
              <m:t xml:space="preserve">x</m:t>
            </m:r>
          </m:num>
          <m:den>
            <m:r>
              <w:rPr>
                <w:rFonts w:ascii="Nunito" w:cs="Nunito" w:eastAsia="Nunito" w:hAnsi="Nunito"/>
                <w:sz w:val="30"/>
                <w:szCs w:val="30"/>
              </w:rPr>
              <m:t xml:space="preserve">||w|| ||x||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 for certain inputs, we want the filter to fire (give a high value).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14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 will be high when </w:t>
      </w:r>
      <m:oMath>
        <m:r>
          <w:rPr>
            <w:rFonts w:ascii="Nunito" w:cs="Nunito" w:eastAsia="Nunito" w:hAnsi="Nunito"/>
          </w:rPr>
          <m:t xml:space="preserve">cos(</m:t>
        </m:r>
        <m:r>
          <w:rPr>
            <w:rFonts w:ascii="Nunito" w:cs="Nunito" w:eastAsia="Nunito" w:hAnsi="Nunito"/>
          </w:rPr>
          <m:t>θ</m:t>
        </m:r>
        <m:r>
          <w:rPr>
            <w:rFonts w:ascii="Nunito" w:cs="Nunito" w:eastAsia="Nunito" w:hAnsi="Nunito"/>
          </w:rPr>
          <m:t xml:space="preserve">)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is high (cos(θ) = 1), i.e. when θ is 0. This implies the two vectors w and x are in the same direction.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So, we can say that an input vector which aligns with a filter vector yields maximum output.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neuron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h</m:t>
            </m:r>
          </m:e>
          <m:sub>
            <m:r>
              <w:rPr>
                <w:rFonts w:ascii="Nunito" w:cs="Nunito" w:eastAsia="Nunito" w:hAnsi="Nunito"/>
              </w:rPr>
              <m:t xml:space="preserve">14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 will fire maximally when </w:t>
      </w:r>
      <m:oMath>
        <m:r>
          <w:rPr>
            <w:rFonts w:ascii="Nunito" w:cs="Nunito" w:eastAsia="Nunito" w:hAnsi="Nunito"/>
            <w:sz w:val="30"/>
            <w:szCs w:val="30"/>
          </w:rPr>
          <m:t xml:space="preserve">x = </m:t>
        </m:r>
        <m:f>
          <m:fPr>
            <m:ctrlPr>
              <w:rPr>
                <w:rFonts w:ascii="Nunito" w:cs="Nunito" w:eastAsia="Nunito" w:hAnsi="Nunito"/>
                <w:sz w:val="30"/>
                <w:szCs w:val="30"/>
              </w:rPr>
            </m:ctrlPr>
          </m:fPr>
          <m:num>
            <m:r>
              <w:rPr>
                <w:rFonts w:ascii="Nunito" w:cs="Nunito" w:eastAsia="Nunito" w:hAnsi="Nunito"/>
                <w:sz w:val="30"/>
                <w:szCs w:val="30"/>
              </w:rPr>
              <m:t xml:space="preserve">w</m:t>
            </m:r>
          </m:num>
          <m:den>
            <m:r>
              <w:rPr>
                <w:rFonts w:ascii="Nunito" w:cs="Nunito" w:eastAsia="Nunito" w:hAnsi="Nunito"/>
                <w:sz w:val="30"/>
                <w:szCs w:val="30"/>
              </w:rPr>
              <m:t xml:space="preserve">||w||</m:t>
            </m:r>
          </m:den>
        </m:f>
      </m:oMath>
      <w:r w:rsidDel="00000000" w:rsidR="00000000" w:rsidRPr="00000000">
        <w:rPr>
          <w:rFonts w:ascii="Nunito" w:cs="Nunito" w:eastAsia="Nunito" w:hAnsi="Nunito"/>
          <w:rtl w:val="0"/>
        </w:rPr>
        <w:t xml:space="preserve">(x is a unit vector in the direction of w)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when we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slide the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2x2 filter w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across the 4x4 input region, whenever we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reach a 2x2 region x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that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looks exactly like the filter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we get a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high output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 For all other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regions which do not align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with the filter, the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output is low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 us visualize the filters in AlexNet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40259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50" y="94225"/>
                          <a:ext cx="5943600" cy="4025900"/>
                          <a:chOff x="42450" y="94225"/>
                          <a:chExt cx="10624075" cy="7179800"/>
                        </a:xfrm>
                      </wpg:grpSpPr>
                      <pic:pic>
                        <pic:nvPicPr>
                          <pic:cNvPr descr="AlexNet_filters.png" id="8" name="Shape 8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0575" y="1054200"/>
                            <a:ext cx="7000875" cy="621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8009750" y="1054200"/>
                            <a:ext cx="2598600" cy="843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AlexNet Layer 1: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Filter size = 11x11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Number of filters = 96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8009750" y="2142975"/>
                            <a:ext cx="2220600" cy="553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Each box in the grid represents an 11x11 filter.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8067925" y="3691650"/>
                            <a:ext cx="2598600" cy="843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Here we have 90 such filters.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6493500" y="1765725"/>
                            <a:ext cx="620700" cy="610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114250" y="2071125"/>
                            <a:ext cx="895500" cy="34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75175" y="1086975"/>
                            <a:ext cx="620700" cy="610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FF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951200" y="1086975"/>
                            <a:ext cx="620700" cy="610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5785650" y="3169025"/>
                            <a:ext cx="620700" cy="610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FF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42450" y="94225"/>
                            <a:ext cx="2023200" cy="553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This filter is sensitive to Left to right diagonals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2114800" y="440575"/>
                            <a:ext cx="2023200" cy="553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This filter is sensitive to right to left diagonals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4187150" y="94225"/>
                            <a:ext cx="2023200" cy="553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This filter is horizontal parallel lines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85450" y="647725"/>
                            <a:ext cx="468600" cy="4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FF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71800" y="994075"/>
                            <a:ext cx="1554600" cy="39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98750" y="647725"/>
                            <a:ext cx="897300" cy="252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7311625" y="1054200"/>
                            <a:ext cx="507300" cy="6118500"/>
                          </a:xfrm>
                          <a:prstGeom prst="rightBrace">
                            <a:avLst>
                              <a:gd fmla="val 8333" name="adj1"/>
                              <a:gd fmla="val 50139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0259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025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above image shows us how different patterns are identified by different filters.</w:t>
      </w:r>
    </w:p>
    <w:sectPr>
      <w:headerReference r:id="rId10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Visualising CNNs</w:t>
    </w:r>
  </w:p>
  <w:p w:rsidR="00000000" w:rsidDel="00000000" w:rsidP="00000000" w:rsidRDefault="00000000" w:rsidRPr="00000000" w14:paraId="00000015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16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