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E599" w:themeColor="accent4" w:themeTint="66"/>
  <w:body>
    <w:p w:rsidR="00D11817" w:rsidRDefault="00D11817">
      <w:r>
        <w:rPr>
          <w:noProof/>
          <w:lang w:eastAsia="es-ES"/>
        </w:rPr>
        <mc:AlternateContent>
          <mc:Choice Requires="wps">
            <w:drawing>
              <wp:anchor distT="0" distB="0" distL="114300" distR="114300" simplePos="0" relativeHeight="251660288" behindDoc="0" locked="0" layoutInCell="1" allowOverlap="1" wp14:anchorId="18E8FC1A" wp14:editId="3D1C2AEA">
                <wp:simplePos x="0" y="0"/>
                <wp:positionH relativeFrom="margin">
                  <wp:align>center</wp:align>
                </wp:positionH>
                <wp:positionV relativeFrom="paragraph">
                  <wp:posOffset>-95250</wp:posOffset>
                </wp:positionV>
                <wp:extent cx="44672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467225" cy="447675"/>
                        </a:xfrm>
                        <a:prstGeom prst="rect">
                          <a:avLst/>
                        </a:prstGeom>
                        <a:solidFill>
                          <a:schemeClr val="accent4">
                            <a:lumMod val="40000"/>
                            <a:lumOff val="60000"/>
                          </a:schemeClr>
                        </a:solidFill>
                        <a:ln w="6350">
                          <a:solidFill>
                            <a:schemeClr val="accent4">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11817" w:rsidRPr="00D11817" w:rsidRDefault="00D11817">
                            <w:pPr>
                              <w:rPr>
                                <w:rFonts w:ascii="Arial" w:hAnsi="Arial" w:cs="Arial"/>
                                <w:b/>
                                <w:i/>
                                <w:sz w:val="24"/>
                                <w:szCs w:val="24"/>
                                <w:lang w:val="es-MX"/>
                              </w:rPr>
                            </w:pPr>
                            <w:r w:rsidRPr="00D11817">
                              <w:rPr>
                                <w:rFonts w:ascii="Arial" w:hAnsi="Arial" w:cs="Arial"/>
                                <w:b/>
                                <w:i/>
                                <w:sz w:val="24"/>
                                <w:szCs w:val="24"/>
                                <w:lang w:val="es-MX"/>
                              </w:rPr>
                              <w:t>LA NETNOGRAFÍA, UN MÉTODO DE INVESTIGACIÓN EN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E8FC1A" id="_x0000_t202" coordsize="21600,21600" o:spt="202" path="m,l,21600r21600,l21600,xe">
                <v:stroke joinstyle="miter"/>
                <v:path gradientshapeok="t" o:connecttype="rect"/>
              </v:shapetype>
              <v:shape id="Cuadro de texto 2" o:spid="_x0000_s1026" type="#_x0000_t202" style="position:absolute;margin-left:0;margin-top:-7.5pt;width:351.75pt;height:35.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RNrwIAADcGAAAOAAAAZHJzL2Uyb0RvYy54bWy0VFFv0zAQfkfiP1h+Z2lD2kK1dCqdhpDG&#10;NrGhPbuOvUbYPmO7Tcqv5+wkXTfgYQj6kNp3353v7ru707NWK7ITztdgSjo+GVEiDIeqNg8l/Xp3&#10;8eYdJT4wUzEFRpR0Lzw9W7x+ddrYuchhA6oSjqAT4+eNLekmBDvPMs83QjN/AlYYVEpwmgW8uoes&#10;cqxB71pl+Wg0zRpwlXXAhfcoPe+UdJH8Syl4uJbSi0BUSTG2kL4ufdfxmy1O2fzBMbupeR8G+4so&#10;NKsNPnpwdc4CI1tX/+JK19yBBxlOOOgMpKy5SDlgNuPRs2xuN8yKlAsWx9tDmfy/c8uvdjeO1FVJ&#10;c0oM00jRassqB6QSJIg2AMljkRrr54i9tYgO7QdokexB7lEYc2+l0/EfsyKox3LvDyVGT4SjsCim&#10;szyfUMJRVxSz6WwS3WSP1tb58FGAJvFQUocUpsqy3aUPHXSAxMc8qLq6qJVKl9g2YqUc2TEknHEu&#10;TCiSudrqz1B18mKEv456FGODdOLpIMZoUgNGTym2J48oQ5qSTt9ORsnxE93B7P8FgMEpE5MVqb37&#10;okR+Oh7SKeyViBhlvgiJ9CY6/lihxGTyi+iIkljPlxj2+MeoXmLc5TG8DCYcjHVtwHVFfkps9W0I&#10;WXZ4ZOko73gM7brt+3YN1R7b1kE3/d7yixp765L5cMMcjjt2Kq6wcI0fqQDJhf5EyQbcj9/JIx6n&#10;ELWUNLg+Suq/b5kTlKhPBufz/bgo4r5Jl2Iyy/HijjXrY43Z6hVgw45xWVqejhEf1HCUDvQ9brpl&#10;fBVVzHB8u6RhOK5Ct9RwU3KxXCYQbhjLwqW5tTy6juzEyblr75mz/XjFEb+CYdGw+bMp67DR0sBy&#10;G0DWaQRjgbuq9oXH7ZQGpd+kcf0d3xPqcd8vfgIAAP//AwBQSwMEFAAGAAgAAAAhADjX7jrdAAAA&#10;BwEAAA8AAABkcnMvZG93bnJldi54bWxMj8FOwzAQRO9I/IO1SFxQ6xRkKCGbqoAoR0TbD3DjbRKw&#10;11HsNunf1z3BbUczmnlbLEZnxZH60HpGmE0zEMSVNy3XCNvNx2QOIkTNRlvPhHCiAIvy+qrQufED&#10;f9NxHWuRSjjkGqGJsculDFVDToep74iTt/e90zHJvpam10Mqd1beZ9mjdLrltNDojt4aqn7XB4fw&#10;OrTtdvXJz/XS3s3VafPztV+9I97ejMsXEJHG+BeGC35ChzIx7fyBTRAWIT0SESYzlY5kP2UPCsQO&#10;QSkFsizkf/7yDAAA//8DAFBLAQItABQABgAIAAAAIQC2gziS/gAAAOEBAAATAAAAAAAAAAAAAAAA&#10;AAAAAABbQ29udGVudF9UeXBlc10ueG1sUEsBAi0AFAAGAAgAAAAhADj9If/WAAAAlAEAAAsAAAAA&#10;AAAAAAAAAAAALwEAAF9yZWxzLy5yZWxzUEsBAi0AFAAGAAgAAAAhAA1PBE2vAgAANwYAAA4AAAAA&#10;AAAAAAAAAAAALgIAAGRycy9lMm9Eb2MueG1sUEsBAi0AFAAGAAgAAAAhADjX7jrdAAAABwEAAA8A&#10;AAAAAAAAAAAAAAAACQUAAGRycy9kb3ducmV2LnhtbFBLBQYAAAAABAAEAPMAAAATBgAAAAA=&#10;" fillcolor="#ffe599 [1303]" strokecolor="#ffe599 [1303]" strokeweight=".5pt">
                <v:textbox>
                  <w:txbxContent>
                    <w:p w:rsidR="00D11817" w:rsidRPr="00D11817" w:rsidRDefault="00D11817">
                      <w:pPr>
                        <w:rPr>
                          <w:rFonts w:ascii="Arial" w:hAnsi="Arial" w:cs="Arial"/>
                          <w:b/>
                          <w:i/>
                          <w:sz w:val="24"/>
                          <w:szCs w:val="24"/>
                          <w:lang w:val="es-MX"/>
                        </w:rPr>
                      </w:pPr>
                      <w:r w:rsidRPr="00D11817">
                        <w:rPr>
                          <w:rFonts w:ascii="Arial" w:hAnsi="Arial" w:cs="Arial"/>
                          <w:b/>
                          <w:i/>
                          <w:sz w:val="24"/>
                          <w:szCs w:val="24"/>
                          <w:lang w:val="es-MX"/>
                        </w:rPr>
                        <w:t>LA NETNOGRAFÍA, UN MÉTODO DE INVESTIGACIÓN EN INTERNET.</w:t>
                      </w:r>
                    </w:p>
                  </w:txbxContent>
                </v:textbox>
                <w10:wrap anchorx="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CA7390F" wp14:editId="3644DD6D">
                <wp:simplePos x="0" y="0"/>
                <wp:positionH relativeFrom="margin">
                  <wp:align>center</wp:align>
                </wp:positionH>
                <wp:positionV relativeFrom="paragraph">
                  <wp:posOffset>-352425</wp:posOffset>
                </wp:positionV>
                <wp:extent cx="5105400" cy="895350"/>
                <wp:effectExtent l="0" t="19050" r="19050" b="19050"/>
                <wp:wrapNone/>
                <wp:docPr id="1" name="Pergamino horizontal 1"/>
                <wp:cNvGraphicFramePr/>
                <a:graphic xmlns:a="http://schemas.openxmlformats.org/drawingml/2006/main">
                  <a:graphicData uri="http://schemas.microsoft.com/office/word/2010/wordprocessingShape">
                    <wps:wsp>
                      <wps:cNvSpPr/>
                      <wps:spPr>
                        <a:xfrm>
                          <a:off x="0" y="0"/>
                          <a:ext cx="5105400" cy="895350"/>
                        </a:xfrm>
                        <a:prstGeom prst="horizontalScroll">
                          <a:avLst/>
                        </a:prstGeom>
                        <a:solidFill>
                          <a:schemeClr val="accent4">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3F485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26" type="#_x0000_t98" style="position:absolute;margin-left:0;margin-top:-27.75pt;width:402pt;height:70.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tSugIAACoGAAAOAAAAZHJzL2Uyb0RvYy54bWysVNtOGzEQfa/Uf7D8XnaTJlwiNigCUVWi&#10;EBEqno3XzlryelzbySZ8fcfeCykgVFV92bXndmaOZ+b8YldrshXOKzAFHR3llAjDoVRmXdCfD9df&#10;TinxgZmSaTCioHvh6cX886fzxs7EGCrQpXAEgxg/a2xBqxDsLMs8r0TN/BFYYVApwdUs4NWts9Kx&#10;BqPXOhvn+XHWgCutAy68R+lVq6TzFF9KwcOdlF4EoguKuYX0den7FL/Z/JzN1o7ZSvEuDfYPWdRM&#10;GQQdQl2xwMjGqTehasUdeJDhiEOdgZSKi1QDVjPKX1WzqpgVqRYkx9uBJv//wvLb7dIRVeLbUWJY&#10;jU+0FG7NamWAVODUM5jANBlFphrrZ+iwskvX3TweY9k76er4x4LILrG7H9gVu0A4CqejfDrJ8RE4&#10;6k7Ppl+nif7sxds6H74JqEk8YI0D/ApJ0zoRzLY3PiA6uvXmEdiDVuW10jpdYveIS+3IluG7M86F&#10;CZPkrjf1DyhbOSaD6aQOQDH2SSs+7sUIkfowRkqAf4Bo83e4x29wT6Yd7kcAqIsIWeS8ZTmdwl6L&#10;iKvNvZD4bsjrOAEMmR7WPGpVFStFK47IPeuDR6otBYyRJZI4xO4CvMdn6gjMsrOPriIN3OCcf5RY&#10;+4SDR0LGVhucYwO69wLoMCC39j1JLTWRpSco99jVDtpx95ZfK+yoG+bDkjmcb2xC3FnhDj9SQ1NQ&#10;6E409vzze/Jon1rymZIG90VB/a8Nc4IS/d3gQJ6NJpO4YNJlMj0Z48Udap4ONWZTXwK2Jg4dZpeO&#10;0T7o/igd1I+42hYRFVXMcMysoDy4/nIZ2j2Gy5GLxSKZ4VKxLNyYleUxeGQ1TsnD7pE5241VwIG8&#10;hX63sNmriWpto6eBxSaAVGncXnjt+MaFlBqnW55x4x3ek9XLip//BgAA//8DAFBLAwQUAAYACAAA&#10;ACEAdAS/DtwAAAAHAQAADwAAAGRycy9kb3ducmV2LnhtbEyPQU/DMAyF70j8h8hI3LYURNBUmk4T&#10;ExKCE2NIHLPGawOJUzVpV/495sRu9nvW8/eq9Ry8mHBILpKGm2UBAqmJ1lGrYf/+tFiBSNmQNT4S&#10;avjBBOv68qIypY0nesNpl1vBIZRKo6HLuS+lTE2HwaRl7JHYO8YhmMzr0Eo7mBOHBy9vi+JeBuOI&#10;P3Smx8cOm+/dGDR8TKP6HPf+9eV56+Jxo7aNa7+0vr6aNw8gMs75/xj+8BkdamY6xJFsEl4DF8ka&#10;FkopEGyvijtWDjywIOtKnvPXvwAAAP//AwBQSwECLQAUAAYACAAAACEAtoM4kv4AAADhAQAAEwAA&#10;AAAAAAAAAAAAAAAAAAAAW0NvbnRlbnRfVHlwZXNdLnhtbFBLAQItABQABgAIAAAAIQA4/SH/1gAA&#10;AJQBAAALAAAAAAAAAAAAAAAAAC8BAABfcmVscy8ucmVsc1BLAQItABQABgAIAAAAIQDkCytSugIA&#10;ACoGAAAOAAAAAAAAAAAAAAAAAC4CAABkcnMvZTJvRG9jLnhtbFBLAQItABQABgAIAAAAIQB0BL8O&#10;3AAAAAcBAAAPAAAAAAAAAAAAAAAAABQFAABkcnMvZG93bnJldi54bWxQSwUGAAAAAAQABADzAAAA&#10;HQYAAAAA&#10;" fillcolor="#ffe599 [1303]" strokecolor="#538135 [2409]" strokeweight="1pt">
                <v:stroke joinstyle="miter"/>
                <w10:wrap anchorx="margin"/>
              </v:shape>
            </w:pict>
          </mc:Fallback>
        </mc:AlternateContent>
      </w:r>
    </w:p>
    <w:p w:rsidR="00D11817" w:rsidRDefault="00D11817"/>
    <w:p w:rsidR="005026BC" w:rsidRDefault="005D3AE1"/>
    <w:p w:rsidR="00D11817" w:rsidRDefault="00D93157" w:rsidP="00D93157">
      <w:pPr>
        <w:jc w:val="both"/>
        <w:rPr>
          <w:rFonts w:ascii="Arial" w:hAnsi="Arial" w:cs="Arial"/>
          <w:sz w:val="24"/>
          <w:szCs w:val="24"/>
        </w:rPr>
      </w:pPr>
      <w:r>
        <w:rPr>
          <w:noProof/>
          <w:lang w:eastAsia="es-ES"/>
        </w:rPr>
        <w:drawing>
          <wp:anchor distT="0" distB="0" distL="114300" distR="114300" simplePos="0" relativeHeight="251661312" behindDoc="1" locked="0" layoutInCell="1" allowOverlap="1" wp14:anchorId="0AEF6482" wp14:editId="1CEF94C3">
            <wp:simplePos x="0" y="0"/>
            <wp:positionH relativeFrom="margin">
              <wp:posOffset>2943225</wp:posOffset>
            </wp:positionH>
            <wp:positionV relativeFrom="paragraph">
              <wp:posOffset>791210</wp:posOffset>
            </wp:positionV>
            <wp:extent cx="3276600" cy="2152650"/>
            <wp:effectExtent l="0" t="0" r="0" b="0"/>
            <wp:wrapTight wrapText="bothSides">
              <wp:wrapPolygon edited="0">
                <wp:start x="0" y="0"/>
                <wp:lineTo x="0" y="21409"/>
                <wp:lineTo x="21474" y="21409"/>
                <wp:lineTo x="21474" y="0"/>
                <wp:lineTo x="0" y="0"/>
              </wp:wrapPolygon>
            </wp:wrapTight>
            <wp:docPr id="3" name="Imagen 3" descr="Resultado de imagen para la netn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a netnograf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817" w:rsidRPr="00D11817">
        <w:rPr>
          <w:rFonts w:ascii="Arial" w:hAnsi="Arial" w:cs="Arial"/>
          <w:sz w:val="24"/>
          <w:szCs w:val="24"/>
        </w:rPr>
        <w:t>Para iniciar con este tema, debemos saber que es la NETNOGRAFÍA, para esto daremos una definición</w:t>
      </w:r>
      <w:r w:rsidR="00D11817">
        <w:rPr>
          <w:rFonts w:ascii="Arial" w:hAnsi="Arial" w:cs="Arial"/>
          <w:sz w:val="24"/>
          <w:szCs w:val="24"/>
        </w:rPr>
        <w:t xml:space="preserve">; Educar (2008) “La netnografía es un método investigador el cual nos sirve para indagar sobre lo que ocurre en las comunidades virtuales.” </w:t>
      </w:r>
      <w:r w:rsidR="00D11817" w:rsidRPr="00D11817">
        <w:rPr>
          <w:rFonts w:ascii="Arial" w:hAnsi="Arial" w:cs="Arial"/>
          <w:sz w:val="24"/>
          <w:szCs w:val="24"/>
        </w:rPr>
        <w:t>http://www.redalyc.org/pdf/3421/342130831006.pdf</w:t>
      </w:r>
      <w:r w:rsidR="00D11817">
        <w:rPr>
          <w:rFonts w:ascii="Arial" w:hAnsi="Arial" w:cs="Arial"/>
          <w:sz w:val="24"/>
          <w:szCs w:val="24"/>
        </w:rPr>
        <w:t xml:space="preserve"> </w:t>
      </w:r>
    </w:p>
    <w:p w:rsidR="00D93157" w:rsidRDefault="00D93157" w:rsidP="00D93157">
      <w:pPr>
        <w:jc w:val="both"/>
        <w:rPr>
          <w:rFonts w:ascii="Arial" w:hAnsi="Arial" w:cs="Arial"/>
          <w:sz w:val="24"/>
          <w:szCs w:val="24"/>
        </w:rPr>
      </w:pPr>
      <w:r>
        <w:rPr>
          <w:rFonts w:ascii="Arial" w:hAnsi="Arial" w:cs="Arial"/>
          <w:sz w:val="24"/>
          <w:szCs w:val="24"/>
        </w:rPr>
        <w:t xml:space="preserve">Conociendo ya esto, vamos a profundizarnos más en el tema, este es un método donde se une en una participación tanto cultural como de observación para tener en cuenta ciertos lineamientos que este necesita, los lineamientos son los siguientes; </w:t>
      </w:r>
    </w:p>
    <w:p w:rsidR="00D93157" w:rsidRDefault="00D93157" w:rsidP="00D93157">
      <w:pPr>
        <w:pStyle w:val="Prrafodelista"/>
        <w:numPr>
          <w:ilvl w:val="0"/>
          <w:numId w:val="1"/>
        </w:numPr>
        <w:jc w:val="both"/>
        <w:rPr>
          <w:rFonts w:ascii="Arial" w:hAnsi="Arial" w:cs="Arial"/>
          <w:sz w:val="24"/>
          <w:szCs w:val="24"/>
        </w:rPr>
      </w:pPr>
      <w:r>
        <w:rPr>
          <w:rFonts w:ascii="Arial" w:hAnsi="Arial" w:cs="Arial"/>
          <w:sz w:val="24"/>
          <w:szCs w:val="24"/>
        </w:rPr>
        <w:t>Se establece una relación con los miembros de la comunidad.</w:t>
      </w:r>
    </w:p>
    <w:p w:rsidR="00D93157" w:rsidRDefault="00D93157" w:rsidP="00D93157">
      <w:pPr>
        <w:pStyle w:val="Prrafodelista"/>
        <w:numPr>
          <w:ilvl w:val="0"/>
          <w:numId w:val="1"/>
        </w:numPr>
        <w:jc w:val="both"/>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663360" behindDoc="0" locked="0" layoutInCell="1" allowOverlap="1">
                <wp:simplePos x="0" y="0"/>
                <wp:positionH relativeFrom="column">
                  <wp:posOffset>2952750</wp:posOffset>
                </wp:positionH>
                <wp:positionV relativeFrom="paragraph">
                  <wp:posOffset>309879</wp:posOffset>
                </wp:positionV>
                <wp:extent cx="3200400" cy="56197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3200400" cy="561975"/>
                        </a:xfrm>
                        <a:prstGeom prst="rect">
                          <a:avLst/>
                        </a:prstGeom>
                        <a:solidFill>
                          <a:schemeClr val="accent4">
                            <a:lumMod val="40000"/>
                            <a:lumOff val="60000"/>
                          </a:schemeClr>
                        </a:solidFill>
                        <a:ln w="6350">
                          <a:solidFill>
                            <a:schemeClr val="accent4">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93157" w:rsidRPr="00D93157" w:rsidRDefault="00D93157">
                            <w:pPr>
                              <w:rPr>
                                <w:sz w:val="18"/>
                                <w:szCs w:val="18"/>
                              </w:rPr>
                            </w:pPr>
                            <w:r w:rsidRPr="00D93157">
                              <w:rPr>
                                <w:sz w:val="18"/>
                                <w:szCs w:val="18"/>
                                <w:lang w:val="es-MX"/>
                              </w:rPr>
                              <w:t xml:space="preserve">(Blog de investigación de mercados, </w:t>
                            </w:r>
                            <w:proofErr w:type="spellStart"/>
                            <w:r w:rsidRPr="00D93157">
                              <w:rPr>
                                <w:sz w:val="18"/>
                                <w:szCs w:val="18"/>
                                <w:lang w:val="es-MX"/>
                              </w:rPr>
                              <w:t>Netnografía</w:t>
                            </w:r>
                            <w:proofErr w:type="spellEnd"/>
                            <w:r w:rsidRPr="00D93157">
                              <w:rPr>
                                <w:sz w:val="18"/>
                                <w:szCs w:val="18"/>
                                <w:lang w:val="es-MX"/>
                              </w:rPr>
                              <w:t xml:space="preserve">, </w:t>
                            </w:r>
                            <w:proofErr w:type="spellStart"/>
                            <w:r w:rsidRPr="00D93157">
                              <w:rPr>
                                <w:sz w:val="18"/>
                                <w:szCs w:val="18"/>
                                <w:lang w:val="es-MX"/>
                              </w:rPr>
                              <w:t>insights</w:t>
                            </w:r>
                            <w:proofErr w:type="spellEnd"/>
                            <w:r w:rsidRPr="00D93157">
                              <w:rPr>
                                <w:sz w:val="18"/>
                                <w:szCs w:val="18"/>
                                <w:lang w:val="es-MX"/>
                              </w:rPr>
                              <w:t xml:space="preserve"> en la red, </w:t>
                            </w:r>
                            <w:r w:rsidRPr="00D93157">
                              <w:rPr>
                                <w:sz w:val="18"/>
                                <w:szCs w:val="18"/>
                              </w:rPr>
                              <w:t xml:space="preserve">http://www.investigaciondemercados.es/blog/netnografia-insights/)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27" type="#_x0000_t202" style="position:absolute;left:0;text-align:left;margin-left:232.5pt;margin-top:24.4pt;width:252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yTrwIAAD4GAAAOAAAAZHJzL2Uyb0RvYy54bWy0VF9P2zAQf5+072D5faSFtoyKFHVFTJMY&#10;oJWJZ9exqTXb59luk+7T7+wkpbDtgWl7Sc73/+53d+cXjdFkK3xQYEs6PBpQIiyHStnHkn69v3r3&#10;npIQma2YBitKuhOBXszevjmv3VQcwxp0JTxBJzZMa1fSdYxuWhSBr4Vh4QicsCiU4A2L+PSPReVZ&#10;jd6NLo4Hg0lRg6+cBy5CQO5lK6Sz7F9KweOtlEFEokuKucX89fm7St9ids6mj565teJdGuwvsjBM&#10;WQy6d3XJIiMbr35xZRT3EEDGIw6mACkVF7kGrGY4eFHNcs2cyLVgc4Lbtyn8O7f8ZnvniapKOqbE&#10;MoMQLTas8kAqQaJoIpBxalLtwhR1lw61Y/MBGgS75wdkptob6U36Y1UE5dju3b7F6IlwZJ4gaKMB&#10;ijjKxpPh2Wl2XzxZOx/iRwGGJKKkHiHMnWXb6xAxE1TtVVKwAFpVV0rr/EhjIxbaky1DwBnnwsZR&#10;Ntcb8xmqlo8JYAoZemTjgLTsSc/GEHkAk6cc8FkQbUld0snJeJAdP5Ptzf5fApictqlYkce7a0rC&#10;p8UhU3GnRdLR9ouQCG+G448dykhmv6idtCT28zWGnf5TVq8xbuvoI4ONe2OjLPi2yc+Brb71KctW&#10;H1E6qDuRsVk1ea73Y7qCaofT66E9AsHxK4Ujds1CvGMetx6nEi9ZvMWP1IAYQ0dRsgb/43f8pI/L&#10;iFJKarwiJQ3fN8wLSvQni2t6NhyN0tnJj9H49Bgf/lCyOpTYjVkAzu0Qb6bjmUz6Ufek9GAe8ODN&#10;U1QUMcsxdkljTy5ie9vwYHIxn2clPDSOxWu7dDy5TiClBbpvHph33ZalTb+B/t6w6Ytla3WTpYX5&#10;JoJUeRNTn9uudv3HI5X3pTuo6QoevrPW09mf/QQAAP//AwBQSwMEFAAGAAgAAAAhAAvzExPfAAAA&#10;CgEAAA8AAABkcnMvZG93bnJldi54bWxMj8FOwzAQRO9I/IO1SFwQdaA0JCFOVUCUI6LtB7jxNgnY&#10;6yh2m/TvWU5w290Zzb4pl5Oz4oRD6DwpuJslIJBqbzpqFOy2b7cZiBA1GW09oYIzBlhWlxelLowf&#10;6RNPm9gIDqFQaAVtjH0hZahbdDrMfI/E2sEPTkdeh0aaQY8c7qy8T5JUOt0Rf2h1jy8t1t+bo1Pw&#10;PHbdbv1OebOyN9nivP36OKxflbq+mlZPICJO8c8Mv/iMDhUz7f2RTBBWwUO64C6Rh4wrsCFPcz7s&#10;2Tl/nIOsSvm/QvUDAAD//wMAUEsBAi0AFAAGAAgAAAAhALaDOJL+AAAA4QEAABMAAAAAAAAAAAAA&#10;AAAAAAAAAFtDb250ZW50X1R5cGVzXS54bWxQSwECLQAUAAYACAAAACEAOP0h/9YAAACUAQAACwAA&#10;AAAAAAAAAAAAAAAvAQAAX3JlbHMvLnJlbHNQSwECLQAUAAYACAAAACEAFMdck68CAAA+BgAADgAA&#10;AAAAAAAAAAAAAAAuAgAAZHJzL2Uyb0RvYy54bWxQSwECLQAUAAYACAAAACEAC/MTE98AAAAKAQAA&#10;DwAAAAAAAAAAAAAAAAAJBQAAZHJzL2Rvd25yZXYueG1sUEsFBgAAAAAEAAQA8wAAABUGAAAAAA==&#10;" fillcolor="#ffe599 [1303]" strokecolor="#ffe599 [1303]" strokeweight=".5pt">
                <v:textbox>
                  <w:txbxContent>
                    <w:p w:rsidR="00D93157" w:rsidRPr="00D93157" w:rsidRDefault="00D93157">
                      <w:pPr>
                        <w:rPr>
                          <w:sz w:val="18"/>
                          <w:szCs w:val="18"/>
                        </w:rPr>
                      </w:pPr>
                      <w:r w:rsidRPr="00D93157">
                        <w:rPr>
                          <w:sz w:val="18"/>
                          <w:szCs w:val="18"/>
                          <w:lang w:val="es-MX"/>
                        </w:rPr>
                        <w:t xml:space="preserve">(Blog de investigación de mercados, </w:t>
                      </w:r>
                      <w:proofErr w:type="spellStart"/>
                      <w:r w:rsidRPr="00D93157">
                        <w:rPr>
                          <w:sz w:val="18"/>
                          <w:szCs w:val="18"/>
                          <w:lang w:val="es-MX"/>
                        </w:rPr>
                        <w:t>Netnografía</w:t>
                      </w:r>
                      <w:proofErr w:type="spellEnd"/>
                      <w:r w:rsidRPr="00D93157">
                        <w:rPr>
                          <w:sz w:val="18"/>
                          <w:szCs w:val="18"/>
                          <w:lang w:val="es-MX"/>
                        </w:rPr>
                        <w:t xml:space="preserve">, </w:t>
                      </w:r>
                      <w:proofErr w:type="spellStart"/>
                      <w:r w:rsidRPr="00D93157">
                        <w:rPr>
                          <w:sz w:val="18"/>
                          <w:szCs w:val="18"/>
                          <w:lang w:val="es-MX"/>
                        </w:rPr>
                        <w:t>insights</w:t>
                      </w:r>
                      <w:proofErr w:type="spellEnd"/>
                      <w:r w:rsidRPr="00D93157">
                        <w:rPr>
                          <w:sz w:val="18"/>
                          <w:szCs w:val="18"/>
                          <w:lang w:val="es-MX"/>
                        </w:rPr>
                        <w:t xml:space="preserve"> en la red, </w:t>
                      </w:r>
                      <w:r w:rsidRPr="00D93157">
                        <w:rPr>
                          <w:sz w:val="18"/>
                          <w:szCs w:val="18"/>
                        </w:rPr>
                        <w:t xml:space="preserve">http://www.investigaciondemercados.es/blog/netnografia-insights/) </w:t>
                      </w:r>
                    </w:p>
                  </w:txbxContent>
                </v:textbox>
              </v:shape>
            </w:pict>
          </mc:Fallback>
        </mc:AlternateContent>
      </w:r>
      <w:r>
        <w:rPr>
          <w:rFonts w:ascii="Arial" w:hAnsi="Arial" w:cs="Arial"/>
          <w:sz w:val="24"/>
          <w:szCs w:val="24"/>
        </w:rPr>
        <w:t xml:space="preserve">Se tiene que estudiar el lenguaje, los símbolos y las normas de la comunidad. </w:t>
      </w:r>
    </w:p>
    <w:p w:rsidR="00D93157" w:rsidRDefault="00D93157" w:rsidP="00D93157">
      <w:pPr>
        <w:pStyle w:val="Prrafodelista"/>
        <w:numPr>
          <w:ilvl w:val="0"/>
          <w:numId w:val="1"/>
        </w:numPr>
        <w:jc w:val="both"/>
        <w:rPr>
          <w:rFonts w:ascii="Arial" w:hAnsi="Arial" w:cs="Arial"/>
          <w:sz w:val="24"/>
          <w:szCs w:val="24"/>
        </w:rPr>
      </w:pPr>
      <w:r>
        <w:rPr>
          <w:rFonts w:ascii="Arial" w:hAnsi="Arial" w:cs="Arial"/>
          <w:sz w:val="24"/>
          <w:szCs w:val="24"/>
        </w:rPr>
        <w:t>Se tiene que evitar la deshonestidad</w:t>
      </w:r>
    </w:p>
    <w:p w:rsidR="00D93157" w:rsidRDefault="00D93157" w:rsidP="00D93157">
      <w:pPr>
        <w:pStyle w:val="Prrafodelista"/>
        <w:jc w:val="both"/>
        <w:rPr>
          <w:rFonts w:ascii="Arial" w:hAnsi="Arial" w:cs="Arial"/>
          <w:sz w:val="24"/>
          <w:szCs w:val="24"/>
        </w:rPr>
      </w:pPr>
      <w:proofErr w:type="gramStart"/>
      <w:r w:rsidRPr="00D93157">
        <w:rPr>
          <w:rFonts w:ascii="Arial" w:hAnsi="Arial" w:cs="Arial"/>
          <w:sz w:val="24"/>
          <w:szCs w:val="24"/>
        </w:rPr>
        <w:t>y</w:t>
      </w:r>
      <w:proofErr w:type="gramEnd"/>
      <w:r w:rsidRPr="00D93157">
        <w:rPr>
          <w:rFonts w:ascii="Arial" w:hAnsi="Arial" w:cs="Arial"/>
          <w:sz w:val="24"/>
          <w:szCs w:val="24"/>
        </w:rPr>
        <w:t xml:space="preserve"> el engaño. </w:t>
      </w:r>
    </w:p>
    <w:p w:rsidR="00D93157" w:rsidRDefault="00D93157" w:rsidP="00D93157">
      <w:pPr>
        <w:pStyle w:val="Prrafodelista"/>
        <w:numPr>
          <w:ilvl w:val="0"/>
          <w:numId w:val="1"/>
        </w:numPr>
        <w:jc w:val="both"/>
        <w:rPr>
          <w:rFonts w:ascii="Arial" w:hAnsi="Arial" w:cs="Arial"/>
          <w:sz w:val="24"/>
          <w:szCs w:val="24"/>
        </w:rPr>
      </w:pPr>
      <w:r>
        <w:rPr>
          <w:rFonts w:ascii="Arial" w:hAnsi="Arial" w:cs="Arial"/>
          <w:sz w:val="24"/>
          <w:szCs w:val="24"/>
        </w:rPr>
        <w:t xml:space="preserve">Por último se tiene que tener en cuenta los distintos tipos de personas que están en la comunidad para saber el peso de cada opinión. </w:t>
      </w:r>
    </w:p>
    <w:p w:rsidR="00D93157" w:rsidRDefault="00D93157" w:rsidP="00D93157">
      <w:pPr>
        <w:ind w:left="360"/>
        <w:jc w:val="both"/>
        <w:rPr>
          <w:rFonts w:ascii="Arial" w:hAnsi="Arial" w:cs="Arial"/>
          <w:b/>
          <w:sz w:val="24"/>
          <w:szCs w:val="24"/>
        </w:rPr>
      </w:pPr>
      <w:r w:rsidRPr="00D93157">
        <w:rPr>
          <w:rFonts w:ascii="Arial" w:hAnsi="Arial" w:cs="Arial"/>
          <w:b/>
          <w:sz w:val="24"/>
          <w:szCs w:val="24"/>
        </w:rPr>
        <w:t xml:space="preserve">¿CÓMO SE APLICA EL METODO NETNOGRAFICO? </w:t>
      </w:r>
    </w:p>
    <w:p w:rsidR="00D93157" w:rsidRDefault="00D93157" w:rsidP="00D93157">
      <w:pPr>
        <w:ind w:left="360"/>
        <w:jc w:val="both"/>
        <w:rPr>
          <w:rFonts w:ascii="Arial" w:hAnsi="Arial" w:cs="Arial"/>
          <w:sz w:val="24"/>
          <w:szCs w:val="24"/>
        </w:rPr>
      </w:pPr>
      <w:r>
        <w:rPr>
          <w:rFonts w:ascii="Arial" w:hAnsi="Arial" w:cs="Arial"/>
          <w:sz w:val="24"/>
          <w:szCs w:val="24"/>
        </w:rPr>
        <w:t>1.- Esta es la primera fase y la principal, es la recogida de datos; En este paso las empresas o los grupos de personas tienen que hacer una investigación precia sobre los productos o servicios que les interese, buscan comunidades virtuales que hablen sobre ello, las filtran y desechan las que tienen pocos usuarios y se quedan con la que tienen más.</w:t>
      </w:r>
    </w:p>
    <w:p w:rsidR="00D93157" w:rsidRDefault="00D93157" w:rsidP="00D93157">
      <w:pPr>
        <w:ind w:left="360"/>
        <w:jc w:val="both"/>
        <w:rPr>
          <w:rFonts w:ascii="Arial" w:hAnsi="Arial" w:cs="Arial"/>
          <w:sz w:val="24"/>
          <w:szCs w:val="24"/>
        </w:rPr>
      </w:pPr>
      <w:r>
        <w:rPr>
          <w:noProof/>
          <w:lang w:eastAsia="es-ES"/>
        </w:rPr>
        <w:drawing>
          <wp:anchor distT="0" distB="0" distL="114300" distR="114300" simplePos="0" relativeHeight="251662336" behindDoc="0" locked="0" layoutInCell="1" allowOverlap="1" wp14:anchorId="17F8010D" wp14:editId="204D1C14">
            <wp:simplePos x="0" y="0"/>
            <wp:positionH relativeFrom="column">
              <wp:posOffset>1914525</wp:posOffset>
            </wp:positionH>
            <wp:positionV relativeFrom="paragraph">
              <wp:posOffset>439420</wp:posOffset>
            </wp:positionV>
            <wp:extent cx="2037725" cy="1657350"/>
            <wp:effectExtent l="0" t="0" r="635" b="0"/>
            <wp:wrapNone/>
            <wp:docPr id="4" name="Imagen 4" descr="Resultado de imagen para la netn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a netnograf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772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2.- Investigación humana; Al terminar la recogida de datos, un grupo de personas expertas leen con atención cada comentario y valora, juzga y mide los servicios que se encuentran ahí. </w:t>
      </w:r>
    </w:p>
    <w:p w:rsidR="00D93157" w:rsidRDefault="00D93157" w:rsidP="00D93157">
      <w:pPr>
        <w:ind w:left="360"/>
        <w:jc w:val="both"/>
        <w:rPr>
          <w:rFonts w:ascii="Arial" w:hAnsi="Arial" w:cs="Arial"/>
          <w:sz w:val="24"/>
          <w:szCs w:val="24"/>
        </w:rPr>
      </w:pPr>
    </w:p>
    <w:p w:rsidR="00D93157" w:rsidRDefault="00D93157" w:rsidP="00D93157">
      <w:pPr>
        <w:ind w:left="360"/>
        <w:jc w:val="both"/>
        <w:rPr>
          <w:rFonts w:ascii="Arial" w:hAnsi="Arial" w:cs="Arial"/>
          <w:sz w:val="24"/>
          <w:szCs w:val="24"/>
        </w:rPr>
      </w:pPr>
    </w:p>
    <w:p w:rsidR="00D93157" w:rsidRDefault="00D93157" w:rsidP="00D93157">
      <w:pPr>
        <w:ind w:left="360"/>
        <w:jc w:val="both"/>
        <w:rPr>
          <w:rFonts w:ascii="Arial" w:hAnsi="Arial" w:cs="Arial"/>
          <w:sz w:val="24"/>
          <w:szCs w:val="24"/>
        </w:rPr>
      </w:pPr>
    </w:p>
    <w:p w:rsidR="00D93157" w:rsidRDefault="00D93157" w:rsidP="00D93157">
      <w:pPr>
        <w:ind w:left="360"/>
        <w:jc w:val="both"/>
        <w:rPr>
          <w:rFonts w:ascii="Arial" w:hAnsi="Arial" w:cs="Arial"/>
          <w:sz w:val="24"/>
          <w:szCs w:val="24"/>
        </w:rPr>
      </w:pPr>
    </w:p>
    <w:p w:rsidR="00D93157" w:rsidRDefault="00D93157" w:rsidP="00D93157">
      <w:pPr>
        <w:ind w:left="360"/>
        <w:jc w:val="both"/>
        <w:rPr>
          <w:rFonts w:ascii="Arial" w:hAnsi="Arial" w:cs="Arial"/>
          <w:sz w:val="24"/>
          <w:szCs w:val="24"/>
        </w:rPr>
      </w:pPr>
    </w:p>
    <w:p w:rsidR="00D93157" w:rsidRDefault="00D93157" w:rsidP="00D93157">
      <w:pPr>
        <w:ind w:left="360"/>
        <w:jc w:val="both"/>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664384" behindDoc="0" locked="0" layoutInCell="1" allowOverlap="1" wp14:anchorId="75DC7AA8" wp14:editId="265A71E6">
                <wp:simplePos x="0" y="0"/>
                <wp:positionH relativeFrom="margin">
                  <wp:posOffset>1798955</wp:posOffset>
                </wp:positionH>
                <wp:positionV relativeFrom="paragraph">
                  <wp:posOffset>41910</wp:posOffset>
                </wp:positionV>
                <wp:extent cx="2495550" cy="62865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2495550" cy="628650"/>
                        </a:xfrm>
                        <a:prstGeom prst="rect">
                          <a:avLst/>
                        </a:prstGeom>
                        <a:solidFill>
                          <a:schemeClr val="accent4">
                            <a:lumMod val="40000"/>
                            <a:lumOff val="60000"/>
                          </a:schemeClr>
                        </a:solidFill>
                        <a:ln w="6350">
                          <a:solidFill>
                            <a:schemeClr val="accent4">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D93157" w:rsidRPr="00D93157" w:rsidRDefault="00D93157">
                            <w:pPr>
                              <w:rPr>
                                <w:sz w:val="20"/>
                                <w:szCs w:val="20"/>
                                <w:lang w:val="es-MX"/>
                              </w:rPr>
                            </w:pPr>
                            <w:r w:rsidRPr="00D93157">
                              <w:rPr>
                                <w:sz w:val="20"/>
                                <w:szCs w:val="20"/>
                                <w:lang w:val="es-MX"/>
                              </w:rPr>
                              <w:t xml:space="preserve">(Mercado2.0, 2014, </w:t>
                            </w:r>
                            <w:proofErr w:type="spellStart"/>
                            <w:r w:rsidRPr="00D93157">
                              <w:rPr>
                                <w:sz w:val="20"/>
                                <w:szCs w:val="20"/>
                                <w:lang w:val="es-MX"/>
                              </w:rPr>
                              <w:t>Netnografía</w:t>
                            </w:r>
                            <w:proofErr w:type="spellEnd"/>
                            <w:r w:rsidRPr="00D93157">
                              <w:rPr>
                                <w:sz w:val="20"/>
                                <w:szCs w:val="20"/>
                                <w:lang w:val="es-MX"/>
                              </w:rPr>
                              <w:t xml:space="preserve"> y redes sociales, </w:t>
                            </w:r>
                            <w:r w:rsidRPr="00D93157">
                              <w:rPr>
                                <w:sz w:val="20"/>
                                <w:szCs w:val="20"/>
                              </w:rPr>
                              <w:t>https://www.merca20.com/la-netnografia-y-las-redes-sociales/)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C7AA8" id="Cuadro de texto 6" o:spid="_x0000_s1028" type="#_x0000_t202" style="position:absolute;left:0;text-align:left;margin-left:141.65pt;margin-top:3.3pt;width:196.5pt;height:49.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ayrAIAAD4GAAAOAAAAZHJzL2Uyb0RvYy54bWzEVFFvEzEMfkfiP0R5Z9eWtmzVrlPpNIQ0&#10;tokN7TnNJeuJJA5J2rvu1+Mkd1034GEIiT5cHfuLY/uzfXrWakW2wvkaTEmHRwNKhOFQ1eahpN/u&#10;Lt4dU+IDMxVTYERJd8LTs/nbN6eNnYkRrEFVwhF0YvyssSVdh2BnReH5Wmjmj8AKg0YJTrOAR/dQ&#10;VI416F2rYjQYTIsGXGUdcOE9as+zkc6TfykFD9dSehGIKinGFtLXpe8qfov5KZs9OGbXNe/CYH8R&#10;hWa1wUf3rs5ZYGTj6l9c6Zo78CDDEQddgJQ1FykHzGY4eJHN7ZpZkXLB4ni7L5P/d2751fbGkboq&#10;6ZQSwzRStNywygGpBAmiDUCmsUiN9TPE3lpEh/YjtEh2r/eojLm30un4j1kRtGO5d/sSoyfCUTka&#10;n0wmEzRxtE1Hx1OU0X3xdNs6Hz4J0CQKJXVIYaos2176kKE9JD7mQdXVRa1UOsS2EUvlyJYh4Yxz&#10;YcI4XVcb/QWqrB8P8JepRzU2SFZPezVGkxowekqxPXtEGdJg7O8x8v8RAAanTHxYpPbuihL5yTwk&#10;KeyUiBhlvgqJ9CY6/lihxGTyi+iIkljP11zs8E9RveZyzqN/GUzYX9a1AZeL/JzY6nsfssx4ZOkg&#10;7yiGdtWmvh71bbqCaofd6yAvAW/5RY0tdsl8uGEOpx67EjdZuMaPVIAcQydRsgb3+Dt9xOMwopWS&#10;BrdISf2PDXOCEvXZ4JieDMfjuHbSYTz5MMKDO7SsDi1mo5eAfTvEnWl5EiM+qF6UDvQ9LrxFfBVN&#10;zHB8u6ShF5ch7zZcmFwsFgmEi8aycGluLY+uI0lxgO7ae+ZsN2Vx0q+g3zds9mLYMjbeNLDYBJB1&#10;msRY51zVrv64pNK8dAs1bsHDc0I9rf35TwAAAP//AwBQSwMEFAAGAAgAAAAhAOFE/wjeAAAACQEA&#10;AA8AAABkcnMvZG93bnJldi54bWxMj0FOwzAQRfdI3MEaJDaodWhVk4Y4VQHRLhFtD+DGbmKwx1Hs&#10;NuntGVaw/PpPf96Uq9E7djF9tAElPE4zYAbroC02Eg7790kOLCaFWrmARsLVRFhVtzelKnQY8NNc&#10;dqlhNIKxUBLalLqC81i3xqs4DZ1B6k6h9ypR7BuuezXQuHd8lmWCe2WRLrSqM6+tqb93Zy/hZbD2&#10;sNnislm7h3xx3X99nDZvUt7fjetnYMmM6Q+GX31Sh4qcjuGMOjInYZbP54RKEAIY9eJJUD4SmC0E&#10;8Krk/z+ofgAAAP//AwBQSwECLQAUAAYACAAAACEAtoM4kv4AAADhAQAAEwAAAAAAAAAAAAAAAAAA&#10;AAAAW0NvbnRlbnRfVHlwZXNdLnhtbFBLAQItABQABgAIAAAAIQA4/SH/1gAAAJQBAAALAAAAAAAA&#10;AAAAAAAAAC8BAABfcmVscy8ucmVsc1BLAQItABQABgAIAAAAIQAqkmayrAIAAD4GAAAOAAAAAAAA&#10;AAAAAAAAAC4CAABkcnMvZTJvRG9jLnhtbFBLAQItABQABgAIAAAAIQDhRP8I3gAAAAkBAAAPAAAA&#10;AAAAAAAAAAAAAAYFAABkcnMvZG93bnJldi54bWxQSwUGAAAAAAQABADzAAAAEQYAAAAA&#10;" fillcolor="#ffe599 [1303]" strokecolor="#ffe599 [1303]" strokeweight=".5pt">
                <v:textbox>
                  <w:txbxContent>
                    <w:p w:rsidR="00D93157" w:rsidRPr="00D93157" w:rsidRDefault="00D93157">
                      <w:pPr>
                        <w:rPr>
                          <w:sz w:val="20"/>
                          <w:szCs w:val="20"/>
                          <w:lang w:val="es-MX"/>
                        </w:rPr>
                      </w:pPr>
                      <w:r w:rsidRPr="00D93157">
                        <w:rPr>
                          <w:sz w:val="20"/>
                          <w:szCs w:val="20"/>
                          <w:lang w:val="es-MX"/>
                        </w:rPr>
                        <w:t xml:space="preserve">(Mercado2.0, 2014, </w:t>
                      </w:r>
                      <w:proofErr w:type="spellStart"/>
                      <w:r w:rsidRPr="00D93157">
                        <w:rPr>
                          <w:sz w:val="20"/>
                          <w:szCs w:val="20"/>
                          <w:lang w:val="es-MX"/>
                        </w:rPr>
                        <w:t>Netnografía</w:t>
                      </w:r>
                      <w:proofErr w:type="spellEnd"/>
                      <w:r w:rsidRPr="00D93157">
                        <w:rPr>
                          <w:sz w:val="20"/>
                          <w:szCs w:val="20"/>
                          <w:lang w:val="es-MX"/>
                        </w:rPr>
                        <w:t xml:space="preserve"> y redes sociales, </w:t>
                      </w:r>
                      <w:r w:rsidRPr="00D93157">
                        <w:rPr>
                          <w:sz w:val="20"/>
                          <w:szCs w:val="20"/>
                        </w:rPr>
                        <w:t>https://www.merca20.com/la-netnografia-y-las-redes-sociales/)</w:t>
                      </w:r>
                    </w:p>
                  </w:txbxContent>
                </v:textbox>
                <w10:wrap anchorx="margin"/>
              </v:shape>
            </w:pict>
          </mc:Fallback>
        </mc:AlternateContent>
      </w:r>
    </w:p>
    <w:p w:rsidR="00D93157" w:rsidRDefault="005D3AE1" w:rsidP="00D93157">
      <w:pPr>
        <w:ind w:left="360"/>
        <w:jc w:val="both"/>
        <w:rPr>
          <w:rFonts w:ascii="Arial" w:hAnsi="Arial" w:cs="Arial"/>
          <w:b/>
          <w:sz w:val="24"/>
          <w:szCs w:val="24"/>
        </w:rPr>
      </w:pPr>
      <w:r w:rsidRPr="005D3AE1">
        <w:rPr>
          <w:rFonts w:ascii="Arial" w:hAnsi="Arial" w:cs="Arial"/>
          <w:b/>
          <w:sz w:val="24"/>
          <w:szCs w:val="24"/>
        </w:rPr>
        <w:lastRenderedPageBreak/>
        <w:t>CARACTERÍSTICAS</w:t>
      </w:r>
    </w:p>
    <w:p w:rsidR="005D3AE1" w:rsidRDefault="005D3AE1" w:rsidP="00D93157">
      <w:pPr>
        <w:ind w:left="360"/>
        <w:jc w:val="both"/>
        <w:rPr>
          <w:rFonts w:ascii="Arial" w:hAnsi="Arial" w:cs="Arial"/>
          <w:sz w:val="24"/>
          <w:szCs w:val="24"/>
        </w:rPr>
      </w:pPr>
      <w:r>
        <w:rPr>
          <w:rFonts w:ascii="Arial" w:hAnsi="Arial" w:cs="Arial"/>
          <w:sz w:val="24"/>
          <w:szCs w:val="24"/>
        </w:rPr>
        <w:t xml:space="preserve">1.- Conocer que piensan los usuarios acerca de los productos y servicios que se han lanzado. </w:t>
      </w:r>
    </w:p>
    <w:p w:rsidR="005D3AE1" w:rsidRPr="005D3AE1" w:rsidRDefault="005D3AE1" w:rsidP="00D93157">
      <w:pPr>
        <w:ind w:left="360"/>
        <w:jc w:val="both"/>
        <w:rPr>
          <w:rFonts w:ascii="Arial" w:hAnsi="Arial" w:cs="Arial"/>
          <w:sz w:val="24"/>
          <w:szCs w:val="24"/>
        </w:rPr>
      </w:pPr>
      <w:r>
        <w:rPr>
          <w:rFonts w:ascii="Arial" w:hAnsi="Arial" w:cs="Arial"/>
          <w:sz w:val="24"/>
          <w:szCs w:val="24"/>
        </w:rPr>
        <w:t xml:space="preserve">2.- Ofrecen información satisfactoria o insatisfactoria generada en torno a distintos hechos de consumo. </w:t>
      </w:r>
      <w:bookmarkStart w:id="0" w:name="_GoBack"/>
      <w:bookmarkEnd w:id="0"/>
    </w:p>
    <w:sectPr w:rsidR="005D3AE1" w:rsidRPr="005D3AE1" w:rsidSect="00D118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07B50"/>
    <w:multiLevelType w:val="hybridMultilevel"/>
    <w:tmpl w:val="ECCAA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6C0176"/>
    <w:multiLevelType w:val="hybridMultilevel"/>
    <w:tmpl w:val="77CAF0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17"/>
    <w:rsid w:val="00193590"/>
    <w:rsid w:val="005D3AE1"/>
    <w:rsid w:val="00D11817"/>
    <w:rsid w:val="00D337BB"/>
    <w:rsid w:val="00D931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B5C47-5A57-4234-81F5-3E6674AE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1817"/>
    <w:rPr>
      <w:color w:val="0563C1" w:themeColor="hyperlink"/>
      <w:u w:val="single"/>
    </w:rPr>
  </w:style>
  <w:style w:type="paragraph" w:styleId="Prrafodelista">
    <w:name w:val="List Paragraph"/>
    <w:basedOn w:val="Normal"/>
    <w:uiPriority w:val="34"/>
    <w:qFormat/>
    <w:rsid w:val="00D93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44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256</Words>
  <Characters>1410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1</cp:revision>
  <dcterms:created xsi:type="dcterms:W3CDTF">2019-05-29T03:48:00Z</dcterms:created>
  <dcterms:modified xsi:type="dcterms:W3CDTF">2019-05-29T04:13:00Z</dcterms:modified>
</cp:coreProperties>
</file>