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Looking for a job?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Looking for a job?</w:t>
      </w:r>
    </w:p>
    <w:p>
      <w:pPr>
        <w:pStyle w:val="Heading2"/>
        <w:spacing w:after="200" w:before="400"/>
      </w:pPr>
      <w:r>
        <w:rPr>
          <w:b/>
          <w:bCs/>
          <w:sz w:val="26"/>
          <w:szCs w:val="26"/>
        </w:rPr>
        <w:t xml:space="preserve">Are you skilled in Microsoft technologies?</w:t>
      </w:r>
    </w:p>
    <w:p>
      <w:pPr>
        <w:pStyle w:val="Heading2"/>
        <w:spacing w:after="200" w:before="400"/>
      </w:pPr>
      <w:r>
        <w:rPr>
          <w:b/>
          <w:bCs/>
          <w:sz w:val="26"/>
          <w:szCs w:val="26"/>
        </w:rPr>
        <w:t xml:space="preserve">We’re looking for contractors</w:t>
      </w:r>
    </w:p>
    <w:p>
      <w:pPr>
        <w:pStyle w:val="Heading2"/>
        <w:spacing w:after="200" w:before="400"/>
      </w:pPr>
      <w:r>
        <w:rPr>
          <w:b/>
          <w:bCs/>
          <w:sz w:val="26"/>
          <w:szCs w:val="26"/>
        </w:rPr>
        <w:t xml:space="preserve">We look after our people</w:t>
      </w:r>
    </w:p>
    <w:p>
      <w:pPr>
        <w:pStyle w:val="Heading2"/>
        <w:spacing w:after="200" w:before="400"/>
      </w:pPr>
      <w:r>
        <w:rPr>
          <w:b/>
          <w:bCs/>
          <w:sz w:val="26"/>
          <w:szCs w:val="26"/>
        </w:rPr>
        <w:t xml:space="preserve">How it works</w:t>
      </w:r>
    </w:p>
    <w:p>
      <w:pPr>
        <w:pStyle w:val="Heading2"/>
        <w:spacing w:after="200" w:before="400"/>
      </w:pPr>
      <w:r>
        <w:rPr>
          <w:b/>
          <w:bCs/>
          <w:sz w:val="26"/>
          <w:szCs w:val="26"/>
        </w:rPr>
        <w:t xml:space="preserve">We Await Your Expression of Interest!</w:t>
      </w:r>
    </w:p>
    <w:p>
      <w:pPr>
        <w:pStyle w:val="Heading2"/>
        <w:spacing w:after="200" w:before="400"/>
      </w:pPr>
      <w:r>
        <w:rPr>
          <w:b/>
          <w:bCs/>
          <w:sz w:val="26"/>
          <w:szCs w:val="26"/>
        </w:rPr>
        <w:t xml:space="preserve">IF YOU THINK OFFICE EXPERTS IS FOR YOU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are looking for talented Australian consultants proficient in developing solutions with Microsoft technologies including:</w:t>
      </w:r>
    </w:p>
    <w:p>
      <w:pPr>
        <w:spacing w:after="200" w:before="200"/>
      </w:pPr>
      <w:r>
        <w:rPr>
          <w:b w:val="false"/>
          <w:bCs w:val="false"/>
          <w:sz w:val="20"/>
          <w:szCs w:val="20"/>
        </w:rPr>
        <w:t xml:space="preserve">Microsoft Power Platform</w:t>
      </w:r>
    </w:p>
    <w:p>
      <w:pPr>
        <w:spacing w:after="200" w:before="200"/>
      </w:pPr>
      <w:r>
        <w:rPr>
          <w:b w:val="false"/>
          <w:bCs w:val="false"/>
          <w:sz w:val="20"/>
          <w:szCs w:val="20"/>
        </w:rPr>
        <w:t xml:space="preserve">Microsoft Azure</w:t>
      </w:r>
    </w:p>
    <w:p>
      <w:pPr>
        <w:spacing w:after="200" w:before="200"/>
      </w:pPr>
      <w:r>
        <w:rPr>
          <w:b w:val="false"/>
          <w:bCs w:val="false"/>
          <w:sz w:val="20"/>
          <w:szCs w:val="20"/>
        </w:rPr>
        <w:t xml:space="preserve">All of our consultants work as independent contractors, not as employees.
Our consultants are responsible for communicating with clients to scope, quote, implement and deliver projects.</w:t>
      </w:r>
    </w:p>
    <w:p>
      <w:pPr>
        <w:spacing w:after="200" w:before="200"/>
      </w:pPr>
      <w:r>
        <w:rPr>
          <w:b w:val="false"/>
          <w:bCs w:val="false"/>
          <w:sz w:val="20"/>
          <w:szCs w:val="20"/>
        </w:rPr>
        <w:t xml:space="preserve">Office Experts provides our staff with:</w:t>
      </w:r>
    </w:p>
    <w:p>
      <w:pPr>
        <w:spacing w:after="200" w:before="200"/>
      </w:pPr>
      <w:r>
        <w:rPr>
          <w:b w:val="false"/>
          <w:bCs w:val="false"/>
          <w:sz w:val="20"/>
          <w:szCs w:val="20"/>
        </w:rPr>
        <w:t xml:space="preserve">The differences from a salaried position are:</w:t>
      </w:r>
    </w:p>
    <w:p>
      <w:pPr>
        <w:spacing w:after="200" w:before="200"/>
      </w:pPr>
      <w:r>
        <w:rPr>
          <w:b w:val="false"/>
          <w:bCs w:val="false"/>
          <w:sz w:val="20"/>
          <w:szCs w:val="20"/>
        </w:rPr>
        <w:t xml:space="preserve">Once trained consultants can decide what to quote for all their jobs. They also have complete freedom to manage their own schedule and workload. They can work part time, full time, and take time off at any time.</w:t>
      </w:r>
    </w:p>
    <w:p>
      <w:pPr>
        <w:spacing w:after="200" w:before="200"/>
      </w:pPr>
      <w:r>
        <w:rPr>
          <w:b w:val="false"/>
          <w:bCs w:val="false"/>
          <w:sz w:val="20"/>
          <w:szCs w:val="20"/>
        </w:rPr>
        <w:t xml:space="preserve">Our consultants work from home and conduct meetings with other staff and clients via remote access. While some clients may prefer or require staff to work onsite, it is totally up to you as to whether you take on such jobs.</w:t>
      </w:r>
    </w:p>
    <w:p>
      <w:pPr>
        <w:spacing w:after="200" w:before="200"/>
      </w:pPr>
      <w:r>
        <w:rPr>
          <w:b w:val="false"/>
          <w:bCs w:val="false"/>
          <w:sz w:val="20"/>
          <w:szCs w:val="20"/>
        </w:rPr>
        <w:t xml:space="preserve">If you are technically talented, good with people, business minded and self-motivated we would love for you to join our team of developers and programmers across Australia!</w:t>
      </w:r>
    </w:p>
    <w:p>
      <w:pPr>
        <w:spacing w:after="200" w:before="200"/>
      </w:pPr>
      <w:r>
        <w:rPr>
          <w:b w:val="false"/>
          <w:bCs w:val="false"/>
          <w:sz w:val="20"/>
          <w:szCs w:val="20"/>
        </w:rPr>
        <w:t xml:space="preserve">IF YOU THINK OFFICE EXPERTS IS FOR YOU CALL US ON
1300 10 28 10</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Microsoft Office
Microsoft Excel
Microsoft Word
Microsoft Access</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Power Platform</w:t>
      </w:r>
    </w:p>
    <w:p>
      <w:pPr>
        <w:spacing w:after="200" w:before="200"/>
        <w:ind w:left="720"/>
      </w:pPr>
      <w:r>
        <w:rPr>
          <w:b w:val="false"/>
          <w:bCs w:val="false"/>
          <w:sz w:val="20"/>
          <w:szCs w:val="20"/>
        </w:rPr>
        <w:t xml:space="preserve">• Microsoft Azure</w:t>
      </w:r>
    </w:p>
    <w:p>
      <w:pPr>
        <w:spacing w:after="200" w:before="200"/>
        <w:ind w:left="720"/>
      </w:pPr>
      <w:r>
        <w:rPr>
          <w:b w:val="false"/>
          <w:bCs w:val="false"/>
          <w:sz w:val="20"/>
          <w:szCs w:val="20"/>
        </w:rPr>
        <w:t xml:space="preserve">• Ongoing training and support for technical work, quoting and client interactions.</w:t>
      </w:r>
    </w:p>
    <w:p>
      <w:pPr>
        <w:spacing w:after="200" w:before="200"/>
        <w:ind w:left="720"/>
      </w:pPr>
      <w:r>
        <w:rPr>
          <w:b w:val="false"/>
          <w:bCs w:val="false"/>
          <w:sz w:val="20"/>
          <w:szCs w:val="20"/>
        </w:rPr>
        <w:t xml:space="preserve">• Client contacts and enquiries for potential jobs.</w:t>
      </w:r>
    </w:p>
    <w:p>
      <w:pPr>
        <w:spacing w:after="200" w:before="200"/>
        <w:ind w:left="720"/>
      </w:pPr>
      <w:r>
        <w:rPr>
          <w:b w:val="false"/>
          <w:bCs w:val="false"/>
          <w:sz w:val="20"/>
          <w:szCs w:val="20"/>
        </w:rPr>
        <w:t xml:space="preserve">• A job and time tracking system that includes invoicing.</w:t>
      </w:r>
    </w:p>
    <w:p>
      <w:pPr>
        <w:spacing w:after="200" w:before="200"/>
        <w:ind w:left="720"/>
      </w:pPr>
      <w:r>
        <w:rPr>
          <w:b w:val="false"/>
          <w:bCs w:val="false"/>
          <w:sz w:val="20"/>
          <w:szCs w:val="20"/>
        </w:rPr>
        <w:t xml:space="preserve">• Prompt payment once your invoices are lodged.</w:t>
      </w:r>
    </w:p>
    <w:p>
      <w:pPr>
        <w:spacing w:after="200" w:before="200"/>
        <w:ind w:left="720"/>
      </w:pPr>
      <w:r>
        <w:rPr>
          <w:b w:val="false"/>
          <w:bCs w:val="false"/>
          <w:sz w:val="20"/>
          <w:szCs w:val="20"/>
        </w:rPr>
        <w:t xml:space="preserve">• Consultants are paid based on the agreed value of jobs they complete for clients, not a salary.</w:t>
      </w:r>
    </w:p>
    <w:p>
      <w:pPr>
        <w:spacing w:after="200" w:before="200"/>
        <w:ind w:left="720"/>
      </w:pPr>
      <w:r>
        <w:rPr>
          <w:b w:val="false"/>
          <w:bCs w:val="false"/>
          <w:sz w:val="20"/>
          <w:szCs w:val="20"/>
        </w:rPr>
        <w:t xml:space="preserve">• Once trained consultants can decide what to quote for all their jobs. They also have complete freedom to manage their own schedule and workload. They can work part time, full time, and take time off at any time.</w:t>
      </w:r>
    </w:p>
    <w:p>
      <w:pPr>
        <w:spacing w:after="200" w:before="200"/>
        <w:ind w:left="720"/>
      </w:pPr>
      <w:r>
        <w:rPr>
          <w:b w:val="false"/>
          <w:bCs w:val="false"/>
          <w:sz w:val="20"/>
          <w:szCs w:val="20"/>
        </w:rPr>
        <w:t xml:space="preserve">• Our consultants work from home and conduct meetings with other staff and clients via remote access. While some clients may prefer or require staff to work onsite, it is totally up to you as to whether you take on such jobs.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2024-10-22T07:22:08.635Z</dcterms:created>
  <dcterms:modified xsi:type="dcterms:W3CDTF">2024-10-22T07:22:08.635Z</dcterms:modified>
</cp:coreProperties>
</file>

<file path=docProps/custom.xml><?xml version="1.0" encoding="utf-8"?>
<Properties xmlns="http://schemas.openxmlformats.org/officeDocument/2006/custom-properties" xmlns:vt="http://schemas.openxmlformats.org/officeDocument/2006/docPropsVTypes"/>
</file>