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Our Microsoft Power Pages Consulting Services - Office Experts Group: Microsoft Excel Experts, Microsoft Access Database Experts, Microsoft Word Experts, PowerPoint Experts, Azure, Power BI, SQL Server, SharePoint, Microsoft Office 365</w:t>
      </w:r>
    </w:p>
    <w:p>
      <w:pPr>
        <w:pStyle w:val="Heading1"/>
        <w:spacing w:after="200" w:before="400"/>
      </w:pPr>
      <w:r>
        <w:rPr>
          <w:b/>
          <w:bCs/>
          <w:sz w:val="28"/>
          <w:szCs w:val="28"/>
        </w:rPr>
        <w:t xml:space="preserve">Microsoft Power Pages Consulting Services</w:t>
      </w:r>
    </w:p>
    <w:p>
      <w:pPr>
        <w:pStyle w:val="Heading2"/>
        <w:spacing w:after="200" w:before="400"/>
      </w:pPr>
      <w:r>
        <w:rPr>
          <w:b/>
          <w:bCs/>
          <w:sz w:val="26"/>
          <w:szCs w:val="26"/>
        </w:rPr>
        <w:t xml:space="preserve">Business Innovation with Power Pages</w:t>
      </w:r>
    </w:p>
    <w:p>
      <w:pPr>
        <w:pStyle w:val="Heading2"/>
        <w:spacing w:after="200" w:before="400"/>
      </w:pPr>
      <w:r>
        <w:rPr>
          <w:b/>
          <w:bCs/>
          <w:sz w:val="26"/>
          <w:szCs w:val="26"/>
        </w:rPr>
        <w:t xml:space="preserve">Engaging site designs</w:t>
      </w:r>
    </w:p>
    <w:p>
      <w:pPr>
        <w:pStyle w:val="Heading2"/>
        <w:spacing w:after="200" w:before="400"/>
      </w:pPr>
      <w:r>
        <w:rPr>
          <w:b/>
          <w:bCs/>
          <w:sz w:val="26"/>
          <w:szCs w:val="26"/>
        </w:rPr>
        <w:t xml:space="preserve">Powerful Technologies</w:t>
      </w:r>
    </w:p>
    <w:p>
      <w:pPr>
        <w:pStyle w:val="Heading2"/>
        <w:spacing w:after="200" w:before="400"/>
      </w:pPr>
      <w:r>
        <w:rPr>
          <w:b/>
          <w:bCs/>
          <w:sz w:val="26"/>
          <w:szCs w:val="26"/>
        </w:rPr>
        <w:t xml:space="preserve">Integration with Power Platform Products</w:t>
      </w:r>
    </w:p>
    <w:p>
      <w:pPr>
        <w:pStyle w:val="Heading2"/>
        <w:spacing w:after="200" w:before="400"/>
      </w:pPr>
      <w:r>
        <w:rPr>
          <w:b/>
          <w:bCs/>
          <w:sz w:val="26"/>
          <w:szCs w:val="26"/>
        </w:rPr>
        <w:t xml:space="preserve">Our Experts Await Your Call!</w:t>
      </w:r>
    </w:p>
    <w:p>
      <w:pPr>
        <w:pStyle w:val="Heading2"/>
        <w:spacing w:after="200" w:before="400"/>
      </w:pPr>
      <w:r>
        <w:rPr>
          <w:b/>
          <w:bCs/>
          <w:sz w:val="26"/>
          <w:szCs w:val="26"/>
        </w:rPr>
        <w:t xml:space="preserve">FOR AN OBLIGATION FREE CONSULTATION CALL US ON
1300 10 28 10</w:t>
      </w:r>
    </w:p>
    <w:p>
      <w:pPr>
        <w:pStyle w:val="Heading3"/>
        <w:spacing w:after="200" w:before="400"/>
      </w:pPr>
      <w:r>
        <w:rPr>
          <w:b/>
          <w:bCs/>
          <w:sz w:val="24"/>
          <w:szCs w:val="24"/>
        </w:rPr>
        <w:t xml:space="preserve">Custom Design and Development with Microsoft Power Pages</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If Microsoft Power Pages is right for your business, our certified experts can rapidly build websites that deliver crucial information and services to your customers.</w:t>
      </w:r>
    </w:p>
    <w:p>
      <w:pPr>
        <w:spacing w:after="200" w:before="200"/>
      </w:pPr>
      <w:r>
        <w:rPr>
          <w:b w:val="false"/>
          <w:bCs w:val="false"/>
          <w:sz w:val="20"/>
          <w:szCs w:val="20"/>
        </w:rPr>
        <w:t xml:space="preserve">Our Power Pages services include:</w:t>
      </w:r>
    </w:p>
    <w:p>
      <w:pPr>
        <w:spacing w:after="200" w:before="200"/>
      </w:pPr>
      <w:r>
        <w:rPr>
          <w:b w:val="false"/>
          <w:bCs w:val="false"/>
          <w:sz w:val="20"/>
          <w:szCs w:val="20"/>
        </w:rPr>
        <w:t xml:space="preserve">Low-code solutions</w:t>
      </w:r>
    </w:p>
    <w:p>
      <w:pPr>
        <w:spacing w:after="200" w:before="200"/>
      </w:pPr>
      <w:r>
        <w:rPr>
          <w:b w:val="false"/>
          <w:bCs w:val="false"/>
          <w:sz w:val="20"/>
          <w:szCs w:val="20"/>
        </w:rPr>
        <w:t xml:space="preserve">Our experts can quickly design and create engaging sites to meet your specific business needs by leveraging feature rich templates to deliver:</w:t>
      </w:r>
    </w:p>
    <w:p>
      <w:pPr>
        <w:spacing w:after="200" w:before="200"/>
      </w:pPr>
      <w:r>
        <w:rPr>
          <w:b w:val="false"/>
          <w:bCs w:val="false"/>
          <w:sz w:val="20"/>
          <w:szCs w:val="20"/>
        </w:rPr>
        <w:t xml:space="preserve">Rich content including imagery, rich text and video</w:t>
      </w:r>
    </w:p>
    <w:p>
      <w:pPr>
        <w:spacing w:after="200" w:before="200"/>
      </w:pPr>
      <w:r>
        <w:rPr>
          <w:b w:val="false"/>
          <w:bCs w:val="false"/>
          <w:sz w:val="20"/>
          <w:szCs w:val="20"/>
        </w:rPr>
        <w:t xml:space="preserve">Sortable and searchable business data tables</w:t>
      </w:r>
    </w:p>
    <w:p>
      <w:pPr>
        <w:spacing w:after="200" w:before="200"/>
      </w:pPr>
      <w:r>
        <w:rPr>
          <w:b w:val="false"/>
          <w:bCs w:val="false"/>
          <w:sz w:val="20"/>
          <w:szCs w:val="20"/>
        </w:rPr>
        <w:t xml:space="preserve">Website registration, scheduling and application submission</w:t>
      </w:r>
    </w:p>
    <w:p>
      <w:pPr>
        <w:spacing w:after="200" w:before="200"/>
      </w:pPr>
      <w:r>
        <w:rPr>
          <w:b w:val="false"/>
          <w:bCs w:val="false"/>
          <w:sz w:val="20"/>
          <w:szCs w:val="20"/>
        </w:rPr>
        <w:t xml:space="preserve">With professional tools we deliver Power Pages solutions including:</w:t>
      </w:r>
    </w:p>
    <w:p>
      <w:pPr>
        <w:spacing w:after="200" w:before="200"/>
      </w:pPr>
      <w:r>
        <w:rPr>
          <w:b w:val="false"/>
          <w:bCs w:val="false"/>
          <w:sz w:val="20"/>
          <w:szCs w:val="20"/>
        </w:rPr>
        <w:t xml:space="preserve">Security through role-based access to your business data and Microsoft Azure compliance and governance capabilities.</w:t>
      </w:r>
    </w:p>
    <w:p>
      <w:pPr>
        <w:spacing w:after="200" w:before="200"/>
      </w:pPr>
      <w:r>
        <w:rPr>
          <w:b w:val="false"/>
          <w:bCs w:val="false"/>
          <w:sz w:val="20"/>
          <w:szCs w:val="20"/>
        </w:rPr>
        <w:t xml:space="preserve">Modeling and visualization of your business data.</w:t>
      </w:r>
    </w:p>
    <w:p>
      <w:pPr>
        <w:spacing w:after="200" w:before="200"/>
      </w:pPr>
      <w:r>
        <w:rPr>
          <w:b w:val="false"/>
          <w:bCs w:val="false"/>
          <w:sz w:val="20"/>
          <w:szCs w:val="20"/>
        </w:rPr>
        <w:t xml:space="preserve">Deep, business-specific functionality and capabilities.</w:t>
      </w:r>
    </w:p>
    <w:p>
      <w:pPr>
        <w:spacing w:after="200" w:before="200"/>
      </w:pPr>
      <w:r>
        <w:rPr>
          <w:b w:val="false"/>
          <w:bCs w:val="false"/>
          <w:sz w:val="20"/>
          <w:szCs w:val="20"/>
        </w:rPr>
        <w:t xml:space="preserve">Our experts can quickly deliver robust end-to-end solutions that drive efficiency and innovation across your business by connecting Microsoft Power Pages with other Microsoft Power Platform products.</w:t>
      </w:r>
    </w:p>
    <w:p>
      <w:pPr>
        <w:spacing w:after="200" w:before="200"/>
      </w:pPr>
      <w:r>
        <w:rPr>
          <w:b w:val="false"/>
          <w:bCs w:val="false"/>
          <w:sz w:val="20"/>
          <w:szCs w:val="20"/>
        </w:rPr>
        <w:t xml:space="preserve">Our consultants are ready to talk through your requirements and advise the best way forward for your business.</w:t>
      </w:r>
    </w:p>
    <w:p>
      <w:pPr>
        <w:spacing w:after="200" w:before="200"/>
      </w:pPr>
      <w:r>
        <w:rPr>
          <w:b w:val="false"/>
          <w:bCs w:val="false"/>
          <w:sz w:val="20"/>
          <w:szCs w:val="20"/>
        </w:rPr>
        <w:t xml:space="preserve">Whether you need basic help or a complex reporting solution our experts all over Australia are ready to talk through your requirements!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Low-code solutions</w:t>
      </w:r>
    </w:p>
    <w:p>
      <w:pPr>
        <w:spacing w:after="200" w:before="200"/>
        <w:ind w:left="720"/>
      </w:pPr>
      <w:r>
        <w:rPr>
          <w:b w:val="false"/>
          <w:bCs w:val="false"/>
          <w:sz w:val="20"/>
          <w:szCs w:val="20"/>
        </w:rPr>
        <w:t xml:space="preserve">• Model, collect, store and visualize business data with Microsoft Dataverse</w:t>
      </w:r>
    </w:p>
    <w:p>
      <w:pPr>
        <w:spacing w:after="200" w:before="200"/>
        <w:ind w:left="720"/>
      </w:pPr>
      <w:r>
        <w:rPr>
          <w:b w:val="false"/>
          <w:bCs w:val="false"/>
          <w:sz w:val="20"/>
          <w:szCs w:val="20"/>
        </w:rPr>
        <w:t xml:space="preserve">• Feature rich templates</w:t>
      </w:r>
    </w:p>
    <w:p>
      <w:pPr>
        <w:spacing w:after="200" w:before="200"/>
        <w:ind w:left="720"/>
      </w:pPr>
      <w:r>
        <w:rPr>
          <w:b w:val="false"/>
          <w:bCs w:val="false"/>
          <w:sz w:val="20"/>
          <w:szCs w:val="20"/>
        </w:rPr>
        <w:t xml:space="preserve">• Role-based security of business data</w:t>
      </w:r>
    </w:p>
    <w:p>
      <w:pPr>
        <w:spacing w:after="200" w:before="200"/>
        <w:ind w:left="720"/>
      </w:pPr>
      <w:r>
        <w:rPr>
          <w:b w:val="false"/>
          <w:bCs w:val="false"/>
          <w:sz w:val="20"/>
          <w:szCs w:val="20"/>
        </w:rPr>
        <w:t xml:space="preserve">• Business data forms</w:t>
      </w:r>
    </w:p>
    <w:p>
      <w:pPr>
        <w:spacing w:after="200" w:before="200"/>
        <w:ind w:left="720"/>
      </w:pPr>
      <w:r>
        <w:rPr>
          <w:b w:val="false"/>
          <w:bCs w:val="false"/>
          <w:sz w:val="20"/>
          <w:szCs w:val="20"/>
        </w:rPr>
        <w:t xml:space="preserve">• Lists of your business data</w:t>
      </w:r>
    </w:p>
    <w:p>
      <w:pPr>
        <w:spacing w:after="200" w:before="200"/>
        <w:ind w:left="720"/>
      </w:pPr>
      <w:r>
        <w:rPr>
          <w:b w:val="false"/>
          <w:bCs w:val="false"/>
          <w:sz w:val="20"/>
          <w:szCs w:val="20"/>
        </w:rPr>
        <w:t xml:space="preserve">• Rich content including imagery, rich text and video</w:t>
      </w:r>
    </w:p>
    <w:p>
      <w:pPr>
        <w:spacing w:after="200" w:before="200"/>
        <w:ind w:left="720"/>
      </w:pPr>
      <w:r>
        <w:rPr>
          <w:b w:val="false"/>
          <w:bCs w:val="false"/>
          <w:sz w:val="20"/>
          <w:szCs w:val="20"/>
        </w:rPr>
        <w:t xml:space="preserve">• Sortable and searchable business data tables</w:t>
      </w:r>
    </w:p>
    <w:p>
      <w:pPr>
        <w:spacing w:after="200" w:before="200"/>
        <w:ind w:left="720"/>
      </w:pPr>
      <w:r>
        <w:rPr>
          <w:b w:val="false"/>
          <w:bCs w:val="false"/>
          <w:sz w:val="20"/>
          <w:szCs w:val="20"/>
        </w:rPr>
        <w:t xml:space="preserve">• Website registration, scheduling and application submission</w:t>
      </w:r>
    </w:p>
    <w:p>
      <w:pPr>
        <w:spacing w:after="200" w:before="200"/>
        <w:ind w:left="720"/>
      </w:pPr>
      <w:r>
        <w:rPr>
          <w:b w:val="false"/>
          <w:bCs w:val="false"/>
          <w:sz w:val="20"/>
          <w:szCs w:val="20"/>
        </w:rPr>
        <w:t xml:space="preserve">• Security through role-based access to your business data and Microsoft Azure compliance and governance capabilities.</w:t>
      </w:r>
    </w:p>
    <w:p>
      <w:pPr>
        <w:spacing w:after="200" w:before="200"/>
        <w:ind w:left="720"/>
      </w:pPr>
      <w:r>
        <w:rPr>
          <w:b w:val="false"/>
          <w:bCs w:val="false"/>
          <w:sz w:val="20"/>
          <w:szCs w:val="20"/>
        </w:rPr>
        <w:t xml:space="preserve">• Microsoft Dataverse to design forms to collect, securely store and manage business data from your site visitors to optimize your web pages.</w:t>
      </w:r>
    </w:p>
    <w:p>
      <w:pPr>
        <w:spacing w:after="200" w:before="200"/>
        <w:ind w:left="720"/>
      </w:pPr>
      <w:r>
        <w:rPr>
          <w:b w:val="false"/>
          <w:bCs w:val="false"/>
          <w:sz w:val="20"/>
          <w:szCs w:val="20"/>
        </w:rPr>
        <w:t xml:space="preserve">• Modeling and visualization of your business data.</w:t>
      </w:r>
    </w:p>
    <w:p>
      <w:pPr>
        <w:spacing w:after="200" w:before="200"/>
        <w:ind w:left="720"/>
      </w:pPr>
      <w:r>
        <w:rPr>
          <w:b w:val="false"/>
          <w:bCs w:val="false"/>
          <w:sz w:val="20"/>
          <w:szCs w:val="20"/>
        </w:rPr>
        <w:t xml:space="preserve">• Deep, business-specific functionality and capabilities.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Microsoft Power Platform: </w:t>
      </w:r>
      <w:r>
        <w:rPr>
          <w:u w:val="single"/>
          <w:color w:val="0000FF"/>
          <w:sz w:val="20"/>
          <w:szCs w:val="20"/>
        </w:rPr>
        <w:t xml:space="preserve">https://www.officeexperts.com.au/services/microsoft-power-platform</w:t>
      </w:r>
    </w:p>
    <w:p>
      <w:pPr>
        <w:spacing w:after="100"/>
      </w:pPr>
      <w:r>
        <w:rPr>
          <w:sz w:val="20"/>
          <w:szCs w:val="20"/>
        </w:rPr>
        <w:t xml:space="preserve">Microsoft Power Apps: </w:t>
      </w:r>
      <w:r>
        <w:rPr>
          <w:u w:val="single"/>
          <w:color w:val="0000FF"/>
          <w:sz w:val="20"/>
          <w:szCs w:val="20"/>
        </w:rPr>
        <w:t xml:space="preserve">https://www.officeexperts.com.au/services/microsoft-power-platform/microsoft-power-apps</w:t>
      </w:r>
    </w:p>
    <w:p>
      <w:pPr>
        <w:spacing w:after="100"/>
      </w:pPr>
      <w:r>
        <w:rPr>
          <w:sz w:val="20"/>
          <w:szCs w:val="20"/>
        </w:rPr>
        <w:t xml:space="preserve">Microsoft Power BI: </w:t>
      </w:r>
      <w:r>
        <w:rPr>
          <w:u w:val="single"/>
          <w:color w:val="0000FF"/>
          <w:sz w:val="20"/>
          <w:szCs w:val="20"/>
        </w:rPr>
        <w:t xml:space="preserve">https://www.officeexperts.com.au/services/microsoft-power-platform/microsoft-power-bi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https://www.officeexperts.com.au/services/microsoft-power-platform/microsoft-power-automate</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2024-10-22T07:22:12.319Z</dcterms:created>
  <dcterms:modified xsi:type="dcterms:W3CDTF">2024-10-22T07:22:12.319Z</dcterms:modified>
</cp:coreProperties>
</file>

<file path=docProps/custom.xml><?xml version="1.0" encoding="utf-8"?>
<Properties xmlns="http://schemas.openxmlformats.org/officeDocument/2006/custom-properties" xmlns:vt="http://schemas.openxmlformats.org/officeDocument/2006/docPropsVTypes"/>
</file>