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Richmond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Richmond</w:t>
      </w:r>
    </w:p>
    <w:p>
      <w:pPr>
        <w:pStyle w:val="Heading2"/>
        <w:spacing w:after="200" w:before="400"/>
      </w:pPr>
      <w:r>
        <w:rPr>
          <w:b/>
          <w:bCs/>
          <w:sz w:val="26"/>
          <w:szCs w:val="26"/>
        </w:rPr>
        <w:t xml:space="preserve">Microsoft Office consultants – Richmond</w:t>
      </w:r>
    </w:p>
    <w:p>
      <w:pPr>
        <w:pStyle w:val="Heading2"/>
        <w:spacing w:after="200" w:before="400"/>
      </w:pPr>
      <w:r>
        <w:rPr>
          <w:b/>
          <w:bCs/>
          <w:sz w:val="26"/>
          <w:szCs w:val="26"/>
        </w:rPr>
        <w:t xml:space="preserve">Microsoft Excel consulting – Richmond</w:t>
      </w:r>
    </w:p>
    <w:p>
      <w:pPr>
        <w:pStyle w:val="Heading2"/>
        <w:spacing w:after="200" w:before="400"/>
      </w:pPr>
      <w:r>
        <w:rPr>
          <w:b/>
          <w:bCs/>
          <w:sz w:val="26"/>
          <w:szCs w:val="26"/>
        </w:rPr>
        <w:t xml:space="preserve">Microsoft Access specialists – Richmond</w:t>
      </w:r>
    </w:p>
    <w:p>
      <w:pPr>
        <w:pStyle w:val="Heading2"/>
        <w:spacing w:after="200" w:before="400"/>
      </w:pPr>
      <w:r>
        <w:rPr>
          <w:b/>
          <w:bCs/>
          <w:sz w:val="26"/>
          <w:szCs w:val="26"/>
        </w:rPr>
        <w:t xml:space="preserve">Microsoft Word designers – Richmond</w:t>
      </w:r>
    </w:p>
    <w:p>
      <w:pPr>
        <w:pStyle w:val="Heading2"/>
        <w:spacing w:after="200" w:before="400"/>
      </w:pPr>
      <w:r>
        <w:rPr>
          <w:b/>
          <w:bCs/>
          <w:sz w:val="26"/>
          <w:szCs w:val="26"/>
        </w:rPr>
        <w:t xml:space="preserve">Microsoft Office 365 consulting – Richmond</w:t>
      </w:r>
    </w:p>
    <w:p>
      <w:pPr>
        <w:pStyle w:val="Heading2"/>
        <w:spacing w:after="200" w:before="400"/>
      </w:pPr>
      <w:r>
        <w:rPr>
          <w:b/>
          <w:bCs/>
          <w:sz w:val="26"/>
          <w:szCs w:val="26"/>
        </w:rPr>
        <w:t xml:space="preserve">Microsoft PowerPoint designers – Richmond</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Richmond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Richmond</w:t>
      </w:r>
    </w:p>
    <w:p>
      <w:pPr>
        <w:spacing w:after="200" w:before="200"/>
      </w:pPr>
      <w:r>
        <w:rPr>
          <w:b w:val="false"/>
          <w:bCs w:val="false"/>
          <w:sz w:val="20"/>
          <w:szCs w:val="20"/>
        </w:rPr>
        <w:t xml:space="preserve">Our expert Microsoft Excel programmers at Excel Experts Richmond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Richmond</w:t>
      </w:r>
    </w:p>
    <w:p>
      <w:pPr>
        <w:spacing w:after="200" w:before="200"/>
      </w:pPr>
      <w:r>
        <w:rPr>
          <w:b w:val="false"/>
          <w:bCs w:val="false"/>
          <w:sz w:val="20"/>
          <w:szCs w:val="20"/>
        </w:rPr>
        <w:t xml:space="preserve">Our cross-industry Access database consultants at Access Experts Richmond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Richmond</w:t>
      </w:r>
    </w:p>
    <w:p>
      <w:pPr>
        <w:spacing w:after="200" w:before="200"/>
      </w:pPr>
      <w:r>
        <w:rPr>
          <w:b w:val="false"/>
          <w:bCs w:val="false"/>
          <w:sz w:val="20"/>
          <w:szCs w:val="20"/>
        </w:rPr>
        <w:t xml:space="preserve">When it comes to Microsoft Word, our Australia-based, cross-industry consultants at Word Experts Richmond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Richmond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Richmond</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Richmond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Richmond: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Richmond: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Richmond: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Richmond: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Richmond: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Richmond: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2024-10-22T07:21:57.771Z</dcterms:created>
  <dcterms:modified xsi:type="dcterms:W3CDTF">2024-10-22T07:21:57.771Z</dcterms:modified>
</cp:coreProperties>
</file>

<file path=docProps/custom.xml><?xml version="1.0" encoding="utf-8"?>
<Properties xmlns="http://schemas.openxmlformats.org/officeDocument/2006/custom-properties" xmlns:vt="http://schemas.openxmlformats.org/officeDocument/2006/docPropsVTypes"/>
</file>