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jc w:val="center"/>
        <w:rPr>
          <w:rFonts w:ascii="仿宋_GB2312" w:hAnsi="宋体" w:eastAsia="仿宋_GB2312"/>
          <w:b/>
          <w:bCs/>
          <w:sz w:val="30"/>
          <w:szCs w:val="30"/>
        </w:rPr>
      </w:pPr>
      <w:r>
        <w:rPr>
          <w:rFonts w:hint="eastAsia" w:ascii="仿宋_GB2312" w:hAnsi="宋体" w:eastAsia="仿宋_GB2312"/>
          <w:b/>
          <w:bCs/>
          <w:sz w:val="30"/>
          <w:szCs w:val="30"/>
        </w:rPr>
        <w:t>团队实践活动计划</w:t>
      </w:r>
    </w:p>
    <w:p>
      <w:pPr>
        <w:spacing w:line="240" w:lineRule="atLeast"/>
        <w:rPr>
          <w:rFonts w:ascii="仿宋_GB2312" w:hAnsi="宋体" w:eastAsia="仿宋_GB2312"/>
          <w:sz w:val="28"/>
          <w:szCs w:val="28"/>
        </w:rPr>
      </w:pPr>
      <w:r>
        <w:rPr>
          <w:rFonts w:hint="eastAsia" w:ascii="仿宋_GB2312" w:hAnsi="宋体" w:eastAsia="仿宋_GB2312"/>
          <w:sz w:val="28"/>
          <w:szCs w:val="28"/>
        </w:rPr>
        <w:t>浙江大学</w:t>
      </w:r>
      <w:r>
        <w:rPr>
          <w:rFonts w:hint="eastAsia" w:ascii="仿宋_GB2312" w:hAnsi="宋体" w:eastAsia="仿宋_GB2312"/>
          <w:sz w:val="28"/>
          <w:szCs w:val="28"/>
          <w:u w:val="single"/>
        </w:rPr>
        <w:t xml:space="preserve">  </w:t>
      </w:r>
      <w:r>
        <w:rPr>
          <w:rFonts w:hint="eastAsia" w:ascii="仿宋_GB2312" w:hAnsi="宋体" w:eastAsia="仿宋_GB2312"/>
          <w:sz w:val="28"/>
          <w:szCs w:val="28"/>
          <w:u w:val="single"/>
          <w:lang w:val="en-US" w:eastAsia="zh-CN"/>
        </w:rPr>
        <w:t>信息与电子工程学院</w:t>
      </w:r>
      <w:r>
        <w:rPr>
          <w:rFonts w:hint="eastAsia" w:ascii="仿宋_GB2312" w:hAnsi="宋体" w:eastAsia="仿宋_GB2312"/>
          <w:sz w:val="28"/>
          <w:szCs w:val="28"/>
          <w:u w:val="single"/>
        </w:rPr>
        <w:t xml:space="preserve"> </w:t>
      </w:r>
      <w:r>
        <w:rPr>
          <w:rFonts w:hint="eastAsia" w:ascii="仿宋_GB2312" w:hAnsi="宋体" w:eastAsia="仿宋_GB2312"/>
          <w:sz w:val="28"/>
          <w:szCs w:val="28"/>
        </w:rPr>
        <w:t>院系</w:t>
      </w:r>
      <w:r>
        <w:rPr>
          <w:rFonts w:hint="eastAsia" w:ascii="仿宋_GB2312" w:hAnsi="宋体" w:eastAsia="仿宋_GB2312"/>
          <w:sz w:val="28"/>
          <w:szCs w:val="28"/>
          <w:u w:val="single"/>
        </w:rPr>
        <w:t xml:space="preserve"> </w:t>
      </w:r>
      <w:r>
        <w:rPr>
          <w:rFonts w:hint="eastAsia" w:ascii="仿宋_GB2312" w:hAnsi="宋体" w:eastAsia="仿宋_GB2312"/>
          <w:sz w:val="28"/>
          <w:szCs w:val="28"/>
          <w:u w:val="single"/>
          <w:lang w:val="en-US" w:eastAsia="zh-CN"/>
        </w:rPr>
        <w:t>寒假</w:t>
      </w:r>
      <w:r>
        <w:rPr>
          <w:rFonts w:hint="eastAsia" w:ascii="仿宋_GB2312" w:hAnsi="宋体" w:eastAsia="仿宋_GB2312"/>
          <w:sz w:val="28"/>
          <w:szCs w:val="28"/>
          <w:u w:val="single"/>
        </w:rPr>
        <w:t xml:space="preserve"> </w:t>
      </w:r>
      <w:r>
        <w:rPr>
          <w:rFonts w:hint="eastAsia" w:ascii="仿宋_GB2312" w:hAnsi="宋体" w:eastAsia="仿宋_GB2312"/>
          <w:sz w:val="28"/>
          <w:szCs w:val="28"/>
        </w:rPr>
        <w:t>社会实践团</w:t>
      </w:r>
    </w:p>
    <w:p>
      <w:pPr>
        <w:spacing w:line="240" w:lineRule="atLeast"/>
        <w:rPr>
          <w:rFonts w:ascii="仿宋_GB2312" w:hAnsi="宋体" w:eastAsia="仿宋_GB2312"/>
          <w:sz w:val="28"/>
          <w:szCs w:val="28"/>
        </w:rPr>
      </w:pPr>
    </w:p>
    <w:p>
      <w:pPr>
        <w:numPr>
          <w:ilvl w:val="0"/>
          <w:numId w:val="1"/>
        </w:numPr>
        <w:spacing w:line="240" w:lineRule="atLeast"/>
        <w:rPr>
          <w:rFonts w:ascii="仿宋_GB2312" w:eastAsia="仿宋_GB2312"/>
          <w:sz w:val="28"/>
          <w:szCs w:val="28"/>
        </w:rPr>
      </w:pPr>
      <w:r>
        <w:rPr>
          <w:rFonts w:hint="eastAsia" w:ascii="仿宋_GB2312" w:eastAsia="仿宋_GB2312"/>
          <w:sz w:val="28"/>
          <w:szCs w:val="28"/>
        </w:rPr>
        <w:t>前言</w:t>
      </w:r>
    </w:p>
    <w:p>
      <w:pPr>
        <w:numPr>
          <w:ilvl w:val="0"/>
          <w:numId w:val="0"/>
        </w:numPr>
        <w:spacing w:line="240" w:lineRule="atLeast"/>
        <w:ind w:left="374" w:leftChars="178" w:firstLine="560" w:firstLineChars="200"/>
        <w:rPr>
          <w:rFonts w:ascii="仿宋_GB2312" w:eastAsia="仿宋_GB2312"/>
          <w:sz w:val="28"/>
          <w:szCs w:val="28"/>
        </w:rPr>
      </w:pPr>
      <w:r>
        <w:rPr>
          <w:rFonts w:ascii="仿宋_GB2312" w:eastAsia="仿宋_GB2312"/>
          <w:sz w:val="28"/>
          <w:szCs w:val="28"/>
        </w:rPr>
        <w:t>为深入贯彻中共中央关于认真学习宣传贯彻党的二十大精神的决定，紧密结合我校</w:t>
      </w:r>
      <w:r>
        <w:rPr>
          <w:rFonts w:hint="default" w:ascii="仿宋_GB2312" w:eastAsia="仿宋_GB2312"/>
          <w:sz w:val="28"/>
          <w:szCs w:val="28"/>
        </w:rPr>
        <w:t>“双一流”建设和人才培养目标，充分发挥社会实践在加强和改进大学生思想政治教育中的重要作用，积极构建扎根铸魂实践育人的长效机制，心怀“国之大者”，奋力“走在前列”，深入基层、认识国情、接受锻炼、磨练意志，在学思践悟中服务人民、奉献社会、报效祖国，将党的二十大精神内化于心、外化于行。</w:t>
      </w:r>
    </w:p>
    <w:p>
      <w:pPr>
        <w:numPr>
          <w:ilvl w:val="0"/>
          <w:numId w:val="0"/>
        </w:numPr>
        <w:spacing w:line="240" w:lineRule="atLeast"/>
        <w:ind w:left="420" w:leftChars="0" w:firstLine="560" w:firstLineChars="200"/>
        <w:rPr>
          <w:rFonts w:hint="eastAsia" w:ascii="仿宋_GB2312" w:eastAsia="仿宋_GB2312"/>
          <w:sz w:val="28"/>
          <w:szCs w:val="28"/>
          <w:lang w:val="en-US" w:eastAsia="zh-CN"/>
        </w:rPr>
      </w:pPr>
      <w:r>
        <w:rPr>
          <w:rFonts w:hint="eastAsia" w:ascii="仿宋_GB2312" w:eastAsia="仿宋_GB2312"/>
          <w:sz w:val="28"/>
          <w:szCs w:val="28"/>
          <w:lang w:val="en-US" w:eastAsia="zh-CN"/>
        </w:rPr>
        <w:t>考虑到疫情的原因，本次社会实践采用线上线下结合的方式，团队成员深入学习宣传贯彻党的二十大精神，通过返乡调研红色遗迹、探寻红色文化、传承红色基因，用脚步解码中国，读懂非凡十年；通过深入观览纪念馆、博物馆，走访老党员、老军人等形式，形成生动的访谈调研实录，增强守初心、担使命的思想自觉和行动自觉。强化宣传引领，发出青年声音，结合各地实际情况，在社区、基层开展形式多样的微党课宣讲、政策宣传解读等。</w:t>
      </w:r>
    </w:p>
    <w:p>
      <w:pPr>
        <w:numPr>
          <w:ilvl w:val="0"/>
          <w:numId w:val="0"/>
        </w:numPr>
        <w:spacing w:line="240" w:lineRule="atLeast"/>
        <w:ind w:left="420" w:leftChars="0" w:firstLine="560" w:firstLineChars="200"/>
        <w:rPr>
          <w:rFonts w:hint="default" w:ascii="仿宋_GB2312" w:eastAsia="仿宋_GB2312"/>
          <w:sz w:val="28"/>
          <w:szCs w:val="28"/>
          <w:lang w:val="en-US" w:eastAsia="zh-CN"/>
        </w:rPr>
      </w:pPr>
    </w:p>
    <w:p>
      <w:pPr>
        <w:numPr>
          <w:ilvl w:val="0"/>
          <w:numId w:val="1"/>
        </w:numPr>
        <w:spacing w:line="240" w:lineRule="atLeast"/>
        <w:rPr>
          <w:rFonts w:ascii="仿宋_GB2312" w:eastAsia="仿宋_GB2312"/>
          <w:sz w:val="28"/>
          <w:szCs w:val="28"/>
        </w:rPr>
      </w:pPr>
      <w:r>
        <w:rPr>
          <w:rFonts w:hint="eastAsia" w:ascii="仿宋_GB2312" w:eastAsia="仿宋_GB2312"/>
          <w:sz w:val="28"/>
          <w:szCs w:val="28"/>
        </w:rPr>
        <w:t>实践前准备工作</w:t>
      </w:r>
    </w:p>
    <w:p>
      <w:pPr>
        <w:numPr>
          <w:ilvl w:val="0"/>
          <w:numId w:val="0"/>
        </w:numPr>
        <w:spacing w:line="240" w:lineRule="atLeast"/>
        <w:ind w:left="420" w:leftChars="0" w:firstLine="560"/>
        <w:rPr>
          <w:rFonts w:hint="eastAsia" w:ascii="仿宋_GB2312" w:eastAsia="仿宋_GB2312"/>
          <w:sz w:val="28"/>
          <w:szCs w:val="28"/>
          <w:lang w:val="en-US" w:eastAsia="zh-CN"/>
        </w:rPr>
      </w:pPr>
      <w:r>
        <w:rPr>
          <w:rFonts w:hint="eastAsia" w:ascii="仿宋_GB2312" w:eastAsia="仿宋_GB2312"/>
          <w:sz w:val="28"/>
          <w:szCs w:val="28"/>
          <w:lang w:val="en-US" w:eastAsia="zh-CN"/>
        </w:rPr>
        <w:t>本次实践地点为团队成员各自返乡后，因地制宜，调研当地红色遗迹、探寻红色文化。实践经费为团队成员自筹。</w:t>
      </w:r>
    </w:p>
    <w:p>
      <w:pPr>
        <w:numPr>
          <w:ilvl w:val="0"/>
          <w:numId w:val="0"/>
        </w:numPr>
        <w:spacing w:line="240" w:lineRule="atLeast"/>
        <w:ind w:left="420" w:leftChars="0" w:firstLine="560"/>
        <w:rPr>
          <w:rFonts w:hint="default" w:ascii="仿宋_GB2312" w:eastAsia="仿宋_GB2312"/>
          <w:sz w:val="28"/>
          <w:szCs w:val="28"/>
          <w:lang w:val="en-US" w:eastAsia="zh-CN"/>
        </w:rPr>
      </w:pPr>
    </w:p>
    <w:p>
      <w:pPr>
        <w:numPr>
          <w:ilvl w:val="0"/>
          <w:numId w:val="1"/>
        </w:numPr>
        <w:spacing w:line="240" w:lineRule="atLeast"/>
        <w:rPr>
          <w:rFonts w:ascii="仿宋_GB2312" w:eastAsia="仿宋_GB2312"/>
          <w:sz w:val="28"/>
          <w:szCs w:val="28"/>
        </w:rPr>
      </w:pPr>
      <w:r>
        <w:rPr>
          <w:rFonts w:hint="eastAsia" w:ascii="仿宋_GB2312" w:eastAsia="仿宋_GB2312"/>
          <w:sz w:val="28"/>
          <w:szCs w:val="28"/>
        </w:rPr>
        <w:t>实践内容</w:t>
      </w:r>
    </w:p>
    <w:p>
      <w:pPr>
        <w:numPr>
          <w:ilvl w:val="0"/>
          <w:numId w:val="0"/>
        </w:numPr>
        <w:spacing w:line="240" w:lineRule="atLeast"/>
        <w:ind w:left="420" w:leftChars="0"/>
        <w:rPr>
          <w:rFonts w:hint="eastAsia" w:ascii="仿宋_GB2312" w:eastAsia="仿宋_GB2312"/>
          <w:sz w:val="28"/>
          <w:szCs w:val="28"/>
          <w:lang w:val="en-US" w:eastAsia="zh-CN"/>
        </w:rPr>
      </w:pPr>
      <w:r>
        <w:rPr>
          <w:rFonts w:hint="eastAsia" w:ascii="仿宋_GB2312" w:eastAsia="仿宋_GB2312"/>
          <w:sz w:val="28"/>
          <w:szCs w:val="28"/>
          <w:lang w:val="en-US" w:eastAsia="zh-CN"/>
        </w:rPr>
        <w:t>任务：团队成员将在本次实践期间创建微信公众号，发表相关推文，视频以及vlog，制作红色专题小程序，记录访谈报告，并在最终总结团队实践结果完成一份调研报告。</w:t>
      </w:r>
    </w:p>
    <w:p>
      <w:pPr>
        <w:numPr>
          <w:ilvl w:val="0"/>
          <w:numId w:val="0"/>
        </w:numPr>
        <w:spacing w:line="240" w:lineRule="atLeast"/>
        <w:ind w:left="420" w:leftChars="0"/>
        <w:rPr>
          <w:rFonts w:hint="default" w:ascii="仿宋_GB2312" w:eastAsia="仿宋_GB2312"/>
          <w:sz w:val="28"/>
          <w:szCs w:val="28"/>
          <w:lang w:val="en-US" w:eastAsia="zh-CN"/>
        </w:rPr>
      </w:pPr>
      <w:r>
        <w:rPr>
          <w:rFonts w:hint="eastAsia" w:ascii="仿宋_GB2312" w:eastAsia="仿宋_GB2312"/>
          <w:sz w:val="28"/>
          <w:szCs w:val="28"/>
          <w:lang w:val="en-US" w:eastAsia="zh-CN"/>
        </w:rPr>
        <w:t>详细计划：首先对于我们队伍的主题和建立的公众号，我们打算在线上进行在校内论坛以及各自地区的学校（小学、中学）的宣传，在最后的环节邀请大家开展线上优秀红色基因的宣讲和本次活动的展示以及之后在校园社会实践相关官方进行投稿；其次在展示内容的安排上，我们主要是在两周内探寻各自所在地的红色痕迹如烈士纪念碑，红色博物馆和优秀党员纪念馆等，记录过去优秀革命前辈的伟大事迹，感受他们对于国家的赤血真诚，同时条件允许的情况下去慰问、采访当地的退伍军人、优秀党员等，得到宝贵的调查实录；最后我们在展示之前完成内容的完善以及准备工作，进行本次社会实践的总结与感悟</w:t>
      </w:r>
      <w:bookmarkStart w:id="1" w:name="_GoBack"/>
      <w:bookmarkEnd w:id="1"/>
      <w:r>
        <w:rPr>
          <w:rFonts w:hint="eastAsia" w:ascii="仿宋_GB2312" w:eastAsia="仿宋_GB2312"/>
          <w:sz w:val="28"/>
          <w:szCs w:val="28"/>
          <w:lang w:val="en-US" w:eastAsia="zh-CN"/>
        </w:rPr>
        <w:t>。</w:t>
      </w:r>
    </w:p>
    <w:p>
      <w:pPr>
        <w:numPr>
          <w:ilvl w:val="0"/>
          <w:numId w:val="0"/>
        </w:numPr>
        <w:spacing w:line="240" w:lineRule="atLeast"/>
        <w:ind w:left="420" w:leftChars="0"/>
        <w:rPr>
          <w:rFonts w:hint="default" w:ascii="仿宋_GB2312" w:eastAsia="仿宋_GB2312"/>
          <w:sz w:val="28"/>
          <w:szCs w:val="28"/>
          <w:lang w:val="en-US" w:eastAsia="zh-CN"/>
        </w:rPr>
      </w:pPr>
      <w:r>
        <w:rPr>
          <w:rFonts w:hint="eastAsia" w:ascii="仿宋_GB2312" w:eastAsia="仿宋_GB2312"/>
          <w:sz w:val="28"/>
          <w:szCs w:val="28"/>
          <w:lang w:val="en-US" w:eastAsia="zh-CN"/>
        </w:rPr>
        <w:t>日程安排：本次实践拟定在2023年1月15日至2023年2月1日，累计时间16天。前两天团队创建公众号，并发表推文介绍团队成员以及实践内容。中间12天团队成员进行红色调研，观览纪念馆、博物馆，走访老党员、老军人，并发布推文。</w:t>
      </w:r>
    </w:p>
    <w:p>
      <w:pPr>
        <w:numPr>
          <w:ilvl w:val="0"/>
          <w:numId w:val="0"/>
        </w:numPr>
        <w:spacing w:line="240" w:lineRule="atLeast"/>
        <w:ind w:left="420" w:leftChars="0"/>
        <w:rPr>
          <w:rFonts w:hint="default" w:ascii="仿宋_GB2312" w:eastAsia="仿宋_GB2312"/>
          <w:sz w:val="28"/>
          <w:szCs w:val="28"/>
          <w:lang w:val="en-US" w:eastAsia="zh-CN"/>
        </w:rPr>
      </w:pPr>
      <w:r>
        <w:rPr>
          <w:rFonts w:hint="eastAsia" w:ascii="仿宋_GB2312" w:eastAsia="仿宋_GB2312"/>
          <w:sz w:val="28"/>
          <w:szCs w:val="28"/>
          <w:lang w:val="en-US" w:eastAsia="zh-CN"/>
        </w:rPr>
        <w:t xml:space="preserve">  </w:t>
      </w:r>
    </w:p>
    <w:p>
      <w:pPr>
        <w:numPr>
          <w:ilvl w:val="0"/>
          <w:numId w:val="1"/>
        </w:numPr>
        <w:spacing w:line="240" w:lineRule="atLeast"/>
        <w:rPr>
          <w:rFonts w:ascii="仿宋_GB2312" w:eastAsia="仿宋_GB2312"/>
          <w:sz w:val="28"/>
          <w:szCs w:val="28"/>
        </w:rPr>
      </w:pPr>
      <w:r>
        <w:rPr>
          <w:rFonts w:hint="eastAsia" w:ascii="仿宋_GB2312" w:eastAsia="仿宋_GB2312"/>
          <w:sz w:val="28"/>
          <w:szCs w:val="28"/>
        </w:rPr>
        <w:t>预期成果形式</w:t>
      </w:r>
    </w:p>
    <w:p>
      <w:pPr>
        <w:numPr>
          <w:numId w:val="0"/>
        </w:numPr>
        <w:spacing w:line="240" w:lineRule="atLeast"/>
        <w:rPr>
          <w:rFonts w:hint="eastAsia" w:ascii="仿宋_GB2312" w:eastAsia="仿宋_GB2312"/>
          <w:sz w:val="28"/>
          <w:szCs w:val="28"/>
        </w:rPr>
      </w:pPr>
      <w:r>
        <w:rPr>
          <w:rFonts w:hint="eastAsia" w:ascii="仿宋_GB2312" w:eastAsia="仿宋_GB2312"/>
          <w:sz w:val="28"/>
          <w:szCs w:val="28"/>
          <w:lang w:val="en-US" w:eastAsia="zh-CN"/>
        </w:rPr>
        <w:t xml:space="preserve">    （1）</w:t>
      </w:r>
      <w:r>
        <w:rPr>
          <w:rFonts w:hint="eastAsia" w:ascii="仿宋_GB2312" w:eastAsia="仿宋_GB2312"/>
          <w:sz w:val="28"/>
          <w:szCs w:val="28"/>
        </w:rPr>
        <w:t>社会影响</w:t>
      </w:r>
    </w:p>
    <w:p>
      <w:pPr>
        <w:numPr>
          <w:ilvl w:val="0"/>
          <w:numId w:val="0"/>
        </w:numPr>
        <w:spacing w:line="240" w:lineRule="atLeast"/>
        <w:ind w:left="420" w:leftChars="0" w:firstLine="420" w:firstLineChars="0"/>
        <w:rPr>
          <w:rFonts w:hint="default" w:ascii="仿宋_GB2312" w:eastAsia="仿宋_GB2312"/>
          <w:sz w:val="28"/>
          <w:szCs w:val="28"/>
          <w:lang w:val="en-US" w:eastAsia="zh-CN"/>
        </w:rPr>
      </w:pPr>
      <w:r>
        <w:rPr>
          <w:rFonts w:hint="eastAsia" w:ascii="仿宋_GB2312" w:eastAsia="仿宋_GB2312"/>
          <w:sz w:val="28"/>
          <w:szCs w:val="28"/>
          <w:lang w:val="en-US" w:eastAsia="zh-CN"/>
        </w:rPr>
        <w:t>浙大学子在假期通过实践的形式</w:t>
      </w:r>
      <w:r>
        <w:rPr>
          <w:rFonts w:hint="eastAsia" w:ascii="仿宋_GB2312" w:eastAsia="仿宋_GB2312"/>
          <w:sz w:val="28"/>
          <w:szCs w:val="28"/>
        </w:rPr>
        <w:t>宣传贯彻党的二十大精神，</w:t>
      </w:r>
      <w:r>
        <w:rPr>
          <w:rFonts w:hint="eastAsia" w:ascii="仿宋_GB2312" w:eastAsia="仿宋_GB2312"/>
          <w:sz w:val="28"/>
          <w:szCs w:val="28"/>
          <w:lang w:val="en-US" w:eastAsia="zh-CN"/>
        </w:rPr>
        <w:t>以</w:t>
      </w:r>
      <w:r>
        <w:rPr>
          <w:rFonts w:hint="eastAsia" w:ascii="仿宋_GB2312" w:eastAsia="仿宋_GB2312"/>
          <w:sz w:val="28"/>
          <w:szCs w:val="28"/>
        </w:rPr>
        <w:t>返乡调研红色遗迹</w:t>
      </w:r>
      <w:r>
        <w:rPr>
          <w:rFonts w:hint="eastAsia" w:ascii="仿宋_GB2312" w:eastAsia="仿宋_GB2312"/>
          <w:sz w:val="28"/>
          <w:szCs w:val="28"/>
          <w:lang w:val="en-US" w:eastAsia="zh-CN"/>
        </w:rPr>
        <w:t>的方式，</w:t>
      </w:r>
      <w:r>
        <w:rPr>
          <w:rFonts w:hint="eastAsia" w:ascii="仿宋_GB2312" w:eastAsia="仿宋_GB2312"/>
          <w:sz w:val="28"/>
          <w:szCs w:val="28"/>
        </w:rPr>
        <w:t>探寻红色文化、传承红色基因，用脚步解码中国；</w:t>
      </w:r>
      <w:r>
        <w:rPr>
          <w:rFonts w:hint="eastAsia" w:ascii="仿宋_GB2312" w:eastAsia="仿宋_GB2312"/>
          <w:sz w:val="28"/>
          <w:szCs w:val="28"/>
          <w:lang w:val="en-US" w:eastAsia="zh-CN"/>
        </w:rPr>
        <w:t>首先，本次实践活动会使更多的人去了解、探索家乡的红色遗迹，接受红色教育的熏陶，进一步增加家乡红色遗迹的知名度；其次，这将为广大的青年同志做出先锋学子的表率，推动身边的青年学生心怀社会国家的价值观形成，让更多的青年学生以实践的方式了解当地的红色文化、传承红色基因，在实践中领悟服务人民、奉献社会、报效祖国的精神，将党的二十大精神内化于心、外化于行。</w:t>
      </w:r>
    </w:p>
    <w:p>
      <w:pPr>
        <w:numPr>
          <w:numId w:val="0"/>
        </w:numPr>
        <w:spacing w:line="240" w:lineRule="atLeast"/>
        <w:ind w:leftChars="0" w:firstLine="280" w:firstLineChars="100"/>
        <w:rPr>
          <w:rFonts w:hint="eastAsia" w:ascii="仿宋_GB2312" w:eastAsia="仿宋_GB2312"/>
          <w:sz w:val="28"/>
          <w:szCs w:val="28"/>
        </w:rPr>
      </w:pPr>
      <w:r>
        <w:rPr>
          <w:rFonts w:hint="eastAsia" w:ascii="仿宋_GB2312" w:eastAsia="仿宋_GB2312"/>
          <w:sz w:val="28"/>
          <w:szCs w:val="28"/>
          <w:lang w:eastAsia="zh-CN"/>
        </w:rPr>
        <w:t>（</w:t>
      </w:r>
      <w:r>
        <w:rPr>
          <w:rFonts w:hint="eastAsia" w:ascii="仿宋_GB2312" w:eastAsia="仿宋_GB2312"/>
          <w:sz w:val="28"/>
          <w:szCs w:val="28"/>
          <w:lang w:val="en-US" w:eastAsia="zh-CN"/>
        </w:rPr>
        <w:t>2</w:t>
      </w:r>
      <w:r>
        <w:rPr>
          <w:rFonts w:hint="eastAsia" w:ascii="仿宋_GB2312" w:eastAsia="仿宋_GB2312"/>
          <w:sz w:val="28"/>
          <w:szCs w:val="28"/>
          <w:lang w:eastAsia="zh-CN"/>
        </w:rPr>
        <w:t>）</w:t>
      </w:r>
      <w:r>
        <w:rPr>
          <w:rFonts w:hint="eastAsia" w:ascii="仿宋_GB2312" w:eastAsia="仿宋_GB2312"/>
          <w:sz w:val="28"/>
          <w:szCs w:val="28"/>
        </w:rPr>
        <w:t>队员个人提升</w:t>
      </w:r>
    </w:p>
    <w:p>
      <w:pPr>
        <w:numPr>
          <w:ilvl w:val="0"/>
          <w:numId w:val="0"/>
        </w:numPr>
        <w:spacing w:line="240" w:lineRule="atLeast"/>
        <w:ind w:left="420" w:leftChars="0" w:firstLine="420" w:firstLineChars="0"/>
        <w:rPr>
          <w:rFonts w:hint="default" w:ascii="仿宋_GB2312" w:eastAsia="仿宋_GB2312"/>
          <w:sz w:val="28"/>
          <w:szCs w:val="28"/>
          <w:lang w:val="en-US" w:eastAsia="zh-CN"/>
        </w:rPr>
      </w:pPr>
      <w:r>
        <w:rPr>
          <w:rFonts w:hint="eastAsia" w:ascii="仿宋_GB2312" w:eastAsia="仿宋_GB2312"/>
          <w:sz w:val="28"/>
          <w:szCs w:val="28"/>
          <w:lang w:val="en-US" w:eastAsia="zh-CN"/>
        </w:rPr>
        <w:t>各位队员通过在自己家乡</w:t>
      </w:r>
      <w:r>
        <w:rPr>
          <w:rFonts w:hint="eastAsia" w:ascii="仿宋_GB2312" w:eastAsia="仿宋_GB2312"/>
          <w:sz w:val="28"/>
          <w:szCs w:val="28"/>
        </w:rPr>
        <w:t>调研红色遗迹</w:t>
      </w:r>
      <w:r>
        <w:rPr>
          <w:rFonts w:hint="eastAsia" w:ascii="仿宋_GB2312" w:eastAsia="仿宋_GB2312"/>
          <w:sz w:val="28"/>
          <w:szCs w:val="28"/>
          <w:lang w:val="en-US" w:eastAsia="zh-CN"/>
        </w:rPr>
        <w:t>的方式，将会对自身家乡的红色文化有更加深入的了解，增强对家乡的归属感、习得服务奉献精神、培养深化自我的爱国情怀、拓宽有关党和国家红色历史的知识面、强化自身的政治觉悟；在实践中得真知，进一步了解乡情、熟悉基层、锻炼意志，从而深刻体会党的二十大精神。</w:t>
      </w:r>
    </w:p>
    <w:p>
      <w:pPr>
        <w:numPr>
          <w:numId w:val="0"/>
        </w:numPr>
        <w:spacing w:line="240" w:lineRule="atLeast"/>
        <w:ind w:leftChars="0"/>
        <w:rPr>
          <w:rFonts w:hint="eastAsia" w:ascii="仿宋_GB2312" w:eastAsia="仿宋_GB2312"/>
          <w:sz w:val="28"/>
          <w:szCs w:val="28"/>
        </w:rPr>
      </w:pPr>
      <w:r>
        <w:rPr>
          <w:rFonts w:hint="eastAsia" w:ascii="仿宋_GB2312" w:eastAsia="仿宋_GB2312"/>
          <w:sz w:val="28"/>
          <w:szCs w:val="28"/>
          <w:lang w:val="en-US" w:eastAsia="zh-CN"/>
        </w:rPr>
        <w:t xml:space="preserve">  （3）</w:t>
      </w:r>
      <w:r>
        <w:rPr>
          <w:rFonts w:hint="eastAsia" w:ascii="仿宋_GB2312" w:eastAsia="仿宋_GB2312"/>
          <w:sz w:val="28"/>
          <w:szCs w:val="28"/>
        </w:rPr>
        <w:t>新闻媒体宣传</w:t>
      </w:r>
    </w:p>
    <w:p>
      <w:pPr>
        <w:numPr>
          <w:ilvl w:val="0"/>
          <w:numId w:val="0"/>
        </w:numPr>
        <w:spacing w:line="240" w:lineRule="atLeast"/>
        <w:ind w:left="420" w:leftChars="0" w:firstLine="420" w:firstLineChars="0"/>
        <w:rPr>
          <w:rFonts w:hint="default" w:ascii="仿宋_GB2312" w:eastAsia="仿宋_GB2312"/>
          <w:sz w:val="28"/>
          <w:szCs w:val="28"/>
          <w:lang w:val="en-US" w:eastAsia="zh-CN"/>
        </w:rPr>
      </w:pPr>
      <w:r>
        <w:rPr>
          <w:rFonts w:hint="eastAsia" w:ascii="仿宋_GB2312" w:eastAsia="仿宋_GB2312"/>
          <w:sz w:val="28"/>
          <w:szCs w:val="28"/>
          <w:lang w:val="en-US" w:eastAsia="zh-CN"/>
        </w:rPr>
        <w:t>实践</w:t>
      </w:r>
      <w:r>
        <w:rPr>
          <w:rFonts w:hint="eastAsia" w:ascii="仿宋_GB2312" w:eastAsia="仿宋_GB2312"/>
          <w:sz w:val="28"/>
          <w:szCs w:val="28"/>
        </w:rPr>
        <w:t>团队</w:t>
      </w:r>
      <w:r>
        <w:rPr>
          <w:rFonts w:hint="eastAsia" w:ascii="仿宋_GB2312" w:eastAsia="仿宋_GB2312"/>
          <w:sz w:val="28"/>
          <w:szCs w:val="28"/>
          <w:lang w:val="en-US" w:eastAsia="zh-CN"/>
        </w:rPr>
        <w:t>将通过</w:t>
      </w:r>
      <w:r>
        <w:rPr>
          <w:rFonts w:hint="eastAsia" w:ascii="仿宋_GB2312" w:eastAsia="仿宋_GB2312"/>
          <w:sz w:val="28"/>
          <w:szCs w:val="28"/>
        </w:rPr>
        <w:t>创建公众号发表推文</w:t>
      </w:r>
      <w:r>
        <w:rPr>
          <w:rFonts w:hint="eastAsia" w:ascii="仿宋_GB2312" w:eastAsia="仿宋_GB2312"/>
          <w:sz w:val="28"/>
          <w:szCs w:val="28"/>
          <w:lang w:val="en-US" w:eastAsia="zh-CN"/>
        </w:rPr>
        <w:t>的方式</w:t>
      </w:r>
      <w:r>
        <w:rPr>
          <w:rFonts w:hint="eastAsia" w:ascii="仿宋_GB2312" w:eastAsia="仿宋_GB2312"/>
          <w:sz w:val="28"/>
          <w:szCs w:val="28"/>
        </w:rPr>
        <w:t>介绍团队成员以及实践内容</w:t>
      </w:r>
      <w:r>
        <w:rPr>
          <w:rFonts w:hint="eastAsia" w:ascii="仿宋_GB2312" w:eastAsia="仿宋_GB2312"/>
          <w:sz w:val="28"/>
          <w:szCs w:val="28"/>
          <w:lang w:eastAsia="zh-CN"/>
        </w:rPr>
        <w:t>，</w:t>
      </w:r>
      <w:r>
        <w:rPr>
          <w:rFonts w:hint="eastAsia" w:ascii="仿宋_GB2312" w:eastAsia="仿宋_GB2312"/>
          <w:sz w:val="28"/>
          <w:szCs w:val="28"/>
          <w:lang w:val="en-US" w:eastAsia="zh-CN"/>
        </w:rPr>
        <w:t>通过自媒体以图文结合的形式记录、宣传本次实践活动中的红色遗迹、红色文化、红色历史以及团队成员的心得体会，结合各地实际情况发出有自我特色的青年声音，让更多的人看到、知道、领会到家乡的红色文化，助力传承各地的红色基因，在思想和行动上宣扬党的二十大精神。</w:t>
      </w:r>
    </w:p>
    <w:p>
      <w:pPr>
        <w:numPr>
          <w:numId w:val="0"/>
        </w:numPr>
        <w:spacing w:line="240" w:lineRule="atLeast"/>
        <w:rPr>
          <w:rFonts w:ascii="仿宋_GB2312" w:eastAsia="仿宋_GB2312"/>
          <w:sz w:val="28"/>
          <w:szCs w:val="28"/>
        </w:rPr>
      </w:pPr>
      <w:r>
        <w:rPr>
          <w:rFonts w:hint="eastAsia" w:ascii="仿宋_GB2312" w:eastAsia="仿宋_GB2312"/>
          <w:sz w:val="28"/>
          <w:szCs w:val="28"/>
          <w:lang w:val="en-US" w:eastAsia="zh-CN"/>
        </w:rPr>
        <w:t>五、</w:t>
      </w:r>
      <w:r>
        <w:rPr>
          <w:rFonts w:hint="eastAsia" w:ascii="仿宋_GB2312" w:eastAsia="仿宋_GB2312"/>
          <w:sz w:val="28"/>
          <w:szCs w:val="28"/>
        </w:rPr>
        <w:t>团队安全应急预案</w:t>
      </w:r>
    </w:p>
    <w:p>
      <w:pPr>
        <w:numPr>
          <w:ilvl w:val="0"/>
          <w:numId w:val="0"/>
        </w:numPr>
        <w:spacing w:line="240" w:lineRule="atLeast"/>
        <w:ind w:left="420" w:leftChars="0" w:firstLine="560" w:firstLineChars="200"/>
        <w:rPr>
          <w:rFonts w:hint="eastAsia" w:ascii="仿宋_GB2312" w:eastAsia="仿宋_GB2312"/>
          <w:sz w:val="28"/>
          <w:szCs w:val="28"/>
          <w:lang w:val="en-US" w:eastAsia="zh-CN"/>
        </w:rPr>
      </w:pPr>
      <w:r>
        <w:rPr>
          <w:rFonts w:hint="eastAsia" w:ascii="仿宋_GB2312" w:eastAsia="仿宋_GB2312"/>
          <w:sz w:val="28"/>
          <w:szCs w:val="28"/>
          <w:lang w:val="en-US" w:eastAsia="zh-CN"/>
        </w:rPr>
        <w:t>为了认真抓好此次暑假社会实践活动的安全问题，及时排除安全隐患，杜绝不安全事故发生，切实保障我们小组所有成员人身财产的安全，我们故制定了此次调研活动应急预案。</w:t>
      </w:r>
    </w:p>
    <w:p>
      <w:pPr>
        <w:numPr>
          <w:ilvl w:val="0"/>
          <w:numId w:val="0"/>
        </w:numPr>
        <w:spacing w:line="240" w:lineRule="atLeast"/>
        <w:ind w:firstLine="280" w:firstLineChars="100"/>
        <w:rPr>
          <w:rFonts w:hint="eastAsia" w:ascii="仿宋_GB2312" w:eastAsia="仿宋_GB2312"/>
          <w:sz w:val="28"/>
          <w:szCs w:val="28"/>
          <w:lang w:val="en-US" w:eastAsia="zh-CN"/>
        </w:rPr>
      </w:pPr>
      <w:r>
        <w:rPr>
          <w:rFonts w:hint="eastAsia" w:ascii="仿宋_GB2312" w:eastAsia="仿宋_GB2312"/>
          <w:sz w:val="28"/>
          <w:szCs w:val="28"/>
          <w:lang w:val="en-US" w:eastAsia="zh-CN"/>
        </w:rPr>
        <w:t>1、人员安全教育问题。</w:t>
      </w:r>
    </w:p>
    <w:p>
      <w:pPr>
        <w:numPr>
          <w:ilvl w:val="0"/>
          <w:numId w:val="0"/>
        </w:numPr>
        <w:spacing w:line="240" w:lineRule="atLeast"/>
        <w:ind w:left="420" w:leftChars="0" w:firstLine="560" w:firstLineChars="200"/>
        <w:rPr>
          <w:rFonts w:hint="eastAsia" w:ascii="仿宋_GB2312" w:eastAsia="仿宋_GB2312"/>
          <w:sz w:val="28"/>
          <w:szCs w:val="28"/>
          <w:lang w:val="en-US" w:eastAsia="zh-CN"/>
        </w:rPr>
      </w:pPr>
      <w:r>
        <w:rPr>
          <w:rFonts w:hint="eastAsia" w:ascii="仿宋_GB2312" w:eastAsia="仿宋_GB2312"/>
          <w:sz w:val="28"/>
          <w:szCs w:val="28"/>
          <w:lang w:val="en-US" w:eastAsia="zh-CN"/>
        </w:rPr>
        <w:t>加强所有成员的安全意识，增加组员安全知识，提高组员解决安全问题的能力。在活动之前，社会实践活动人员必须事先了解前往地点的地理环境、生态环境和人文环境，合理规划出行路线和方式</w:t>
      </w:r>
    </w:p>
    <w:p>
      <w:pPr>
        <w:numPr>
          <w:ilvl w:val="0"/>
          <w:numId w:val="0"/>
        </w:numPr>
        <w:spacing w:line="240" w:lineRule="atLeast"/>
        <w:ind w:left="420" w:leftChars="0"/>
        <w:rPr>
          <w:rFonts w:hint="eastAsia" w:ascii="仿宋_GB2312" w:eastAsia="仿宋_GB2312"/>
          <w:sz w:val="28"/>
          <w:szCs w:val="28"/>
          <w:lang w:val="en-US" w:eastAsia="zh-CN"/>
        </w:rPr>
      </w:pPr>
      <w:r>
        <w:rPr>
          <w:rFonts w:hint="eastAsia" w:ascii="仿宋_GB2312" w:eastAsia="仿宋_GB2312"/>
          <w:sz w:val="28"/>
          <w:szCs w:val="28"/>
          <w:lang w:val="en-US" w:eastAsia="zh-CN"/>
        </w:rPr>
        <w:t>2、活动计划问题</w:t>
      </w:r>
    </w:p>
    <w:p>
      <w:pPr>
        <w:numPr>
          <w:ilvl w:val="0"/>
          <w:numId w:val="0"/>
        </w:numPr>
        <w:spacing w:line="240" w:lineRule="atLeast"/>
        <w:ind w:left="420" w:leftChars="0" w:firstLine="560" w:firstLineChars="200"/>
        <w:rPr>
          <w:rFonts w:hint="eastAsia" w:ascii="仿宋_GB2312" w:eastAsia="仿宋_GB2312"/>
          <w:sz w:val="28"/>
          <w:szCs w:val="28"/>
          <w:lang w:val="en-US" w:eastAsia="zh-CN"/>
        </w:rPr>
      </w:pPr>
      <w:r>
        <w:rPr>
          <w:rFonts w:hint="eastAsia" w:ascii="仿宋_GB2312" w:eastAsia="仿宋_GB2312"/>
          <w:sz w:val="28"/>
          <w:szCs w:val="28"/>
          <w:lang w:val="en-US" w:eastAsia="zh-CN"/>
        </w:rPr>
        <w:t>事先制定每项活动的具体计划。在观览纪念馆、走访老党员等活动之前，必须与场馆人员或受访人员提前联系，确定调研活动能如约进行，避免造成活动无目的、人员工作无秩序而导致时间浪费和人员安全问题的出现。</w:t>
      </w:r>
    </w:p>
    <w:p>
      <w:pPr>
        <w:numPr>
          <w:ilvl w:val="0"/>
          <w:numId w:val="0"/>
        </w:numPr>
        <w:spacing w:line="240" w:lineRule="atLeast"/>
        <w:ind w:left="420" w:leftChars="0"/>
        <w:rPr>
          <w:rFonts w:hint="eastAsia" w:ascii="仿宋_GB2312" w:eastAsia="仿宋_GB2312"/>
          <w:sz w:val="28"/>
          <w:szCs w:val="28"/>
          <w:lang w:val="en-US" w:eastAsia="zh-CN"/>
        </w:rPr>
      </w:pPr>
      <w:r>
        <w:rPr>
          <w:rFonts w:hint="eastAsia" w:ascii="仿宋_GB2312" w:eastAsia="仿宋_GB2312"/>
          <w:sz w:val="28"/>
          <w:szCs w:val="28"/>
          <w:lang w:val="en-US" w:eastAsia="zh-CN"/>
        </w:rPr>
        <w:t>3、活动期间可能出现的问题及其相应的预防和解决措施</w:t>
      </w:r>
    </w:p>
    <w:p>
      <w:pPr>
        <w:numPr>
          <w:ilvl w:val="0"/>
          <w:numId w:val="0"/>
        </w:numPr>
        <w:spacing w:line="240" w:lineRule="atLeast"/>
        <w:ind w:left="420" w:leftChars="0"/>
        <w:rPr>
          <w:rFonts w:hint="eastAsia" w:ascii="仿宋_GB2312" w:eastAsia="仿宋_GB2312"/>
          <w:sz w:val="28"/>
          <w:szCs w:val="28"/>
          <w:lang w:val="en-US" w:eastAsia="zh-CN"/>
        </w:rPr>
      </w:pPr>
      <w:r>
        <w:rPr>
          <w:rFonts w:hint="eastAsia" w:ascii="仿宋_GB2312" w:eastAsia="仿宋_GB2312"/>
          <w:sz w:val="28"/>
          <w:szCs w:val="28"/>
          <w:lang w:val="en-US" w:eastAsia="zh-CN"/>
        </w:rPr>
        <w:t>（⼀）安全问题</w:t>
      </w:r>
    </w:p>
    <w:p>
      <w:pPr>
        <w:numPr>
          <w:ilvl w:val="0"/>
          <w:numId w:val="0"/>
        </w:numPr>
        <w:spacing w:line="240" w:lineRule="atLeast"/>
        <w:ind w:left="420" w:leftChars="0" w:firstLine="280" w:firstLineChars="100"/>
        <w:rPr>
          <w:rFonts w:hint="eastAsia" w:ascii="仿宋_GB2312" w:eastAsia="仿宋_GB2312"/>
          <w:sz w:val="28"/>
          <w:szCs w:val="28"/>
          <w:lang w:val="en-US" w:eastAsia="zh-CN"/>
        </w:rPr>
      </w:pPr>
      <w:r>
        <w:rPr>
          <w:rFonts w:hint="eastAsia" w:ascii="仿宋_GB2312" w:eastAsia="仿宋_GB2312"/>
          <w:sz w:val="28"/>
          <w:szCs w:val="28"/>
          <w:lang w:val="en-US" w:eastAsia="zh-CN"/>
        </w:rPr>
        <w:t>1、自然灾害问题。应对措施：</w:t>
      </w:r>
    </w:p>
    <w:p>
      <w:pPr>
        <w:numPr>
          <w:ilvl w:val="0"/>
          <w:numId w:val="0"/>
        </w:numPr>
        <w:spacing w:line="240" w:lineRule="atLeast"/>
        <w:ind w:left="420" w:leftChars="0" w:firstLine="560" w:firstLineChars="200"/>
        <w:rPr>
          <w:rFonts w:hint="eastAsia" w:ascii="仿宋_GB2312" w:eastAsia="仿宋_GB2312"/>
          <w:sz w:val="28"/>
          <w:szCs w:val="28"/>
          <w:lang w:val="en-US" w:eastAsia="zh-CN"/>
        </w:rPr>
      </w:pPr>
      <w:r>
        <w:rPr>
          <w:rFonts w:hint="eastAsia" w:ascii="仿宋_GB2312" w:eastAsia="仿宋_GB2312"/>
          <w:sz w:val="28"/>
          <w:szCs w:val="28"/>
          <w:lang w:val="en-US" w:eastAsia="zh-CN"/>
        </w:rPr>
        <w:t>（1）事前了解天气预报，上网了解当地当天的天气情况，尽可能规避恶劣天气，选择天气状况较好的日子进行红色调研</w:t>
      </w:r>
    </w:p>
    <w:p>
      <w:pPr>
        <w:numPr>
          <w:ilvl w:val="0"/>
          <w:numId w:val="0"/>
        </w:numPr>
        <w:spacing w:line="240" w:lineRule="atLeast"/>
        <w:ind w:left="420" w:leftChars="0" w:firstLine="280" w:firstLineChars="100"/>
        <w:rPr>
          <w:rFonts w:hint="eastAsia" w:ascii="仿宋_GB2312" w:eastAsia="仿宋_GB2312"/>
          <w:sz w:val="28"/>
          <w:szCs w:val="28"/>
          <w:lang w:val="en-US" w:eastAsia="zh-CN"/>
        </w:rPr>
      </w:pPr>
      <w:r>
        <w:rPr>
          <w:rFonts w:hint="eastAsia" w:ascii="仿宋_GB2312" w:eastAsia="仿宋_GB2312"/>
          <w:sz w:val="28"/>
          <w:szCs w:val="28"/>
          <w:lang w:val="en-US" w:eastAsia="zh-CN"/>
        </w:rPr>
        <w:t>2、人员安全问题。应对措施：</w:t>
      </w:r>
    </w:p>
    <w:p>
      <w:pPr>
        <w:numPr>
          <w:ilvl w:val="0"/>
          <w:numId w:val="0"/>
        </w:numPr>
        <w:spacing w:line="240" w:lineRule="atLeast"/>
        <w:ind w:left="420" w:leftChars="0" w:firstLine="560" w:firstLineChars="200"/>
        <w:rPr>
          <w:rFonts w:hint="eastAsia" w:ascii="仿宋_GB2312" w:eastAsia="仿宋_GB2312"/>
          <w:sz w:val="28"/>
          <w:szCs w:val="28"/>
          <w:lang w:val="en-US" w:eastAsia="zh-CN"/>
        </w:rPr>
      </w:pPr>
      <w:r>
        <w:rPr>
          <w:rFonts w:hint="eastAsia" w:ascii="仿宋_GB2312" w:eastAsia="仿宋_GB2312"/>
          <w:sz w:val="28"/>
          <w:szCs w:val="28"/>
          <w:lang w:val="en-US" w:eastAsia="zh-CN"/>
        </w:rPr>
        <w:t>（1）遵守交通规则，注意交通安全，提前规划好出行路线；</w:t>
      </w:r>
    </w:p>
    <w:p>
      <w:pPr>
        <w:numPr>
          <w:ilvl w:val="0"/>
          <w:numId w:val="0"/>
        </w:numPr>
        <w:spacing w:line="240" w:lineRule="atLeast"/>
        <w:ind w:left="420" w:leftChars="0" w:firstLine="560" w:firstLineChars="200"/>
        <w:rPr>
          <w:rFonts w:hint="eastAsia" w:ascii="仿宋_GB2312" w:eastAsia="仿宋_GB2312"/>
          <w:sz w:val="28"/>
          <w:szCs w:val="28"/>
          <w:lang w:val="en-US" w:eastAsia="zh-CN"/>
        </w:rPr>
      </w:pPr>
      <w:r>
        <w:rPr>
          <w:rFonts w:hint="eastAsia" w:ascii="仿宋_GB2312" w:eastAsia="仿宋_GB2312"/>
          <w:sz w:val="28"/>
          <w:szCs w:val="28"/>
          <w:lang w:val="en-US" w:eastAsia="zh-CN"/>
        </w:rPr>
        <w:t>（2）人身安全第⼀。若遇到极小概率的危急人身安全的突发事件，切记以个人生命安全为首位。</w:t>
      </w:r>
    </w:p>
    <w:p>
      <w:pPr>
        <w:numPr>
          <w:ilvl w:val="0"/>
          <w:numId w:val="0"/>
        </w:numPr>
        <w:spacing w:line="240" w:lineRule="atLeast"/>
        <w:ind w:left="420" w:leftChars="0" w:firstLine="280" w:firstLineChars="100"/>
        <w:rPr>
          <w:rFonts w:hint="eastAsia" w:ascii="仿宋_GB2312" w:eastAsia="仿宋_GB2312"/>
          <w:sz w:val="28"/>
          <w:szCs w:val="28"/>
          <w:lang w:val="en-US" w:eastAsia="zh-CN"/>
        </w:rPr>
      </w:pPr>
      <w:r>
        <w:rPr>
          <w:rFonts w:hint="eastAsia" w:ascii="仿宋_GB2312" w:eastAsia="仿宋_GB2312"/>
          <w:sz w:val="28"/>
          <w:szCs w:val="28"/>
          <w:lang w:val="en-US" w:eastAsia="zh-CN"/>
        </w:rPr>
        <w:t>3、财产问题。应对措施：</w:t>
      </w:r>
    </w:p>
    <w:p>
      <w:pPr>
        <w:numPr>
          <w:ilvl w:val="0"/>
          <w:numId w:val="0"/>
        </w:numPr>
        <w:spacing w:line="240" w:lineRule="atLeast"/>
        <w:ind w:left="420" w:leftChars="0" w:firstLine="560" w:firstLineChars="200"/>
        <w:rPr>
          <w:rFonts w:hint="eastAsia" w:ascii="仿宋_GB2312" w:eastAsia="仿宋_GB2312"/>
          <w:sz w:val="28"/>
          <w:szCs w:val="28"/>
          <w:lang w:val="en-US" w:eastAsia="zh-CN"/>
        </w:rPr>
      </w:pPr>
      <w:r>
        <w:rPr>
          <w:rFonts w:hint="eastAsia" w:ascii="仿宋_GB2312" w:eastAsia="仿宋_GB2312"/>
          <w:sz w:val="28"/>
          <w:szCs w:val="28"/>
          <w:lang w:val="en-US" w:eastAsia="zh-CN"/>
        </w:rPr>
        <w:t>（1) 小心保管自己的财产和重要资料，尽量做到时刻不离身，以免遗漏或失窃，造成不必要的经济损失。</w:t>
      </w:r>
    </w:p>
    <w:p>
      <w:pPr>
        <w:numPr>
          <w:ilvl w:val="0"/>
          <w:numId w:val="0"/>
        </w:numPr>
        <w:spacing w:line="240" w:lineRule="atLeast"/>
        <w:ind w:left="420" w:leftChars="0" w:firstLine="560" w:firstLineChars="200"/>
        <w:rPr>
          <w:rFonts w:hint="eastAsia" w:ascii="仿宋_GB2312" w:eastAsia="仿宋_GB2312"/>
          <w:sz w:val="28"/>
          <w:szCs w:val="28"/>
          <w:lang w:val="en-US" w:eastAsia="zh-CN"/>
        </w:rPr>
      </w:pPr>
      <w:bookmarkStart w:id="0" w:name="_Hlk122645833"/>
      <w:r>
        <w:rPr>
          <w:rFonts w:hint="eastAsia" w:ascii="仿宋_GB2312" w:eastAsia="仿宋_GB2312"/>
          <w:sz w:val="28"/>
          <w:szCs w:val="28"/>
          <w:lang w:val="en-US" w:eastAsia="zh-CN"/>
        </w:rPr>
        <w:t>（2）</w:t>
      </w:r>
      <w:bookmarkEnd w:id="0"/>
      <w:r>
        <w:rPr>
          <w:rFonts w:hint="eastAsia" w:ascii="仿宋_GB2312" w:eastAsia="仿宋_GB2312"/>
          <w:sz w:val="28"/>
          <w:szCs w:val="28"/>
          <w:lang w:val="en-US" w:eastAsia="zh-CN"/>
        </w:rPr>
        <w:t>出去调研时，尽量不要携带贵重物品。</w:t>
      </w:r>
    </w:p>
    <w:p>
      <w:pPr>
        <w:numPr>
          <w:ilvl w:val="0"/>
          <w:numId w:val="0"/>
        </w:numPr>
        <w:spacing w:line="240" w:lineRule="atLeast"/>
        <w:ind w:left="420" w:leftChars="0"/>
        <w:rPr>
          <w:rFonts w:hint="eastAsia" w:ascii="仿宋_GB2312" w:eastAsia="仿宋_GB2312"/>
          <w:sz w:val="28"/>
          <w:szCs w:val="28"/>
          <w:lang w:val="en-US" w:eastAsia="zh-CN"/>
        </w:rPr>
      </w:pPr>
      <w:r>
        <w:rPr>
          <w:rFonts w:hint="eastAsia" w:ascii="仿宋_GB2312" w:eastAsia="仿宋_GB2312"/>
          <w:sz w:val="28"/>
          <w:szCs w:val="28"/>
          <w:lang w:val="en-US" w:eastAsia="zh-CN"/>
        </w:rPr>
        <w:t>(二）当地的民族风俗问题</w:t>
      </w:r>
    </w:p>
    <w:p>
      <w:pPr>
        <w:numPr>
          <w:ilvl w:val="0"/>
          <w:numId w:val="0"/>
        </w:numPr>
        <w:spacing w:line="240" w:lineRule="atLeast"/>
        <w:ind w:left="420" w:leftChars="0" w:firstLine="280" w:firstLineChars="100"/>
        <w:rPr>
          <w:rFonts w:hint="eastAsia" w:ascii="仿宋_GB2312" w:eastAsia="仿宋_GB2312"/>
          <w:sz w:val="28"/>
          <w:szCs w:val="28"/>
          <w:lang w:val="en-US" w:eastAsia="zh-CN"/>
        </w:rPr>
      </w:pPr>
      <w:r>
        <w:rPr>
          <w:rFonts w:hint="eastAsia" w:ascii="仿宋_GB2312" w:eastAsia="仿宋_GB2312"/>
          <w:sz w:val="28"/>
          <w:szCs w:val="28"/>
          <w:lang w:val="en-US" w:eastAsia="zh-CN"/>
        </w:rPr>
        <w:t>1、语言沟通障碍问题。由于接受采访的老党员、老军人可能岁数较大，组员在进行活动调研获取信息时可能会不理解对方表达的意思。</w:t>
      </w:r>
    </w:p>
    <w:p>
      <w:pPr>
        <w:numPr>
          <w:ilvl w:val="0"/>
          <w:numId w:val="0"/>
        </w:numPr>
        <w:spacing w:line="240" w:lineRule="atLeast"/>
        <w:ind w:left="420" w:leftChars="0" w:firstLine="280" w:firstLineChars="100"/>
        <w:rPr>
          <w:rFonts w:hint="eastAsia" w:ascii="仿宋_GB2312" w:eastAsia="仿宋_GB2312"/>
          <w:sz w:val="28"/>
          <w:szCs w:val="28"/>
          <w:lang w:val="en-US" w:eastAsia="zh-CN"/>
        </w:rPr>
      </w:pPr>
      <w:r>
        <w:rPr>
          <w:rFonts w:hint="eastAsia" w:ascii="仿宋_GB2312" w:eastAsia="仿宋_GB2312"/>
          <w:sz w:val="28"/>
          <w:szCs w:val="28"/>
          <w:lang w:val="en-US" w:eastAsia="zh-CN"/>
        </w:rPr>
        <w:t>应对措施：</w:t>
      </w:r>
    </w:p>
    <w:p>
      <w:pPr>
        <w:numPr>
          <w:ilvl w:val="0"/>
          <w:numId w:val="0"/>
        </w:numPr>
        <w:spacing w:line="240" w:lineRule="atLeast"/>
        <w:ind w:left="420" w:leftChars="0" w:firstLine="560" w:firstLineChars="200"/>
        <w:rPr>
          <w:rFonts w:hint="eastAsia" w:ascii="仿宋_GB2312" w:eastAsia="仿宋_GB2312"/>
          <w:sz w:val="28"/>
          <w:szCs w:val="28"/>
          <w:lang w:val="en-US" w:eastAsia="zh-CN"/>
        </w:rPr>
      </w:pPr>
      <w:r>
        <w:rPr>
          <w:rFonts w:hint="eastAsia" w:ascii="仿宋_GB2312" w:eastAsia="仿宋_GB2312"/>
          <w:sz w:val="28"/>
          <w:szCs w:val="28"/>
          <w:lang w:val="en-US" w:eastAsia="zh-CN"/>
        </w:rPr>
        <w:t>（1）认真倾听对方传递的信息</w:t>
      </w:r>
    </w:p>
    <w:p>
      <w:pPr>
        <w:numPr>
          <w:ilvl w:val="0"/>
          <w:numId w:val="0"/>
        </w:numPr>
        <w:spacing w:line="240" w:lineRule="atLeast"/>
        <w:ind w:left="420" w:leftChars="0" w:firstLine="560" w:firstLineChars="200"/>
        <w:rPr>
          <w:rFonts w:hint="eastAsia" w:ascii="仿宋_GB2312" w:eastAsia="仿宋_GB2312"/>
          <w:sz w:val="28"/>
          <w:szCs w:val="28"/>
          <w:lang w:val="en-US" w:eastAsia="zh-CN"/>
        </w:rPr>
      </w:pPr>
      <w:r>
        <w:rPr>
          <w:rFonts w:hint="eastAsia" w:ascii="仿宋_GB2312" w:eastAsia="仿宋_GB2312"/>
          <w:sz w:val="28"/>
          <w:szCs w:val="28"/>
          <w:lang w:val="en-US" w:eastAsia="zh-CN"/>
        </w:rPr>
        <w:t>（2)寻求受访对象的家人或者街坊邻居帮助翻译</w:t>
      </w:r>
    </w:p>
    <w:p>
      <w:pPr>
        <w:numPr>
          <w:ilvl w:val="0"/>
          <w:numId w:val="0"/>
        </w:numPr>
        <w:spacing w:line="240" w:lineRule="atLeast"/>
        <w:ind w:left="420" w:leftChars="0" w:firstLine="280" w:firstLineChars="100"/>
        <w:rPr>
          <w:rFonts w:hint="eastAsia" w:ascii="仿宋_GB2312" w:eastAsia="仿宋_GB2312"/>
          <w:sz w:val="28"/>
          <w:szCs w:val="28"/>
          <w:lang w:val="en-US" w:eastAsia="zh-CN"/>
        </w:rPr>
      </w:pPr>
      <w:r>
        <w:rPr>
          <w:rFonts w:hint="eastAsia" w:ascii="仿宋_GB2312" w:eastAsia="仿宋_GB2312"/>
          <w:sz w:val="28"/>
          <w:szCs w:val="28"/>
          <w:lang w:val="en-US" w:eastAsia="zh-CN"/>
        </w:rPr>
        <w:t>2、当地人的风俗习惯问题。当地人可能会出现在我们活动调研期间比较繁忙或者由于风俗习惯问题没有给予我们支持与合作。应对措施：</w:t>
      </w:r>
    </w:p>
    <w:p>
      <w:pPr>
        <w:numPr>
          <w:ilvl w:val="0"/>
          <w:numId w:val="0"/>
        </w:numPr>
        <w:spacing w:line="240" w:lineRule="atLeast"/>
        <w:ind w:left="420" w:leftChars="0" w:firstLine="560" w:firstLineChars="200"/>
        <w:rPr>
          <w:rFonts w:hint="eastAsia" w:ascii="仿宋_GB2312" w:eastAsia="仿宋_GB2312"/>
          <w:sz w:val="28"/>
          <w:szCs w:val="28"/>
          <w:lang w:val="en-US" w:eastAsia="zh-CN"/>
        </w:rPr>
      </w:pPr>
      <w:r>
        <w:rPr>
          <w:rFonts w:hint="eastAsia" w:ascii="仿宋_GB2312" w:eastAsia="仿宋_GB2312"/>
          <w:sz w:val="28"/>
          <w:szCs w:val="28"/>
          <w:lang w:val="en-US" w:eastAsia="zh-CN"/>
        </w:rPr>
        <w:t>（1）调研之前，事先了解当地人的风土人情，避免在当地人活动繁忙期间调研</w:t>
      </w:r>
    </w:p>
    <w:p>
      <w:pPr>
        <w:numPr>
          <w:ilvl w:val="0"/>
          <w:numId w:val="0"/>
        </w:numPr>
        <w:spacing w:line="240" w:lineRule="atLeast"/>
        <w:ind w:left="420" w:leftChars="0" w:firstLine="560" w:firstLineChars="200"/>
        <w:rPr>
          <w:rFonts w:hint="eastAsia" w:ascii="仿宋_GB2312" w:eastAsia="仿宋_GB2312"/>
          <w:sz w:val="28"/>
          <w:szCs w:val="28"/>
          <w:lang w:val="en-US" w:eastAsia="zh-CN"/>
        </w:rPr>
      </w:pPr>
      <w:r>
        <w:rPr>
          <w:rFonts w:hint="eastAsia" w:ascii="仿宋_GB2312" w:eastAsia="仿宋_GB2312"/>
          <w:sz w:val="28"/>
          <w:szCs w:val="28"/>
          <w:lang w:val="en-US" w:eastAsia="zh-CN"/>
        </w:rPr>
        <w:t>（2）尊重和谅解当地人的风俗习惯</w:t>
      </w:r>
    </w:p>
    <w:p>
      <w:pPr>
        <w:numPr>
          <w:ilvl w:val="0"/>
          <w:numId w:val="0"/>
        </w:numPr>
        <w:spacing w:line="240" w:lineRule="atLeast"/>
        <w:ind w:left="420" w:leftChars="0"/>
        <w:rPr>
          <w:rFonts w:hint="eastAsia" w:ascii="仿宋_GB2312" w:eastAsia="仿宋_GB2312"/>
          <w:sz w:val="28"/>
          <w:szCs w:val="28"/>
          <w:lang w:val="en-US" w:eastAsia="zh-C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1"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935B10"/>
    <w:multiLevelType w:val="multilevel"/>
    <w:tmpl w:val="50935B10"/>
    <w:lvl w:ilvl="0" w:tentative="0">
      <w:start w:val="1"/>
      <w:numFmt w:val="japaneseCounting"/>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FiZDkzM2NkMmQ2YmRhZTlkYTE3NTFmNWI2ZDczYjIifQ=="/>
  </w:docVars>
  <w:rsids>
    <w:rsidRoot w:val="00A00E69"/>
    <w:rsid w:val="0025787F"/>
    <w:rsid w:val="00381159"/>
    <w:rsid w:val="004B02A3"/>
    <w:rsid w:val="004C67C9"/>
    <w:rsid w:val="00532329"/>
    <w:rsid w:val="00620BA0"/>
    <w:rsid w:val="006E3D49"/>
    <w:rsid w:val="00902956"/>
    <w:rsid w:val="00992B95"/>
    <w:rsid w:val="009B01A3"/>
    <w:rsid w:val="00A00E69"/>
    <w:rsid w:val="00A6499B"/>
    <w:rsid w:val="00AB5625"/>
    <w:rsid w:val="00AC0B1B"/>
    <w:rsid w:val="00CA1CE0"/>
    <w:rsid w:val="00E33341"/>
    <w:rsid w:val="21D84ED6"/>
    <w:rsid w:val="73647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791</Words>
  <Characters>803</Characters>
  <Lines>2</Lines>
  <Paragraphs>1</Paragraphs>
  <TotalTime>1</TotalTime>
  <ScaleCrop>false</ScaleCrop>
  <LinksUpToDate>false</LinksUpToDate>
  <CharactersWithSpaces>814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2021-12-28T03:34:00Z</dcterms:created>
  <dc:creator>沈杨 汤</dc:creator>
  <cp:lastModifiedBy>不满绩不改名</cp:lastModifiedBy>
  <dcterms:modified xsi:type="dcterms:W3CDTF">2022-12-23T06:49:20Z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D2EA31DBE7C843E2B3CDE401715B266B</vt:lpwstr>
  </property>
</Properties>
</file>