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String date = </w:t>
      </w:r>
      <w:r>
        <w:rPr>
          <w:rFonts w:hint="default"/>
          <w:sz w:val="32"/>
          <w:szCs w:val="32"/>
          <w:lang w:val="en-US" w:eastAsia="zh-CN"/>
        </w:rPr>
        <w:t>“</w:t>
      </w:r>
      <w:r>
        <w:rPr>
          <w:rFonts w:hint="eastAsia"/>
          <w:sz w:val="32"/>
          <w:szCs w:val="32"/>
          <w:lang w:val="en-US" w:eastAsia="zh-CN"/>
        </w:rPr>
        <w:t>2017/12/30 12:32:30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; 将String类型的时间变成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2017/11/30 12:32:30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, 并将格式转成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2017年11月30日 12点32分30秒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输出。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Integer a = 34.500，分别格式化输出34.50，34.5，34.50% 和34.5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32"/>
          <w:szCs w:val="32"/>
        </w:rPr>
        <w:t>‰</w:t>
      </w:r>
      <w:r>
        <w:rPr>
          <w:rFonts w:hint="eastAsia" w:ascii="Consolas" w:hAnsi="Consolas" w:eastAsia="宋体"/>
          <w:color w:val="000000"/>
          <w:sz w:val="32"/>
          <w:szCs w:val="32"/>
          <w:lang w:val="en-US" w:eastAsia="zh-CN"/>
        </w:rPr>
        <w:t xml:space="preserve"> ，</w:t>
      </w:r>
      <w:r>
        <w:rPr>
          <w:rFonts w:hint="eastAsia" w:hAnsi="Consolas" w:eastAsia="宋体" w:asciiTheme="minorAscii"/>
          <w:color w:val="000000"/>
          <w:sz w:val="32"/>
          <w:szCs w:val="32"/>
          <w:lang w:val="en-US" w:eastAsia="zh-CN"/>
        </w:rPr>
        <w:t>34.5$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Segoe Print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E366"/>
    <w:multiLevelType w:val="singleLevel"/>
    <w:tmpl w:val="5A45E3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495C42"/>
    <w:rsid w:val="34E52BDE"/>
    <w:rsid w:val="35704BE6"/>
    <w:rsid w:val="3A894150"/>
    <w:rsid w:val="42DC52CE"/>
    <w:rsid w:val="591C2DA2"/>
    <w:rsid w:val="59DD2DA1"/>
    <w:rsid w:val="5F187811"/>
    <w:rsid w:val="6A19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2017-12-29T06:33:00Z</dcterms:created>
  <dc:creator>天使的羽翼</dc:creator>
  <cp:lastModifiedBy>天使的羽翼</cp:lastModifiedBy>
  <dcterms:modified xsi:type="dcterms:W3CDTF">2017-12-29T09:10:38Z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