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</w:p>
    <w:p w14:paraId="00000002">
      <w:pPr>
        <w:widowControl w:val="0"/>
        <w:rPr>
          <w:rFonts w:ascii="Times New Roman" w:hAnsi="Times New Roman" w:eastAsia="Times New Roman" w:cs="Times New Roman"/>
          <w:b/>
          <w:sz w:val="13"/>
          <w:szCs w:val="13"/>
        </w:rPr>
      </w:pPr>
      <w:r>
        <w:rPr>
          <w:sz w:val="15"/>
          <w:szCs w:val="15"/>
          <w:rtl w:val="0"/>
        </w:rPr>
        <w:t xml:space="preserve"> </w:t>
      </w:r>
      <w:r>
        <w:rPr>
          <w:b/>
          <w:sz w:val="15"/>
          <w:szCs w:val="15"/>
          <w:rtl w:val="0"/>
        </w:rPr>
        <w:t xml:space="preserve">AUGUST CARGO LOGISTICS LIMITED </w:t>
      </w:r>
      <w:r>
        <w:rPr>
          <w:rFonts w:ascii="Times New Roman" w:hAnsi="Times New Roman" w:eastAsia="Times New Roman" w:cs="Times New Roman"/>
          <w:sz w:val="15"/>
          <w:szCs w:val="15"/>
          <w:rtl w:val="0"/>
        </w:rPr>
        <w:t xml:space="preserve">      </w:t>
      </w:r>
      <w:r>
        <w:rPr>
          <w:sz w:val="15"/>
          <w:szCs w:val="15"/>
          <w:rtl w:val="0"/>
        </w:rPr>
        <w:t xml:space="preserve">                             </w:t>
      </w:r>
      <w:r>
        <w:rPr>
          <w:b/>
          <w:sz w:val="15"/>
          <w:szCs w:val="15"/>
          <w:rtl w:val="0"/>
        </w:rPr>
        <w:t xml:space="preserve"> </w:t>
      </w:r>
      <w:r>
        <w:rPr>
          <w:rFonts w:hint="default"/>
          <w:b/>
          <w:sz w:val="15"/>
          <w:szCs w:val="15"/>
          <w:rtl w:val="0"/>
          <w:lang w:val="en-US"/>
        </w:rPr>
        <w:t xml:space="preserve">   </w:t>
      </w:r>
    </w:p>
    <w:p w14:paraId="00000003">
      <w:pPr>
        <w:widowControl w:val="0"/>
        <w:rPr>
          <w:rFonts w:ascii="Times New Roman" w:hAnsi="Times New Roman" w:eastAsia="Times New Roman" w:cs="Times New Roman"/>
          <w:b/>
          <w:sz w:val="13"/>
          <w:szCs w:val="13"/>
        </w:rPr>
      </w:pPr>
      <w:r>
        <w:rPr>
          <w:b/>
          <w:sz w:val="13"/>
          <w:szCs w:val="13"/>
          <w:rtl w:val="0"/>
        </w:rPr>
        <w:t xml:space="preserve"> SOUTH ODORKOR</w:t>
      </w:r>
      <w:r>
        <w:rPr>
          <w:rFonts w:hint="default"/>
          <w:b/>
          <w:sz w:val="13"/>
          <w:szCs w:val="13"/>
          <w:rtl w:val="0"/>
          <w:lang w:val="en-US"/>
        </w:rPr>
        <w:t xml:space="preserve"> - </w:t>
      </w:r>
      <w:r>
        <w:rPr>
          <w:b/>
          <w:sz w:val="13"/>
          <w:szCs w:val="13"/>
          <w:rtl w:val="0"/>
        </w:rPr>
        <w:t xml:space="preserve">ACCRA GHANA, Near Busia House                    </w:t>
      </w:r>
      <w:r>
        <w:rPr>
          <w:rFonts w:hint="default"/>
          <w:b/>
          <w:sz w:val="13"/>
          <w:szCs w:val="13"/>
          <w:rtl w:val="0"/>
          <w:lang w:val="en-US"/>
        </w:rPr>
        <w:t xml:space="preserve">      </w:t>
      </w:r>
      <w:r>
        <w:rPr>
          <w:b/>
          <w:sz w:val="13"/>
          <w:szCs w:val="13"/>
          <w:rtl w:val="0"/>
        </w:rPr>
        <w:t xml:space="preserve">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                                                                                                            </w:t>
      </w:r>
    </w:p>
    <w:p w14:paraId="00000004">
      <w:pPr>
        <w:widowControl w:val="0"/>
        <w:rPr>
          <w:rFonts w:ascii="Times New Roman" w:hAnsi="Times New Roman" w:eastAsia="Times New Roman" w:cs="Times New Roman"/>
          <w:b/>
          <w:sz w:val="13"/>
          <w:szCs w:val="13"/>
        </w:rPr>
      </w:pP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</w:t>
      </w:r>
      <w:r>
        <w:rPr>
          <w:b/>
          <w:sz w:val="13"/>
          <w:szCs w:val="13"/>
          <w:rtl w:val="0"/>
        </w:rPr>
        <w:t>059 456 3368 / 055 862 6774</w:t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sz w:val="13"/>
          <w:szCs w:val="13"/>
          <w:rtl w:val="0"/>
          <w:lang w:val="en-US"/>
        </w:rPr>
        <w:t xml:space="preserve">             </w:t>
      </w:r>
    </w:p>
    <w:p w14:paraId="00000005">
      <w:pPr>
        <w:widowControl w:val="0"/>
        <w:rPr>
          <w:rFonts w:ascii="Times New Roman" w:hAnsi="Times New Roman" w:eastAsia="Times New Roman" w:cs="Times New Roman"/>
          <w:b/>
          <w:sz w:val="13"/>
          <w:szCs w:val="13"/>
        </w:rPr>
      </w:pP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</w:t>
      </w:r>
      <w:r>
        <w:rPr>
          <w:b/>
          <w:sz w:val="13"/>
          <w:szCs w:val="13"/>
          <w:rtl w:val="0"/>
        </w:rPr>
        <w:t>info@augustgloballogistics.com</w:t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                                                      </w:t>
      </w:r>
      <w:r>
        <w:rPr>
          <w:rFonts w:hint="default" w:ascii="Times New Roman" w:hAnsi="Times New Roman" w:eastAsia="Times New Roman" w:cs="Times New Roman"/>
          <w:b/>
          <w:sz w:val="13"/>
          <w:szCs w:val="13"/>
          <w:rtl w:val="0"/>
          <w:lang w:val="en-US"/>
        </w:rPr>
        <w:t xml:space="preserve">             </w:t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                                                                                                             </w:t>
      </w:r>
      <w:r>
        <w:rPr>
          <w:sz w:val="13"/>
          <w:szCs w:val="13"/>
        </w:rPr>
        <w:fldChar w:fldCharType="begin"/>
      </w:r>
      <w:r>
        <w:rPr>
          <w:sz w:val="13"/>
          <w:szCs w:val="13"/>
        </w:rPr>
        <w:instrText xml:space="preserve"> HYPERLINK "http://www.augustgloballogistics.com" \h </w:instrText>
      </w:r>
      <w:r>
        <w:rPr>
          <w:sz w:val="13"/>
          <w:szCs w:val="13"/>
        </w:rP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sz w:val="13"/>
          <w:szCs w:val="13"/>
          <w:u w:val="single"/>
          <w:rtl w:val="0"/>
        </w:rPr>
        <w:t>www.augustgloballogistics.com</w:t>
      </w:r>
      <w:r>
        <w:rPr>
          <w:rFonts w:ascii="Times New Roman" w:hAnsi="Times New Roman" w:eastAsia="Times New Roman" w:cs="Times New Roman"/>
          <w:b/>
          <w:color w:val="1155CC"/>
          <w:sz w:val="13"/>
          <w:szCs w:val="13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      </w:t>
      </w:r>
      <w:r>
        <w:rPr>
          <w:rFonts w:ascii="Times New Roman" w:hAnsi="Times New Roman" w:eastAsia="Times New Roman" w:cs="Times New Roman"/>
          <w:b/>
          <w:sz w:val="16"/>
          <w:szCs w:val="16"/>
          <w:rtl w:val="0"/>
        </w:rPr>
        <w:t xml:space="preserve">                                                </w:t>
      </w:r>
      <w:r>
        <w:rPr>
          <w:rFonts w:hint="default" w:ascii="Times New Roman" w:hAnsi="Times New Roman" w:eastAsia="Times New Roman" w:cs="Times New Roman"/>
          <w:b/>
          <w:sz w:val="16"/>
          <w:szCs w:val="16"/>
          <w:rtl w:val="0"/>
          <w:lang w:val="en-US"/>
        </w:rPr>
        <w:t xml:space="preserve">           </w:t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                                                                                  </w:t>
      </w:r>
    </w:p>
    <w:p w14:paraId="6196DC56">
      <w:pPr>
        <w:widowControl w:val="0"/>
        <w:rPr>
          <w:sz w:val="18"/>
          <w:szCs w:val="18"/>
        </w:rPr>
      </w:pPr>
      <w:r>
        <w:rPr>
          <w:sz w:val="13"/>
          <w:szCs w:val="13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65405</wp:posOffset>
                </wp:positionV>
                <wp:extent cx="1890395" cy="842010"/>
                <wp:effectExtent l="9525" t="9525" r="20320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3725" y="885175"/>
                          <a:ext cx="1890395" cy="84201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19050" cap="flat" cmpd="sng">
                          <a:solidFill>
                            <a:srgbClr val="6D9EE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24BBDD"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pt;margin-top:5.15pt;height:66.3pt;width:148.85pt;z-index:-251657216;v-text-anchor:middle;mso-width-relative:page;mso-height-relative:page;" fillcolor="#CFE2F3" filled="t" stroked="t" coordsize="21600,21600" o:gfxdata="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N4LfJ2QAAAAoBAAAPAAAAAAAAAAEAIAAA&#10;ACIAAABkcnMvZG93bnJldi54bWxQSwECFAAUAAAACACHTuJAvpNnt0QCAAC1BAAADgAAAAAAAAAB&#10;ACAAAAAoAQAAZHJzL2Uyb0RvYy54bWxQSwUGAAAAAAYABgBZAQAA3gUAAAAA&#10;">
                <v:fill on="t" focussize="0,0"/>
                <v:stroke weight="1.5pt" color="#6D9EEB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 w14:paraId="3C24BBDD"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sz w:val="13"/>
          <w:szCs w:val="13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b/>
          <w:sz w:val="13"/>
          <w:szCs w:val="13"/>
          <w:rtl w:val="0"/>
        </w:rPr>
        <w:t xml:space="preserve">   </w:t>
      </w:r>
      <w:r>
        <w:rPr>
          <w:rFonts w:hint="default" w:ascii="Times New Roman" w:hAnsi="Times New Roman" w:eastAsia="Times New Roman" w:cs="Times New Roman"/>
          <w:b/>
          <w:sz w:val="13"/>
          <w:szCs w:val="13"/>
          <w:rtl w:val="0"/>
          <w:lang w:val="en-US"/>
        </w:rPr>
        <w:t xml:space="preserve">                        </w:t>
      </w:r>
      <w:r>
        <w:rPr>
          <w:sz w:val="21"/>
          <w:szCs w:val="21"/>
          <w:rtl w:val="0"/>
        </w:rPr>
        <w:t xml:space="preserve">           </w:t>
      </w:r>
      <w:r>
        <w:rPr>
          <w:rtl w:val="0"/>
        </w:rPr>
        <w:t xml:space="preserve">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15"/>
          <w:szCs w:val="15"/>
          <w:rtl w:val="0"/>
        </w:rPr>
        <w:t>BILL TO:</w:t>
      </w:r>
    </w:p>
    <w:p w14:paraId="00000007">
      <w:pPr>
        <w:widowControl w:val="0"/>
        <w:rPr>
          <w:rFonts w:hint="default" w:ascii="Times New Roman" w:hAnsi="Times New Roman" w:eastAsia="Times New Roman" w:cs="Times New Roman"/>
          <w:b/>
          <w:sz w:val="15"/>
          <w:szCs w:val="15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  <w:t>{{</w:t>
      </w:r>
      <w:r>
        <w:rPr>
          <w:rFonts w:ascii="Times New Roman" w:hAnsi="Times New Roman" w:eastAsia="Times New Roman" w:cs="Times New Roman"/>
          <w:b/>
          <w:sz w:val="15"/>
          <w:szCs w:val="15"/>
          <w:rtl w:val="0"/>
        </w:rPr>
        <w:t>MARK</w:t>
      </w:r>
      <w:r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  <w:t>}}</w:t>
      </w:r>
    </w:p>
    <w:p w14:paraId="00000008">
      <w:pPr>
        <w:widowControl w:val="0"/>
        <w:rPr>
          <w:rFonts w:ascii="Times New Roman" w:hAnsi="Times New Roman" w:eastAsia="Times New Roman" w:cs="Times New Roman"/>
          <w:b/>
          <w:sz w:val="15"/>
          <w:szCs w:val="15"/>
        </w:rPr>
      </w:pPr>
      <w:r>
        <w:rPr>
          <w:rFonts w:ascii="Times New Roman" w:hAnsi="Times New Roman" w:eastAsia="Times New Roman" w:cs="Times New Roman"/>
          <w:b/>
          <w:sz w:val="15"/>
          <w:szCs w:val="15"/>
          <w:rtl w:val="0"/>
        </w:rPr>
        <w:t>CONTACT NUMBER:</w:t>
      </w:r>
    </w:p>
    <w:p w14:paraId="17D53F27">
      <w:pPr>
        <w:widowControl w:val="0"/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15"/>
          <w:szCs w:val="15"/>
          <w:rtl w:val="0"/>
        </w:rPr>
        <w:t>+233</w:t>
      </w:r>
      <w:r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  <w:t>{{</w:t>
      </w:r>
      <w:r>
        <w:rPr>
          <w:rFonts w:ascii="Times New Roman" w:hAnsi="Times New Roman" w:eastAsia="Times New Roman" w:cs="Times New Roman"/>
          <w:b/>
          <w:sz w:val="15"/>
          <w:szCs w:val="15"/>
          <w:rtl w:val="0"/>
        </w:rPr>
        <w:t>CONTACT NUM</w:t>
      </w:r>
      <w:r>
        <w:rPr>
          <w:rFonts w:ascii="Times New Roman" w:hAnsi="Times New Roman" w:eastAsia="Times New Roman" w:cs="Times New Roman"/>
          <w:b/>
          <w:sz w:val="16"/>
          <w:szCs w:val="16"/>
          <w:rtl w:val="0"/>
        </w:rPr>
        <w:t>BER</w:t>
      </w:r>
      <w:r>
        <w:rPr>
          <w:rFonts w:hint="default" w:ascii="Times New Roman" w:hAnsi="Times New Roman" w:eastAsia="Times New Roman" w:cs="Times New Roman"/>
          <w:b/>
          <w:sz w:val="16"/>
          <w:szCs w:val="16"/>
          <w:rtl w:val="0"/>
          <w:lang w:val="en-US"/>
        </w:rPr>
        <w:t>}}</w:t>
      </w:r>
      <w:r>
        <w:rPr>
          <w:rFonts w:ascii="Times New Roman" w:hAnsi="Times New Roman" w:eastAsia="Times New Roman" w:cs="Times New Roman"/>
          <w:b/>
          <w:sz w:val="16"/>
          <w:szCs w:val="1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16"/>
          <w:szCs w:val="16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  <w:t xml:space="preserve">                                                                                                                                   </w:t>
      </w:r>
    </w:p>
    <w:p w14:paraId="01898A88">
      <w:pPr>
        <w:widowControl w:val="0"/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</w:pPr>
    </w:p>
    <w:p w14:paraId="00000009">
      <w:pPr>
        <w:widowControl w:val="0"/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  <w:t xml:space="preserve">                                                                                                                                                                                           DESTINATION : GHANA</w:t>
      </w:r>
    </w:p>
    <w:tbl>
      <w:tblPr>
        <w:tblStyle w:val="14"/>
        <w:tblpPr w:leftFromText="180" w:rightFromText="180" w:vertAnchor="text" w:horzAnchor="page" w:tblpX="985" w:tblpY="191"/>
        <w:tblOverlap w:val="never"/>
        <w:tblW w:w="9967" w:type="dxa"/>
        <w:tblInd w:w="0" w:type="dxa"/>
        <w:tbl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4F81BD" w:themeColor="accent1" w:sz="4" w:space="0"/>
          <w:insideV w:val="single" w:color="4F81BD" w:themeColor="accent1" w:sz="4" w:space="0"/>
        </w:tblBorders>
        <w:shd w:val="clear" w:color="auto" w:fill="B8CCE4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4513"/>
        <w:gridCol w:w="3060"/>
      </w:tblGrid>
      <w:tr w14:paraId="0A25645A">
        <w:tblPrEx>
          <w:tblBorders>
            <w:top w:val="single" w:color="4F81BD" w:themeColor="accent1" w:sz="4" w:space="0"/>
            <w:left w:val="single" w:color="4F81BD" w:themeColor="accent1" w:sz="4" w:space="0"/>
            <w:bottom w:val="single" w:color="4F81BD" w:themeColor="accent1" w:sz="4" w:space="0"/>
            <w:right w:val="single" w:color="4F81BD" w:themeColor="accent1" w:sz="4" w:space="0"/>
            <w:insideH w:val="single" w:color="4F81BD" w:themeColor="accent1" w:sz="4" w:space="0"/>
            <w:insideV w:val="single" w:color="4F81BD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14:paraId="2D4062A5">
            <w:pPr>
              <w:widowControl w:val="0"/>
              <w:rPr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13"/>
                <w:szCs w:val="13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CARGO NUMBER </w:t>
            </w: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8"/>
                <w:szCs w:val="8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00" w:themeColor="text1"/>
                <w:sz w:val="8"/>
                <w:szCs w:val="8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{{CARGO NUMBER}}</w:t>
            </w:r>
          </w:p>
        </w:tc>
        <w:tc>
          <w:tcPr>
            <w:tcW w:w="4513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14:paraId="754040FF">
            <w:pPr>
              <w:widowControl w:val="0"/>
              <w:rPr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13"/>
                <w:szCs w:val="13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TRACKING NUMBER :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00" w:themeColor="text1"/>
                <w:sz w:val="10"/>
                <w:szCs w:val="10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{{TRACKING NUMBER}}</w:t>
            </w:r>
          </w:p>
        </w:tc>
        <w:tc>
          <w:tcPr>
            <w:tcW w:w="3060" w:type="dxa"/>
            <w:tcBorders>
              <w:tl2br w:val="nil"/>
              <w:tr2bl w:val="nil"/>
            </w:tcBorders>
            <w:shd w:val="clear" w:color="auto" w:fill="B8CCE4" w:themeFill="accent1" w:themeFillTint="66"/>
          </w:tcPr>
          <w:p w14:paraId="5684520C">
            <w:pPr>
              <w:widowControl w:val="0"/>
              <w:rPr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13"/>
                <w:szCs w:val="13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TERMS:</w:t>
            </w: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10"/>
                <w:szCs w:val="10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color w:val="000000" w:themeColor="text1"/>
                <w:sz w:val="10"/>
                <w:szCs w:val="10"/>
                <w:rtl w:val="0"/>
                <w:lang w:val="en-US"/>
                <w14:textFill>
                  <w14:solidFill>
                    <w14:schemeClr w14:val="tx1"/>
                  </w14:solidFill>
                </w14:textFill>
              </w:rPr>
              <w:t>{{TERMS}}</w:t>
            </w:r>
          </w:p>
        </w:tc>
      </w:tr>
    </w:tbl>
    <w:p w14:paraId="48C4B733">
      <w:pPr>
        <w:widowControl w:val="0"/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  <w:t xml:space="preserve">    </w:t>
      </w:r>
      <w:r>
        <w:rPr>
          <w:rFonts w:hint="default" w:ascii="Times New Roman" w:hAnsi="Times New Roman" w:eastAsia="Times New Roman" w:cs="Times New Roman"/>
          <w:b w:val="0"/>
          <w:bCs/>
          <w:sz w:val="15"/>
          <w:szCs w:val="15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15"/>
          <w:szCs w:val="15"/>
          <w:rtl w:val="0"/>
          <w:lang w:val="en-US"/>
        </w:rPr>
        <w:t xml:space="preserve">              </w:t>
      </w:r>
      <w:r>
        <w:rPr>
          <w:rFonts w:hint="default" w:ascii="Times New Roman" w:hAnsi="Times New Roman" w:eastAsia="Times New Roman" w:cs="Times New Roman"/>
          <w:b/>
          <w:color w:val="0070C0"/>
          <w:sz w:val="15"/>
          <w:szCs w:val="15"/>
          <w:rtl w:val="0"/>
          <w:lang w:val="en-US"/>
        </w:rPr>
        <w:t xml:space="preserve"> </w:t>
      </w:r>
    </w:p>
    <w:p w14:paraId="20A35FDA">
      <w:pPr>
        <w:widowControl w:val="0"/>
      </w:pPr>
    </w:p>
    <w:p w14:paraId="0000003C">
      <w:pPr>
        <w:widowControl w:val="0"/>
        <w:rPr>
          <w:sz w:val="18"/>
          <w:szCs w:val="18"/>
        </w:rPr>
      </w:pPr>
    </w:p>
    <w:tbl>
      <w:tblPr>
        <w:tblStyle w:val="17"/>
        <w:tblpPr w:leftFromText="180" w:rightFromText="180" w:vertAnchor="text" w:horzAnchor="page" w:tblpX="975" w:tblpY="95"/>
        <w:tblOverlap w:val="never"/>
        <w:tblW w:w="99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4"/>
        <w:gridCol w:w="1032"/>
        <w:gridCol w:w="3359"/>
        <w:gridCol w:w="960"/>
        <w:gridCol w:w="1005"/>
        <w:gridCol w:w="1020"/>
        <w:gridCol w:w="1035"/>
      </w:tblGrid>
      <w:tr w14:paraId="73762F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1564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bottom"/>
          </w:tcPr>
          <w:p w14:paraId="1DA8E5EB">
            <w:pPr>
              <w:widowControl w:val="0"/>
              <w:spacing w:line="411" w:lineRule="auto"/>
              <w:jc w:val="center"/>
              <w:rPr>
                <w:color w:val="0D0D0D"/>
                <w:sz w:val="11"/>
                <w:szCs w:val="11"/>
              </w:rPr>
            </w:pPr>
            <w:r>
              <w:rPr>
                <w:b/>
                <w:color w:val="0D0D0D"/>
                <w:sz w:val="11"/>
                <w:szCs w:val="11"/>
                <w:rtl w:val="0"/>
              </w:rPr>
              <w:t>RECEIPT NUMBER</w:t>
            </w:r>
          </w:p>
        </w:tc>
        <w:tc>
          <w:tcPr>
            <w:tcW w:w="1032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bottom"/>
          </w:tcPr>
          <w:p w14:paraId="3FC2B813">
            <w:pPr>
              <w:widowControl w:val="0"/>
              <w:spacing w:line="411" w:lineRule="auto"/>
              <w:jc w:val="center"/>
              <w:rPr>
                <w:color w:val="0D0D0D"/>
                <w:sz w:val="11"/>
                <w:szCs w:val="11"/>
              </w:rPr>
            </w:pPr>
            <w:r>
              <w:rPr>
                <w:b/>
                <w:color w:val="0D0D0D"/>
                <w:sz w:val="11"/>
                <w:szCs w:val="11"/>
                <w:rtl w:val="0"/>
              </w:rPr>
              <w:t>QUANTITY</w:t>
            </w:r>
          </w:p>
        </w:tc>
        <w:tc>
          <w:tcPr>
            <w:tcW w:w="3359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bottom"/>
          </w:tcPr>
          <w:p w14:paraId="776517E6">
            <w:pPr>
              <w:widowControl w:val="0"/>
              <w:spacing w:line="411" w:lineRule="auto"/>
              <w:jc w:val="center"/>
              <w:rPr>
                <w:color w:val="0D0D0D"/>
                <w:sz w:val="11"/>
                <w:szCs w:val="11"/>
              </w:rPr>
            </w:pPr>
            <w:r>
              <w:rPr>
                <w:b/>
                <w:color w:val="0D0D0D"/>
                <w:sz w:val="11"/>
                <w:szCs w:val="11"/>
                <w:rtl w:val="0"/>
              </w:rPr>
              <w:t>GOODS</w:t>
            </w:r>
          </w:p>
        </w:tc>
        <w:tc>
          <w:tcPr>
            <w:tcW w:w="960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bottom"/>
          </w:tcPr>
          <w:p w14:paraId="31C90225">
            <w:pPr>
              <w:widowControl w:val="0"/>
              <w:spacing w:line="411" w:lineRule="auto"/>
              <w:jc w:val="center"/>
              <w:rPr>
                <w:color w:val="0D0D0D"/>
                <w:sz w:val="11"/>
                <w:szCs w:val="11"/>
              </w:rPr>
            </w:pPr>
            <w:r>
              <w:rPr>
                <w:b/>
                <w:color w:val="0D0D0D"/>
                <w:sz w:val="11"/>
                <w:szCs w:val="11"/>
                <w:rtl w:val="0"/>
              </w:rPr>
              <w:t>CBM</w:t>
            </w:r>
          </w:p>
        </w:tc>
        <w:tc>
          <w:tcPr>
            <w:tcW w:w="1005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bottom"/>
          </w:tcPr>
          <w:p w14:paraId="5D0137E0">
            <w:pPr>
              <w:widowControl w:val="0"/>
              <w:spacing w:line="411" w:lineRule="auto"/>
              <w:jc w:val="center"/>
              <w:rPr>
                <w:color w:val="0D0D0D"/>
                <w:sz w:val="11"/>
                <w:szCs w:val="11"/>
              </w:rPr>
            </w:pPr>
            <w:r>
              <w:rPr>
                <w:b/>
                <w:color w:val="0D0D0D"/>
                <w:sz w:val="11"/>
                <w:szCs w:val="11"/>
                <w:rtl w:val="0"/>
              </w:rPr>
              <w:t>WEIGHT</w:t>
            </w:r>
          </w:p>
        </w:tc>
        <w:tc>
          <w:tcPr>
            <w:tcW w:w="1020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bottom"/>
          </w:tcPr>
          <w:p w14:paraId="37D3E937">
            <w:pPr>
              <w:widowControl w:val="0"/>
              <w:spacing w:line="411" w:lineRule="auto"/>
              <w:jc w:val="center"/>
              <w:rPr>
                <w:color w:val="0D0D0D"/>
                <w:sz w:val="11"/>
                <w:szCs w:val="11"/>
              </w:rPr>
            </w:pPr>
            <w:r>
              <w:rPr>
                <w:b/>
                <w:color w:val="0D0D0D"/>
                <w:sz w:val="11"/>
                <w:szCs w:val="11"/>
                <w:rtl w:val="0"/>
              </w:rPr>
              <w:t>RATE</w:t>
            </w:r>
          </w:p>
        </w:tc>
        <w:tc>
          <w:tcPr>
            <w:tcW w:w="1035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bottom"/>
          </w:tcPr>
          <w:p w14:paraId="5F9A032E">
            <w:pPr>
              <w:widowControl w:val="0"/>
              <w:spacing w:line="411" w:lineRule="auto"/>
              <w:jc w:val="center"/>
              <w:rPr>
                <w:color w:val="0D0D0D"/>
                <w:sz w:val="11"/>
                <w:szCs w:val="11"/>
              </w:rPr>
            </w:pPr>
            <w:r>
              <w:rPr>
                <w:b/>
                <w:color w:val="0D0D0D"/>
                <w:sz w:val="11"/>
                <w:szCs w:val="11"/>
                <w:rtl w:val="0"/>
              </w:rPr>
              <w:t>CHARGES</w:t>
            </w:r>
          </w:p>
        </w:tc>
      </w:tr>
      <w:tr w14:paraId="4F762F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6" w:hRule="atLeast"/>
        </w:trPr>
        <w:tc>
          <w:tcPr>
            <w:tcW w:w="1564" w:type="dxa"/>
            <w:tcBorders>
              <w:top w:val="single" w:color="3C78D8" w:sz="12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29D4A852">
            <w:pPr>
              <w:widowControl w:val="0"/>
              <w:rPr>
                <w:rFonts w:hint="default"/>
                <w:b/>
                <w:sz w:val="11"/>
                <w:szCs w:val="1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{{</w:t>
            </w:r>
            <w:r>
              <w:rPr>
                <w:rFonts w:hint="default" w:ascii="Times New Roman" w:hAnsi="Times New Roman" w:eastAsia="Times New Roman"/>
                <w:b/>
                <w:sz w:val="11"/>
                <w:szCs w:val="11"/>
                <w:rtl w:val="0"/>
                <w:lang w:val="en-US"/>
              </w:rPr>
              <w:t>RECEIPT NO.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1032" w:type="dxa"/>
            <w:tcBorders>
              <w:top w:val="single" w:color="3C78D8" w:sz="12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3F28CEC2">
            <w:pPr>
              <w:widowControl w:val="0"/>
              <w:rPr>
                <w:rFonts w:hint="default"/>
                <w:b/>
                <w:sz w:val="11"/>
                <w:szCs w:val="1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{{</w:t>
            </w: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QTY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3359" w:type="dxa"/>
            <w:tcBorders>
              <w:top w:val="single" w:color="3C78D8" w:sz="12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5A354617">
            <w:pPr>
              <w:widowControl w:val="0"/>
              <w:rPr>
                <w:rFonts w:hint="default"/>
                <w:b/>
                <w:sz w:val="11"/>
                <w:szCs w:val="1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{{</w:t>
            </w: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DESCRIPTION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960" w:type="dxa"/>
            <w:tcBorders>
              <w:top w:val="single" w:color="3C78D8" w:sz="12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60FE8B4A">
            <w:pPr>
              <w:widowControl w:val="0"/>
              <w:rPr>
                <w:rFonts w:hint="default"/>
                <w:b/>
                <w:sz w:val="11"/>
                <w:szCs w:val="1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{{</w:t>
            </w: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CBM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1005" w:type="dxa"/>
            <w:tcBorders>
              <w:top w:val="single" w:color="3C78D8" w:sz="12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5320E6A1">
            <w:pPr>
              <w:widowControl w:val="0"/>
              <w:rPr>
                <w:rFonts w:hint="default"/>
                <w:b/>
                <w:sz w:val="11"/>
                <w:szCs w:val="1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{{</w:t>
            </w: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WEIGHT(KG)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1020" w:type="dxa"/>
            <w:tcBorders>
              <w:top w:val="single" w:color="3C78D8" w:sz="12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3254298D">
            <w:pPr>
              <w:widowControl w:val="0"/>
              <w:rPr>
                <w:rFonts w:hint="default"/>
                <w:b/>
                <w:sz w:val="11"/>
                <w:szCs w:val="1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{{</w:t>
            </w: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PER CHARGES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1035" w:type="dxa"/>
            <w:tcBorders>
              <w:top w:val="single" w:color="3C78D8" w:sz="12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21FBA337">
            <w:pPr>
              <w:widowControl w:val="0"/>
              <w:rPr>
                <w:rFonts w:hint="default"/>
                <w:b/>
                <w:sz w:val="11"/>
                <w:szCs w:val="11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$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 xml:space="preserve"> {{TOTAL </w:t>
            </w: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CHARGES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</w:tr>
      <w:tr w14:paraId="54612F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564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517BE75F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32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2BB05272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3359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1179D78D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960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5D8FFED8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05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782448EB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20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6A8CF3EC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35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66FC9711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</w:tr>
      <w:tr w14:paraId="4805BF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4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5D3E73C3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32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14727C36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3359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129767BB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960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20D3D995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05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5737E1B5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20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2E65F05A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35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185F8456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</w:tr>
      <w:tr w14:paraId="6DE376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4" w:hRule="atLeast"/>
        </w:trPr>
        <w:tc>
          <w:tcPr>
            <w:tcW w:w="1564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4E09A7D8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32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4F98C944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3359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76FB45EA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960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4EC9B722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05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4B08BEA2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20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34B7C130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35" w:type="dxa"/>
            <w:tcBorders>
              <w:top w:val="dotted" w:color="3C78D8" w:sz="8" w:space="0"/>
              <w:left w:val="single" w:color="3C78D8" w:sz="12" w:space="0"/>
              <w:bottom w:val="dotted" w:color="3C78D8" w:sz="8" w:space="0"/>
              <w:right w:val="single" w:color="3C78D8" w:sz="12" w:space="0"/>
            </w:tcBorders>
            <w:shd w:val="clear" w:color="auto" w:fill="CFE2F3"/>
            <w:vAlign w:val="center"/>
          </w:tcPr>
          <w:p w14:paraId="7207C58B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</w:tr>
      <w:tr w14:paraId="77B61D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" w:hRule="atLeast"/>
        </w:trPr>
        <w:tc>
          <w:tcPr>
            <w:tcW w:w="1564" w:type="dxa"/>
            <w:tcBorders>
              <w:top w:val="dotted" w:color="3C78D8" w:sz="8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2D916C29">
            <w:pPr>
              <w:widowControl w:val="0"/>
              <w:rPr>
                <w:rFonts w:hint="default" w:ascii="Arial" w:hAnsi="Arial" w:eastAsia="Arial" w:cs="Arial"/>
                <w:b/>
                <w:sz w:val="11"/>
                <w:szCs w:val="11"/>
                <w:lang w:val="en-US"/>
              </w:rPr>
            </w:pPr>
          </w:p>
        </w:tc>
        <w:tc>
          <w:tcPr>
            <w:tcW w:w="1032" w:type="dxa"/>
            <w:tcBorders>
              <w:top w:val="dotted" w:color="3C78D8" w:sz="8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2F9FB1C3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3359" w:type="dxa"/>
            <w:tcBorders>
              <w:top w:val="dotted" w:color="3C78D8" w:sz="8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3BC15342">
            <w:pPr>
              <w:widowControl w:val="0"/>
              <w:rPr>
                <w:rFonts w:hint="default" w:ascii="Arial" w:hAnsi="Arial" w:eastAsia="Arial" w:cs="Arial"/>
                <w:b/>
                <w:sz w:val="11"/>
                <w:szCs w:val="11"/>
                <w:lang w:val="en-US"/>
              </w:rPr>
            </w:pPr>
          </w:p>
        </w:tc>
        <w:tc>
          <w:tcPr>
            <w:tcW w:w="960" w:type="dxa"/>
            <w:tcBorders>
              <w:top w:val="dotted" w:color="3C78D8" w:sz="8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387D072A">
            <w:pPr>
              <w:widowControl w:val="0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05" w:type="dxa"/>
            <w:tcBorders>
              <w:top w:val="dotted" w:color="3C78D8" w:sz="8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7F0BE628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20" w:type="dxa"/>
            <w:tcBorders>
              <w:top w:val="dotted" w:color="3C78D8" w:sz="8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04A08A9F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  <w:tc>
          <w:tcPr>
            <w:tcW w:w="1035" w:type="dxa"/>
            <w:tcBorders>
              <w:top w:val="dotted" w:color="3C78D8" w:sz="8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19F14465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6"/>
                <w:szCs w:val="16"/>
                <w:shd w:val="clear" w:fill="F9F9F9"/>
              </w:rPr>
            </w:pPr>
          </w:p>
        </w:tc>
      </w:tr>
      <w:tr w14:paraId="04F967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4" w:hRule="atLeast"/>
        </w:trPr>
        <w:tc>
          <w:tcPr>
            <w:tcW w:w="1564" w:type="dxa"/>
            <w:tcBorders>
              <w:top w:val="single" w:color="3C78D8" w:sz="12" w:space="0"/>
              <w:left w:val="nil"/>
              <w:bottom w:val="nil"/>
              <w:right w:val="single" w:color="3C78D8" w:sz="12" w:space="0"/>
            </w:tcBorders>
            <w:shd w:val="clear" w:color="auto" w:fill="FFFFFF"/>
            <w:vAlign w:val="center"/>
          </w:tcPr>
          <w:p w14:paraId="26295BEC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1"/>
                <w:szCs w:val="11"/>
                <w:shd w:val="clear" w:fill="F9F9F9"/>
              </w:rPr>
            </w:pPr>
          </w:p>
        </w:tc>
        <w:tc>
          <w:tcPr>
            <w:tcW w:w="1032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4BA5A307">
            <w:pPr>
              <w:widowControl w:val="0"/>
              <w:rPr>
                <w:rFonts w:hint="default" w:ascii="Courier New" w:hAnsi="Courier New" w:eastAsia="Courier New" w:cs="Courier New"/>
                <w:b/>
                <w:sz w:val="11"/>
                <w:szCs w:val="11"/>
                <w:shd w:val="clear" w:fill="F9F9F9"/>
                <w:lang w:val="en-US"/>
              </w:rPr>
            </w:pPr>
            <w:r>
              <w:rPr>
                <w:rFonts w:hint="default"/>
                <w:b/>
                <w:sz w:val="11"/>
                <w:szCs w:val="11"/>
                <w:rtl w:val="0"/>
                <w:lang w:val="en-US"/>
              </w:rPr>
              <w:t xml:space="preserve">{{TOTAL </w:t>
            </w:r>
            <w:r>
              <w:rPr>
                <w:b/>
                <w:sz w:val="11"/>
                <w:szCs w:val="11"/>
                <w:rtl w:val="0"/>
              </w:rPr>
              <w:t>QTY</w:t>
            </w:r>
            <w:r>
              <w:rPr>
                <w:rFonts w:hint="default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3359" w:type="dxa"/>
            <w:tcBorders>
              <w:top w:val="single" w:color="3C78D8" w:sz="12" w:space="0"/>
              <w:left w:val="single" w:color="3C78D8" w:sz="12" w:space="0"/>
              <w:bottom w:val="nil"/>
              <w:right w:val="single" w:color="3C78D8" w:sz="12" w:space="0"/>
            </w:tcBorders>
            <w:shd w:val="clear" w:color="auto" w:fill="FFFFFF"/>
            <w:vAlign w:val="center"/>
          </w:tcPr>
          <w:p w14:paraId="2F97F5F3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1"/>
                <w:szCs w:val="11"/>
                <w:shd w:val="clear" w:fill="F9F9F9"/>
              </w:rPr>
            </w:pPr>
          </w:p>
        </w:tc>
        <w:tc>
          <w:tcPr>
            <w:tcW w:w="960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7112E45D">
            <w:pPr>
              <w:widowControl w:val="0"/>
              <w:rPr>
                <w:rFonts w:hint="default" w:ascii="Courier New" w:hAnsi="Courier New" w:eastAsia="Courier New" w:cs="Courier New"/>
                <w:b/>
                <w:sz w:val="11"/>
                <w:szCs w:val="11"/>
                <w:shd w:val="clear" w:fill="F9F9F9"/>
                <w:lang w:val="en-US"/>
              </w:rPr>
            </w:pPr>
            <w:r>
              <w:rPr>
                <w:rFonts w:hint="default"/>
                <w:b/>
                <w:sz w:val="11"/>
                <w:szCs w:val="11"/>
                <w:rtl w:val="0"/>
                <w:lang w:val="en-US"/>
              </w:rPr>
              <w:t xml:space="preserve">{{TOTAL </w:t>
            </w:r>
            <w:r>
              <w:rPr>
                <w:b/>
                <w:sz w:val="11"/>
                <w:szCs w:val="11"/>
                <w:rtl w:val="0"/>
              </w:rPr>
              <w:t>CBM</w:t>
            </w:r>
            <w:r>
              <w:rPr>
                <w:rFonts w:hint="default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  <w:tc>
          <w:tcPr>
            <w:tcW w:w="1005" w:type="dxa"/>
            <w:tcBorders>
              <w:top w:val="single" w:color="3C78D8" w:sz="12" w:space="0"/>
              <w:left w:val="single" w:color="3C78D8" w:sz="12" w:space="0"/>
              <w:bottom w:val="nil"/>
              <w:right w:val="nil"/>
            </w:tcBorders>
            <w:shd w:val="clear" w:color="auto" w:fill="FFFFFF"/>
            <w:vAlign w:val="center"/>
          </w:tcPr>
          <w:p w14:paraId="4AD96310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1"/>
                <w:szCs w:val="11"/>
                <w:shd w:val="clear" w:fill="F9F9F9"/>
              </w:rPr>
            </w:pPr>
          </w:p>
        </w:tc>
        <w:tc>
          <w:tcPr>
            <w:tcW w:w="1020" w:type="dxa"/>
            <w:tcBorders>
              <w:top w:val="single" w:color="3C78D8" w:sz="12" w:space="0"/>
              <w:left w:val="nil"/>
              <w:bottom w:val="nil"/>
              <w:right w:val="single" w:color="3C78D8" w:sz="12" w:space="0"/>
            </w:tcBorders>
            <w:shd w:val="clear" w:color="auto" w:fill="FFFFFF"/>
            <w:vAlign w:val="center"/>
          </w:tcPr>
          <w:p w14:paraId="2A882C54">
            <w:pPr>
              <w:widowControl w:val="0"/>
              <w:spacing w:line="411" w:lineRule="auto"/>
              <w:rPr>
                <w:rFonts w:ascii="Courier New" w:hAnsi="Courier New" w:eastAsia="Courier New" w:cs="Courier New"/>
                <w:b/>
                <w:sz w:val="11"/>
                <w:szCs w:val="11"/>
                <w:shd w:val="clear" w:fill="F9F9F9"/>
              </w:rPr>
            </w:pPr>
          </w:p>
        </w:tc>
        <w:tc>
          <w:tcPr>
            <w:tcW w:w="1035" w:type="dxa"/>
            <w:tcBorders>
              <w:top w:val="single" w:color="3C78D8" w:sz="12" w:space="0"/>
              <w:left w:val="single" w:color="3C78D8" w:sz="12" w:space="0"/>
              <w:bottom w:val="single" w:color="3C78D8" w:sz="12" w:space="0"/>
              <w:right w:val="single" w:color="3C78D8" w:sz="12" w:space="0"/>
            </w:tcBorders>
            <w:shd w:val="clear" w:color="auto" w:fill="CFE2F3"/>
            <w:vAlign w:val="center"/>
          </w:tcPr>
          <w:p w14:paraId="39A443B4">
            <w:pPr>
              <w:widowControl w:val="0"/>
              <w:rPr>
                <w:rFonts w:hint="default" w:ascii="Courier New" w:hAnsi="Courier New" w:eastAsia="Courier New" w:cs="Courier New"/>
                <w:b/>
                <w:sz w:val="11"/>
                <w:szCs w:val="11"/>
                <w:shd w:val="clear" w:fill="F9F9F9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11"/>
                <w:szCs w:val="11"/>
                <w:rtl w:val="0"/>
              </w:rPr>
              <w:t>$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{{</w:t>
            </w:r>
            <w:r>
              <w:rPr>
                <w:rFonts w:hint="default" w:ascii="Times New Roman" w:hAnsi="Times New Roman" w:eastAsia="Times New Roman"/>
                <w:b/>
                <w:sz w:val="11"/>
                <w:szCs w:val="11"/>
                <w:rtl w:val="0"/>
                <w:lang w:val="en-US"/>
              </w:rPr>
              <w:t>TOTAL CHARGES_SUM</w:t>
            </w:r>
            <w:r>
              <w:rPr>
                <w:rFonts w:hint="default" w:ascii="Times New Roman" w:hAnsi="Times New Roman" w:eastAsia="Times New Roman" w:cs="Times New Roman"/>
                <w:b/>
                <w:sz w:val="11"/>
                <w:szCs w:val="11"/>
                <w:rtl w:val="0"/>
                <w:lang w:val="en-US"/>
              </w:rPr>
              <w:t>}}</w:t>
            </w:r>
          </w:p>
        </w:tc>
      </w:tr>
    </w:tbl>
    <w:p w14:paraId="2F658EAD"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6832FC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jc w:val="both"/>
      <w:rPr>
        <w:sz w:val="21"/>
        <w:szCs w:val="21"/>
      </w:rPr>
    </w:pPr>
    <w:r>
      <w:rPr>
        <w:rFonts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>Dear clients, We at August Cargo Logistics  thank you for your business, and make the commitment to give you the best service</w:t>
    </w:r>
  </w:p>
  <w:p w14:paraId="54EF2AD3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jc w:val="both"/>
      <w:rPr>
        <w:sz w:val="21"/>
        <w:szCs w:val="21"/>
      </w:rPr>
    </w:pP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>possible, good care, fast service and competitive pricing. We deliver the goods with well outside package,</w:t>
    </w:r>
  </w:p>
  <w:p w14:paraId="6AA62863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jc w:val="both"/>
      <w:rPr>
        <w:sz w:val="21"/>
        <w:szCs w:val="21"/>
      </w:rPr>
    </w:pP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>CONTAINER NO. &amp; RECEIPT NO. can be used to track your shipment. PER CBM CHARGES include the Sea</w:t>
    </w:r>
  </w:p>
  <w:p w14:paraId="0E43B1B3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jc w:val="both"/>
      <w:rPr>
        <w:sz w:val="21"/>
        <w:szCs w:val="21"/>
      </w:rPr>
    </w:pP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 xml:space="preserve">Freight and Destination </w:t>
    </w: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  <w:lang w:val="en-US"/>
      </w:rPr>
      <w:t>clearance</w:t>
    </w: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 xml:space="preserve"> Charges. EXCHANGE RATE is according to the daily rate , date that the </w:t>
    </w:r>
  </w:p>
  <w:p w14:paraId="5CB638A1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jc w:val="both"/>
      <w:rPr>
        <w:sz w:val="21"/>
        <w:szCs w:val="21"/>
      </w:rPr>
    </w:pP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>customer comes to pick up goods at destination warehouse. 15 days free storage fee at destination warehouse. From</w:t>
    </w:r>
  </w:p>
  <w:p w14:paraId="0F92EEDE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jc w:val="both"/>
      <w:rPr>
        <w:sz w:val="21"/>
        <w:szCs w:val="21"/>
      </w:rPr>
    </w:pP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 xml:space="preserve">16th day up, Ghc20.00 per cbm/ day will be charged as </w:t>
    </w: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  <w:lang w:val="en-US"/>
      </w:rPr>
      <w:t>demur-rage</w:t>
    </w: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 xml:space="preserve"> charges. LARGE ITEMS: such as Machines,</w:t>
    </w:r>
  </w:p>
  <w:p w14:paraId="7150FEE3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jc w:val="both"/>
      <w:rPr>
        <w:sz w:val="21"/>
        <w:szCs w:val="21"/>
      </w:rPr>
    </w:pP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>Oversize Pallet, Overweight Pallet (over than 1 ton per Pieces) need to pay for CRANE fee at destination warehouse.</w:t>
    </w:r>
  </w:p>
  <w:p w14:paraId="6A115282">
    <w:pPr>
      <w:pStyle w:val="12"/>
      <w:keepNext w:val="0"/>
      <w:keepLines w:val="0"/>
      <w:widowControl/>
      <w:suppressLineNumbers w:val="0"/>
      <w:bidi w:val="0"/>
      <w:spacing w:before="0" w:beforeAutospacing="0" w:after="0" w:afterAutospacing="0" w:line="17" w:lineRule="atLeast"/>
      <w:rPr>
        <w:sz w:val="21"/>
        <w:szCs w:val="21"/>
      </w:rPr>
    </w:pPr>
    <w:r>
      <w:rPr>
        <w:rFonts w:hint="default" w:ascii="Arial" w:hAnsi="Arial" w:cs="Arial"/>
        <w:b/>
        <w:bCs/>
        <w:i w:val="0"/>
        <w:iCs w:val="0"/>
        <w:color w:val="000000"/>
        <w:sz w:val="11"/>
        <w:szCs w:val="11"/>
        <w:u w:val="none"/>
        <w:vertAlign w:val="baseline"/>
      </w:rPr>
      <w:t>Please Contact Us For More Information.</w:t>
    </w:r>
  </w:p>
  <w:p w14:paraId="6ACCF69B">
    <w:pPr>
      <w:pStyle w:val="10"/>
      <w:rPr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1BF94">
    <w:pPr>
      <w:pStyle w:val="11"/>
    </w:pPr>
    <w:r>
      <w:drawing>
        <wp:inline distT="114300" distB="114300" distL="114300" distR="114300">
          <wp:extent cx="490855" cy="423545"/>
          <wp:effectExtent l="0" t="0" r="12065" b="317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0855" cy="423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D149AD"/>
    <w:rsid w:val="04946366"/>
    <w:rsid w:val="06EA6D78"/>
    <w:rsid w:val="091B6D1A"/>
    <w:rsid w:val="09EF7904"/>
    <w:rsid w:val="0A2513C4"/>
    <w:rsid w:val="10E77C59"/>
    <w:rsid w:val="143A7C77"/>
    <w:rsid w:val="17D171D4"/>
    <w:rsid w:val="1A125F0D"/>
    <w:rsid w:val="1AC65733"/>
    <w:rsid w:val="1D104A7F"/>
    <w:rsid w:val="20D647A3"/>
    <w:rsid w:val="220A696A"/>
    <w:rsid w:val="2C554319"/>
    <w:rsid w:val="2F1D3C63"/>
    <w:rsid w:val="32704FE5"/>
    <w:rsid w:val="33897974"/>
    <w:rsid w:val="35A10512"/>
    <w:rsid w:val="36826CBA"/>
    <w:rsid w:val="38953CE0"/>
    <w:rsid w:val="3B23141D"/>
    <w:rsid w:val="3E9868EE"/>
    <w:rsid w:val="3F6D5534"/>
    <w:rsid w:val="400E5D55"/>
    <w:rsid w:val="41560E63"/>
    <w:rsid w:val="438E3909"/>
    <w:rsid w:val="47ED662D"/>
    <w:rsid w:val="49E34A99"/>
    <w:rsid w:val="49F93C9E"/>
    <w:rsid w:val="4B321807"/>
    <w:rsid w:val="50391F7B"/>
    <w:rsid w:val="50DF154B"/>
    <w:rsid w:val="550B3885"/>
    <w:rsid w:val="56D4706C"/>
    <w:rsid w:val="58E97957"/>
    <w:rsid w:val="5B874BF6"/>
    <w:rsid w:val="5CDB2C89"/>
    <w:rsid w:val="61C77C8E"/>
    <w:rsid w:val="62BA4989"/>
    <w:rsid w:val="66F6288F"/>
    <w:rsid w:val="689510EF"/>
    <w:rsid w:val="694330B3"/>
    <w:rsid w:val="6E632A2A"/>
    <w:rsid w:val="6FAE3438"/>
    <w:rsid w:val="74791066"/>
    <w:rsid w:val="79B06C82"/>
    <w:rsid w:val="7B334F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4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qFormat/>
    <w:uiPriority w:val="0"/>
  </w:style>
  <w:style w:type="table" w:customStyle="1" w:styleId="17">
    <w:name w:val="_Style 10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24334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2025-03-18T14:40:00Z</dcterms:created>
  <dc:creator>USER</dc:creator>
  <cp:lastModifiedBy>Rabbi Paypal</cp:lastModifiedBy>
  <dcterms:modified xsi:type="dcterms:W3CDTF">2025-04-22T15:31:16Z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87E664CA6F754E20A2F22CE80754A068_12</vt:lpwstr>
  </property>
</Properties>
</file>