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auto"/>
          <w:sz w:val="40"/>
          <w:szCs w:val="22"/>
          <w:u w:val="single"/>
        </w:rPr>
      </w:pPr>
      <w:r>
        <w:rPr>
          <w:b/>
          <w:color w:val="auto"/>
          <w:sz w:val="40"/>
          <w:szCs w:val="22"/>
          <w:u w:val="single"/>
        </w:rPr>
        <w:t>Universidad Nacional Autónoma De</w:t>
      </w:r>
      <w:r>
        <w:rPr>
          <w:rFonts w:hint="default"/>
          <w:b/>
          <w:color w:val="auto"/>
          <w:sz w:val="40"/>
          <w:szCs w:val="22"/>
          <w:u w:val="single"/>
          <w:lang w:val="es-HN"/>
        </w:rPr>
        <w:t xml:space="preserve"> </w:t>
      </w:r>
      <w:r>
        <w:rPr>
          <w:b/>
          <w:color w:val="auto"/>
          <w:sz w:val="40"/>
          <w:szCs w:val="22"/>
          <w:u w:val="single"/>
        </w:rPr>
        <w:t>Honduras (UNAH)</w:t>
      </w:r>
    </w:p>
    <w:p>
      <w:pPr>
        <w:jc w:val="center"/>
        <w:rPr>
          <w:rFonts w:hint="default"/>
          <w:b/>
          <w:color w:val="auto"/>
          <w:sz w:val="36"/>
          <w:szCs w:val="21"/>
          <w:u w:val="single"/>
          <w:lang w:val="es-HN"/>
        </w:rPr>
      </w:pPr>
      <w:r>
        <w:rPr>
          <w:rFonts w:hint="default"/>
          <w:b/>
          <w:color w:val="auto"/>
          <w:sz w:val="36"/>
          <w:szCs w:val="21"/>
          <w:u w:val="single"/>
          <w:lang w:val="es-HN"/>
        </w:rPr>
        <w:t>Carrera de Ingeniería en sistemas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 xml:space="preserve">IS-510 Instalaciones Eléctricas                        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>2</w:t>
      </w:r>
      <w:r>
        <w:rPr>
          <w:b/>
          <w:color w:val="auto"/>
          <w:sz w:val="36"/>
          <w:szCs w:val="21"/>
        </w:rPr>
        <w:t xml:space="preserve"> Periodo 202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1 </w:t>
      </w:r>
    </w:p>
    <w:p>
      <w:pPr>
        <w:rPr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Sección: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 </w:t>
      </w:r>
      <w:r>
        <w:rPr>
          <w:color w:val="auto"/>
          <w:sz w:val="36"/>
          <w:szCs w:val="21"/>
        </w:rPr>
        <w:t>1</w:t>
      </w:r>
      <w:r>
        <w:rPr>
          <w:rFonts w:hint="default"/>
          <w:color w:val="auto"/>
          <w:sz w:val="36"/>
          <w:szCs w:val="21"/>
          <w:lang w:val="es-HN"/>
        </w:rPr>
        <w:t>7</w:t>
      </w:r>
      <w:r>
        <w:rPr>
          <w:color w:val="auto"/>
          <w:sz w:val="36"/>
          <w:szCs w:val="21"/>
        </w:rPr>
        <w:t>00</w:t>
      </w:r>
    </w:p>
    <w:p>
      <w:pPr>
        <w:rPr>
          <w:rFonts w:hint="default"/>
          <w:color w:val="auto"/>
          <w:sz w:val="36"/>
          <w:szCs w:val="21"/>
          <w:lang w:val="es-HN"/>
        </w:rPr>
      </w:pPr>
    </w:p>
    <w:p>
      <w:pPr>
        <w:rPr>
          <w:rFonts w:hint="default"/>
          <w:color w:val="auto"/>
          <w:sz w:val="36"/>
          <w:szCs w:val="36"/>
          <w:lang w:val="en-US" w:eastAsia="es-HN"/>
        </w:rPr>
      </w:pPr>
      <w:r>
        <w:rPr>
          <w:b/>
          <w:bCs/>
          <w:color w:val="auto"/>
          <w:sz w:val="20"/>
          <w:szCs w:val="20"/>
          <w:lang w:eastAsia="es-H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4446905</wp:posOffset>
            </wp:positionH>
            <wp:positionV relativeFrom="paragraph">
              <wp:posOffset>423545</wp:posOffset>
            </wp:positionV>
            <wp:extent cx="1755775" cy="2926715"/>
            <wp:effectExtent l="0" t="0" r="15875" b="6985"/>
            <wp:wrapNone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5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auto"/>
          <w:sz w:val="36"/>
          <w:szCs w:val="36"/>
          <w:lang w:val="en-US" w:eastAsia="es-HN"/>
        </w:rPr>
        <w:t xml:space="preserve">Proyecto No.2: </w:t>
      </w:r>
      <w:r>
        <w:rPr>
          <w:sz w:val="32"/>
          <w:szCs w:val="32"/>
          <w:u w:val="none"/>
        </w:rPr>
        <w:t>Diseño de Iluminación y calculo el</w:t>
      </w:r>
      <w:r>
        <w:rPr>
          <w:rFonts w:hint="default"/>
          <w:sz w:val="32"/>
          <w:szCs w:val="32"/>
          <w:u w:val="none"/>
          <w:lang w:val="es-HN"/>
        </w:rPr>
        <w:t>é</w:t>
      </w:r>
      <w:r>
        <w:rPr>
          <w:sz w:val="32"/>
          <w:szCs w:val="32"/>
          <w:u w:val="none"/>
        </w:rPr>
        <w:t>ctrico de un centro de cómputo</w:t>
      </w:r>
      <w:bookmarkStart w:id="0" w:name="_GoBack"/>
      <w:bookmarkEnd w:id="0"/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Alumno: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color w:val="auto"/>
          <w:sz w:val="36"/>
          <w:szCs w:val="21"/>
        </w:rPr>
        <w:t>Terencio Alberto Matamoros</w:t>
      </w:r>
      <w:r>
        <w:rPr>
          <w:rFonts w:hint="default"/>
          <w:color w:val="auto"/>
          <w:sz w:val="36"/>
          <w:szCs w:val="21"/>
          <w:lang w:val="es-HN"/>
        </w:rPr>
        <w:t xml:space="preserve"> Martinez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N.Cuenta</w:t>
      </w:r>
    </w:p>
    <w:p>
      <w:pPr>
        <w:rPr>
          <w:color w:val="auto"/>
          <w:sz w:val="36"/>
          <w:szCs w:val="21"/>
        </w:rPr>
      </w:pPr>
      <w:r>
        <w:rPr>
          <w:color w:val="auto"/>
          <w:sz w:val="36"/>
          <w:szCs w:val="21"/>
        </w:rPr>
        <w:t>20171031886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rFonts w:hint="default"/>
          <w:b/>
          <w:color w:val="auto"/>
          <w:sz w:val="36"/>
          <w:szCs w:val="21"/>
          <w:lang w:val="es-HN"/>
        </w:rPr>
        <w:t>Catedrático</w:t>
      </w:r>
      <w:r>
        <w:rPr>
          <w:b/>
          <w:color w:val="auto"/>
          <w:sz w:val="36"/>
          <w:szCs w:val="21"/>
        </w:rPr>
        <w:t>: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>Rafael Arturo Arita Yuja</w:t>
      </w:r>
    </w:p>
    <w:p/>
    <w:sectPr>
      <w:pgSz w:w="12191" w:h="15819"/>
      <w:pgMar w:top="1417" w:right="1701" w:bottom="1417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0C"/>
    <w:rsid w:val="00170514"/>
    <w:rsid w:val="00AA100C"/>
    <w:rsid w:val="00E23555"/>
    <w:rsid w:val="01317D77"/>
    <w:rsid w:val="1413680C"/>
    <w:rsid w:val="15CD4508"/>
    <w:rsid w:val="19A577C3"/>
    <w:rsid w:val="23A75CF0"/>
    <w:rsid w:val="23C41FAC"/>
    <w:rsid w:val="279B7405"/>
    <w:rsid w:val="2F8B78E0"/>
    <w:rsid w:val="30044E61"/>
    <w:rsid w:val="357C7EF7"/>
    <w:rsid w:val="367C141B"/>
    <w:rsid w:val="3B1611A6"/>
    <w:rsid w:val="3CA72501"/>
    <w:rsid w:val="445B6EE6"/>
    <w:rsid w:val="4C7165CA"/>
    <w:rsid w:val="4D915A40"/>
    <w:rsid w:val="5EF8398E"/>
    <w:rsid w:val="772334AC"/>
    <w:rsid w:val="78D21254"/>
    <w:rsid w:val="7CE634BE"/>
    <w:rsid w:val="7E57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6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List"/>
    <w:basedOn w:val="8"/>
    <w:qFormat/>
    <w:uiPriority w:val="0"/>
    <w:rPr>
      <w:rFonts w:cs="Mangal"/>
    </w:rPr>
  </w:style>
  <w:style w:type="paragraph" w:styleId="8">
    <w:name w:val="Body Text"/>
    <w:basedOn w:val="1"/>
    <w:qFormat/>
    <w:uiPriority w:val="0"/>
    <w:pPr>
      <w:spacing w:after="140"/>
    </w:pPr>
  </w:style>
  <w:style w:type="character" w:customStyle="1" w:styleId="9">
    <w:name w:val="Texto de globo C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176</Characters>
  <Lines>1</Lines>
  <Paragraphs>1</Paragraphs>
  <TotalTime>1</TotalTime>
  <ScaleCrop>false</ScaleCrop>
  <LinksUpToDate>false</LinksUpToDate>
  <CharactersWithSpaces>207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2019-02-17T16:07:00Z</dcterms:created>
  <dc:creator>MacWin</dc:creator>
  <cp:lastModifiedBy>Terencio Matamoros</cp:lastModifiedBy>
  <cp:lastPrinted>2020-03-23T00:19:00Z</cp:lastPrinted>
  <dcterms:modified xsi:type="dcterms:W3CDTF">2021-08-03T15:46:07Z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2058-11.2.0.10223</vt:lpwstr>
  </property>
</Properties>
</file>