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564" w:rsidRDefault="00A14564" w:rsidP="00660DFA">
      <w:pPr>
        <w:pStyle w:val="Heading2"/>
      </w:pPr>
    </w:p>
    <w:p w:rsidR="00A14564" w:rsidRDefault="00420DE9">
      <w:pPr>
        <w:jc w:val="center"/>
      </w:pPr>
      <w:r>
        <w:rPr>
          <w:b/>
          <w:bCs/>
          <w:color w:val="1A237E"/>
          <w:sz w:val="52"/>
          <w:szCs w:val="52"/>
        </w:rPr>
        <w:t>Interactive Dashboard &amp;</w:t>
      </w:r>
    </w:p>
    <w:p w:rsidR="00A14564" w:rsidRDefault="00420DE9">
      <w:pPr>
        <w:jc w:val="center"/>
      </w:pPr>
      <w:r>
        <w:rPr>
          <w:b/>
          <w:bCs/>
          <w:color w:val="1A237E"/>
          <w:sz w:val="52"/>
          <w:szCs w:val="52"/>
        </w:rPr>
        <w:t>Tableau Storytelling</w:t>
      </w:r>
    </w:p>
    <w:p w:rsidR="00A14564" w:rsidRDefault="00A14564">
      <w:pPr>
        <w:spacing w:before="60" w:after="60"/>
      </w:pPr>
    </w:p>
    <w:p w:rsidR="00A14564" w:rsidRDefault="00420DE9">
      <w:pPr>
        <w:jc w:val="center"/>
      </w:pPr>
      <w:r>
        <w:rPr>
          <w:b/>
          <w:bCs/>
          <w:color w:val="0D47A1"/>
          <w:sz w:val="36"/>
          <w:szCs w:val="36"/>
        </w:rPr>
        <w:t>Assignment_32</w:t>
      </w:r>
    </w:p>
    <w:p w:rsidR="00A14564" w:rsidRDefault="00A14564">
      <w:pPr>
        <w:spacing w:before="60" w:after="60"/>
      </w:pPr>
    </w:p>
    <w:p w:rsidR="00A14564" w:rsidRDefault="00A14564">
      <w:pPr>
        <w:spacing w:before="60" w:after="60"/>
      </w:pPr>
    </w:p>
    <w:p w:rsidR="00A14564" w:rsidRDefault="00420DE9">
      <w:pPr>
        <w:pBdr>
          <w:top w:val="single" w:sz="4" w:space="6" w:color="1A237E"/>
          <w:bottom w:val="single" w:sz="4" w:space="6" w:color="1A237E"/>
        </w:pBdr>
        <w:spacing w:before="80" w:after="80"/>
        <w:jc w:val="center"/>
      </w:pPr>
      <w:r>
        <w:rPr>
          <w:i/>
          <w:iCs/>
          <w:color w:val="37474F"/>
          <w:sz w:val="26"/>
          <w:szCs w:val="26"/>
        </w:rPr>
        <w:t>Hospital Management Data Analysis</w:t>
      </w:r>
    </w:p>
    <w:p w:rsidR="00A14564" w:rsidRDefault="00A14564">
      <w:pPr>
        <w:spacing w:before="60" w:after="60"/>
      </w:pPr>
    </w:p>
    <w:p w:rsidR="00A14564" w:rsidRDefault="00A14564">
      <w:pPr>
        <w:spacing w:before="60" w:after="60"/>
      </w:pPr>
    </w:p>
    <w:p w:rsidR="00A14564" w:rsidRDefault="00420DE9">
      <w:pPr>
        <w:jc w:val="center"/>
      </w:pPr>
      <w:r>
        <w:rPr>
          <w:color w:val="546E7A"/>
        </w:rPr>
        <w:t>Dataset: Hospital_</w:t>
      </w:r>
      <w:proofErr w:type="gramStart"/>
      <w:r>
        <w:rPr>
          <w:color w:val="546E7A"/>
        </w:rPr>
        <w:t>management.xlsx  |</w:t>
      </w:r>
      <w:proofErr w:type="gramEnd"/>
      <w:r>
        <w:rPr>
          <w:color w:val="546E7A"/>
        </w:rPr>
        <w:t xml:space="preserve">  Total Records: 260</w:t>
      </w:r>
    </w:p>
    <w:p w:rsidR="00A14564" w:rsidRDefault="00420DE9">
      <w:pPr>
        <w:jc w:val="center"/>
      </w:pPr>
      <w:r>
        <w:rPr>
          <w:color w:val="546E7A"/>
        </w:rPr>
        <w:t>Submitted to: PW Skills</w:t>
      </w:r>
    </w:p>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 xml:space="preserve">Q1. Tableau Dashboard </w:t>
      </w:r>
      <w:proofErr w:type="spellStart"/>
      <w:r>
        <w:rPr>
          <w:b/>
          <w:bCs/>
          <w:color w:val="1A237E"/>
        </w:rPr>
        <w:t>vs</w:t>
      </w:r>
      <w:proofErr w:type="spellEnd"/>
      <w:r>
        <w:rPr>
          <w:b/>
          <w:bCs/>
          <w:color w:val="1A237E"/>
        </w:rPr>
        <w:t xml:space="preserve"> Tableau Story Point</w:t>
      </w:r>
    </w:p>
    <w:p w:rsidR="00A14564" w:rsidRDefault="00420DE9">
      <w:pPr>
        <w:spacing w:before="200" w:after="80"/>
      </w:pPr>
      <w:r>
        <w:rPr>
          <w:b/>
          <w:bCs/>
          <w:i/>
          <w:iCs/>
          <w:color w:val="880E4F"/>
        </w:rPr>
        <w:t>Question: Explain the difference between a Tableau Dashboard and a Tableau Story Point. Give two healthcare-related use cases.</w:t>
      </w:r>
    </w:p>
    <w:p w:rsidR="00A14564" w:rsidRDefault="00A14564">
      <w:pPr>
        <w:spacing w:before="60" w:after="60"/>
      </w:pPr>
    </w:p>
    <w:p w:rsidR="00A14564" w:rsidRDefault="00420DE9">
      <w:pPr>
        <w:spacing w:before="280" w:after="100"/>
      </w:pPr>
      <w:r>
        <w:rPr>
          <w:b/>
          <w:bCs/>
          <w:color w:val="0D47A1"/>
          <w:sz w:val="26"/>
          <w:szCs w:val="26"/>
        </w:rPr>
        <w:t>Answer:</w:t>
      </w:r>
    </w:p>
    <w:p w:rsidR="00A14564" w:rsidRDefault="00A14564">
      <w:pPr>
        <w:spacing w:before="60" w:after="6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rsidR="00A14564" w:rsidRDefault="00420DE9">
            <w:pPr>
              <w:jc w:val="center"/>
            </w:pPr>
            <w:r>
              <w:rPr>
                <w:b/>
                <w:bCs/>
                <w:color w:val="FFFFFF"/>
              </w:rPr>
              <w:t>Aspect</w:t>
            </w:r>
          </w:p>
        </w:tc>
        <w:tc>
          <w:tcPr>
            <w:tcW w:w="36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rsidR="00A14564" w:rsidRDefault="00420DE9">
            <w:pPr>
              <w:jc w:val="center"/>
            </w:pPr>
            <w:r>
              <w:rPr>
                <w:b/>
                <w:bCs/>
                <w:color w:val="FFFFFF"/>
              </w:rPr>
              <w:t>Tableau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20" w:type="dxa"/>
              <w:bottom w:w="100" w:type="dxa"/>
              <w:right w:w="120" w:type="dxa"/>
            </w:tcMar>
          </w:tcPr>
          <w:p w:rsidR="00A14564" w:rsidRDefault="00420DE9">
            <w:pPr>
              <w:jc w:val="center"/>
            </w:pPr>
            <w:r>
              <w:rPr>
                <w:b/>
                <w:bCs/>
                <w:color w:val="FFFFFF"/>
              </w:rPr>
              <w:t>Tableau Story Point</w:t>
            </w:r>
          </w:p>
        </w:tc>
      </w:tr>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A14564" w:rsidRDefault="00420DE9">
            <w:r>
              <w:rPr>
                <w:b/>
                <w:bCs/>
                <w:sz w:val="21"/>
                <w:szCs w:val="21"/>
              </w:rPr>
              <w:t>Definition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A single view that combines multiple worksheets and objects into one interactive canvas.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A sequence of visualizations presented as slides to narrate data insights step by step.</w:t>
            </w:r>
          </w:p>
        </w:tc>
      </w:tr>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A14564" w:rsidRDefault="00420DE9">
            <w:r>
              <w:rPr>
                <w:b/>
                <w:bCs/>
                <w:sz w:val="21"/>
                <w:szCs w:val="21"/>
              </w:rPr>
              <w:t>Purpose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Provides a real-time operational overview with filters, KPIs, and interactivity.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Guides the audience through a structured data narrative or analytical journey.</w:t>
            </w:r>
          </w:p>
        </w:tc>
      </w:tr>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A14564" w:rsidRDefault="00420DE9">
            <w:r>
              <w:rPr>
                <w:b/>
                <w:bCs/>
                <w:sz w:val="21"/>
                <w:szCs w:val="21"/>
              </w:rPr>
              <w:t>Interaction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Users explore data interactively using filters, actions, and drill-downs.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Users nav</w:t>
            </w:r>
            <w:r>
              <w:rPr>
                <w:sz w:val="21"/>
                <w:szCs w:val="21"/>
              </w:rPr>
              <w:t>igate through story points sequentially, like a presentation.</w:t>
            </w:r>
          </w:p>
        </w:tc>
      </w:tr>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A14564" w:rsidRDefault="00420DE9">
            <w:r>
              <w:rPr>
                <w:b/>
                <w:bCs/>
                <w:sz w:val="21"/>
                <w:szCs w:val="21"/>
              </w:rPr>
              <w:t>Use Case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Monitoring live hospital metrics like bed occupancy, patient inflow, etc.</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Presenting a quarterly report of patient trends and treatment outcomes to management.</w:t>
            </w:r>
          </w:p>
        </w:tc>
      </w:tr>
      <w:tr w:rsidR="00A145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rsidR="00A14564" w:rsidRDefault="00420DE9">
            <w:r>
              <w:rPr>
                <w:b/>
                <w:bCs/>
                <w:sz w:val="21"/>
                <w:szCs w:val="21"/>
              </w:rPr>
              <w:t>Components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 xml:space="preserve">Worksheets, </w:t>
            </w:r>
            <w:r>
              <w:rPr>
                <w:sz w:val="21"/>
                <w:szCs w:val="21"/>
              </w:rPr>
              <w:t>images, text boxes, filters, legends.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4564" w:rsidRDefault="00420DE9">
            <w:r>
              <w:rPr>
                <w:sz w:val="21"/>
                <w:szCs w:val="21"/>
              </w:rPr>
              <w:t>Story points, captions, dashboards, or single worksheets as slides.</w:t>
            </w:r>
          </w:p>
        </w:tc>
      </w:tr>
    </w:tbl>
    <w:p w:rsidR="00A14564" w:rsidRDefault="00A14564">
      <w:pPr>
        <w:spacing w:before="60" w:after="60"/>
      </w:pPr>
    </w:p>
    <w:p w:rsidR="00A14564" w:rsidRDefault="00420DE9">
      <w:pPr>
        <w:spacing w:before="280" w:after="100"/>
      </w:pPr>
      <w:r>
        <w:rPr>
          <w:b/>
          <w:bCs/>
          <w:color w:val="0D47A1"/>
          <w:sz w:val="26"/>
          <w:szCs w:val="26"/>
        </w:rPr>
        <w:t>Two Healthcare-Related Use Cases:</w:t>
      </w:r>
    </w:p>
    <w:p w:rsidR="00A14564" w:rsidRDefault="00A14564">
      <w:pPr>
        <w:spacing w:before="60" w:after="60"/>
      </w:pPr>
    </w:p>
    <w:p w:rsidR="00A14564" w:rsidRDefault="00420DE9">
      <w:pPr>
        <w:spacing w:before="60" w:after="60"/>
      </w:pPr>
      <w:r>
        <w:rPr>
          <w:color w:val="212121"/>
        </w:rPr>
        <w:t>Use Case 1 — Dashboard: A Hospital Operations Dashboard displaying real-time metrics such as total patients admitted per region, department-wise bed occupancy, treatment costs, and critical patient count. The management can apply filters by department or r</w:t>
      </w:r>
      <w:r>
        <w:rPr>
          <w:color w:val="212121"/>
        </w:rPr>
        <w:t>egion to take instant operational decisions.</w:t>
      </w:r>
    </w:p>
    <w:p w:rsidR="00A14564" w:rsidRDefault="00A14564">
      <w:pPr>
        <w:spacing w:before="60" w:after="60"/>
      </w:pPr>
    </w:p>
    <w:p w:rsidR="00A14564" w:rsidRDefault="00420DE9">
      <w:pPr>
        <w:spacing w:before="60" w:after="60"/>
      </w:pPr>
      <w:r>
        <w:rPr>
          <w:color w:val="212121"/>
        </w:rPr>
        <w:t>Use Case 2 — Story Point: A Quarterly Patient Outcome Report Story that guides stakeholders through a narrative: starting with patient distribution by region (Story Point 1), moving to department-wise cost anal</w:t>
      </w:r>
      <w:r>
        <w:rPr>
          <w:color w:val="212121"/>
        </w:rPr>
        <w:t>ysis (Story Point 2), then outcome distribution (Story Point 3), and finally doctor performance (Story Point 4). Each point includes annotation and insights.</w:t>
      </w:r>
    </w:p>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Q2. Actions in Tableau &amp; Filter Action</w:t>
      </w:r>
    </w:p>
    <w:p w:rsidR="00A14564" w:rsidRDefault="00420DE9">
      <w:pPr>
        <w:spacing w:before="200" w:after="80"/>
      </w:pPr>
      <w:r>
        <w:rPr>
          <w:b/>
          <w:bCs/>
          <w:i/>
          <w:iCs/>
          <w:color w:val="880E4F"/>
        </w:rPr>
        <w:t>Question: What are Actions in Tableau? Explain how Filter</w:t>
      </w:r>
      <w:r>
        <w:rPr>
          <w:b/>
          <w:bCs/>
          <w:i/>
          <w:iCs/>
          <w:color w:val="880E4F"/>
        </w:rPr>
        <w:t xml:space="preserve"> Action can help hospital management </w:t>
      </w:r>
      <w:proofErr w:type="spellStart"/>
      <w:r>
        <w:rPr>
          <w:b/>
          <w:bCs/>
          <w:i/>
          <w:iCs/>
          <w:color w:val="880E4F"/>
        </w:rPr>
        <w:t>analyze</w:t>
      </w:r>
      <w:proofErr w:type="spellEnd"/>
      <w:r>
        <w:rPr>
          <w:b/>
          <w:bCs/>
          <w:i/>
          <w:iCs/>
          <w:color w:val="880E4F"/>
        </w:rPr>
        <w:t xml:space="preserve"> patient data.</w:t>
      </w:r>
    </w:p>
    <w:p w:rsidR="00A14564" w:rsidRDefault="00A14564">
      <w:pPr>
        <w:spacing w:before="60" w:after="60"/>
      </w:pPr>
    </w:p>
    <w:p w:rsidR="00A14564" w:rsidRDefault="00420DE9">
      <w:pPr>
        <w:spacing w:before="280" w:after="100"/>
      </w:pPr>
      <w:r>
        <w:rPr>
          <w:b/>
          <w:bCs/>
          <w:color w:val="0D47A1"/>
          <w:sz w:val="26"/>
          <w:szCs w:val="26"/>
        </w:rPr>
        <w:t>Answer:</w:t>
      </w:r>
    </w:p>
    <w:p w:rsidR="00A14564" w:rsidRDefault="00420DE9">
      <w:pPr>
        <w:spacing w:before="60" w:after="60"/>
      </w:pPr>
      <w:r>
        <w:rPr>
          <w:color w:val="212121"/>
        </w:rPr>
        <w:t>Actions in Tableau are interactive features that allow users to interact with the visualization to change the view, highlight data, filter content, or navigate to URLs. Actions make dashbo</w:t>
      </w:r>
      <w:r>
        <w:rPr>
          <w:color w:val="212121"/>
        </w:rPr>
        <w:t>ards dynamic and user-driven.</w:t>
      </w:r>
    </w:p>
    <w:p w:rsidR="00A14564" w:rsidRDefault="00A14564">
      <w:pPr>
        <w:spacing w:before="60" w:after="60"/>
      </w:pPr>
    </w:p>
    <w:p w:rsidR="00A14564" w:rsidRDefault="00420DE9">
      <w:pPr>
        <w:spacing w:before="280" w:after="100"/>
      </w:pPr>
      <w:r>
        <w:rPr>
          <w:b/>
          <w:bCs/>
          <w:color w:val="0D47A1"/>
          <w:sz w:val="26"/>
          <w:szCs w:val="26"/>
        </w:rPr>
        <w:t>Types of Tableau Actions:</w:t>
      </w:r>
    </w:p>
    <w:p w:rsidR="00A14564" w:rsidRDefault="00420DE9">
      <w:pPr>
        <w:pStyle w:val="ListParagraph"/>
        <w:numPr>
          <w:ilvl w:val="0"/>
          <w:numId w:val="2"/>
        </w:numPr>
        <w:spacing w:before="40" w:after="40"/>
      </w:pPr>
      <w:r>
        <w:rPr>
          <w:color w:val="212121"/>
        </w:rPr>
        <w:t>Filter Action – Filters data in one or more target sheets based on a selection made in a source sheet.</w:t>
      </w:r>
    </w:p>
    <w:p w:rsidR="00A14564" w:rsidRDefault="00420DE9">
      <w:pPr>
        <w:pStyle w:val="ListParagraph"/>
        <w:numPr>
          <w:ilvl w:val="0"/>
          <w:numId w:val="2"/>
        </w:numPr>
        <w:spacing w:before="40" w:after="40"/>
      </w:pPr>
      <w:r>
        <w:rPr>
          <w:color w:val="212121"/>
        </w:rPr>
        <w:t>Highlight Action – Highlights related data marks across multiple sheets without removing other d</w:t>
      </w:r>
      <w:r>
        <w:rPr>
          <w:color w:val="212121"/>
        </w:rPr>
        <w:t>ata.</w:t>
      </w:r>
    </w:p>
    <w:p w:rsidR="00A14564" w:rsidRDefault="00420DE9">
      <w:pPr>
        <w:pStyle w:val="ListParagraph"/>
        <w:numPr>
          <w:ilvl w:val="0"/>
          <w:numId w:val="2"/>
        </w:numPr>
        <w:spacing w:before="40" w:after="40"/>
      </w:pPr>
      <w:r>
        <w:rPr>
          <w:color w:val="212121"/>
        </w:rPr>
        <w:t>URL Action – Opens a web URL based on a data value (e.g., opening a patient record system).</w:t>
      </w:r>
    </w:p>
    <w:p w:rsidR="00A14564" w:rsidRDefault="00420DE9">
      <w:pPr>
        <w:pStyle w:val="ListParagraph"/>
        <w:numPr>
          <w:ilvl w:val="0"/>
          <w:numId w:val="2"/>
        </w:numPr>
        <w:spacing w:before="40" w:after="40"/>
      </w:pPr>
      <w:r>
        <w:rPr>
          <w:color w:val="212121"/>
        </w:rPr>
        <w:t>Go to Sheet Action – Navigates to another dashboard or sheet.</w:t>
      </w:r>
    </w:p>
    <w:p w:rsidR="00A14564" w:rsidRDefault="00420DE9">
      <w:pPr>
        <w:pStyle w:val="ListParagraph"/>
        <w:numPr>
          <w:ilvl w:val="0"/>
          <w:numId w:val="2"/>
        </w:numPr>
        <w:spacing w:before="40" w:after="40"/>
      </w:pPr>
      <w:r>
        <w:rPr>
          <w:color w:val="212121"/>
        </w:rPr>
        <w:t xml:space="preserve">Set Action – </w:t>
      </w:r>
      <w:proofErr w:type="gramStart"/>
      <w:r>
        <w:rPr>
          <w:color w:val="212121"/>
        </w:rPr>
        <w:t>Adds</w:t>
      </w:r>
      <w:proofErr w:type="gramEnd"/>
      <w:r>
        <w:rPr>
          <w:color w:val="212121"/>
        </w:rPr>
        <w:t xml:space="preserve"> or removes values from a set based on user selection.</w:t>
      </w:r>
    </w:p>
    <w:p w:rsidR="00A14564" w:rsidRDefault="00A14564">
      <w:pPr>
        <w:spacing w:before="60" w:after="60"/>
      </w:pPr>
    </w:p>
    <w:p w:rsidR="00A14564" w:rsidRDefault="00420DE9">
      <w:pPr>
        <w:spacing w:before="280" w:after="100"/>
      </w:pPr>
      <w:r>
        <w:rPr>
          <w:b/>
          <w:bCs/>
          <w:color w:val="0D47A1"/>
          <w:sz w:val="26"/>
          <w:szCs w:val="26"/>
        </w:rPr>
        <w:t xml:space="preserve">How Filter Action Helps </w:t>
      </w:r>
      <w:r>
        <w:rPr>
          <w:b/>
          <w:bCs/>
          <w:color w:val="0D47A1"/>
          <w:sz w:val="26"/>
          <w:szCs w:val="26"/>
        </w:rPr>
        <w:t>Hospital Management:</w:t>
      </w:r>
    </w:p>
    <w:p w:rsidR="00A14564" w:rsidRDefault="00420DE9">
      <w:pPr>
        <w:spacing w:before="60" w:after="60"/>
      </w:pPr>
      <w:r>
        <w:rPr>
          <w:color w:val="212121"/>
        </w:rPr>
        <w:t>A Filter Action in the Hospital Management Dashboard can be configured so that when a manager clicks on a specific Hospital Region in the bar chart (e.g., "West"</w:t>
      </w:r>
      <w:r>
        <w:rPr>
          <w:color w:val="212121"/>
        </w:rPr>
        <w:t>), all other connected charts — such as Department Cost, Outcome Distribution, and Doctor Performance — automatically update to show only data for that region.</w:t>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Practical Hospital Scenario:</w:t>
            </w:r>
          </w:p>
          <w:p w:rsidR="00A14564" w:rsidRDefault="00420DE9">
            <w:pPr>
              <w:spacing w:before="30" w:after="30"/>
            </w:pPr>
            <w:r>
              <w:rPr>
                <w:color w:val="212121"/>
                <w:sz w:val="21"/>
                <w:szCs w:val="21"/>
              </w:rPr>
              <w:t>Step 1: Manager clicks on "West"</w:t>
            </w:r>
            <w:r>
              <w:rPr>
                <w:color w:val="212121"/>
                <w:sz w:val="21"/>
                <w:szCs w:val="21"/>
              </w:rPr>
              <w:t xml:space="preserve"> region in the Patient Distribution bar chart.</w:t>
            </w:r>
          </w:p>
          <w:p w:rsidR="00A14564" w:rsidRDefault="00420DE9">
            <w:pPr>
              <w:spacing w:before="30" w:after="30"/>
            </w:pPr>
            <w:r>
              <w:rPr>
                <w:color w:val="212121"/>
                <w:sz w:val="21"/>
                <w:szCs w:val="21"/>
              </w:rPr>
              <w:t>Step 2: Filter Action triggers — all other sheets filter to show only West region data.</w:t>
            </w:r>
          </w:p>
          <w:p w:rsidR="00A14564" w:rsidRDefault="00420DE9">
            <w:pPr>
              <w:spacing w:before="30" w:after="30"/>
            </w:pPr>
            <w:r>
              <w:rPr>
                <w:color w:val="212121"/>
                <w:sz w:val="21"/>
                <w:szCs w:val="21"/>
              </w:rPr>
              <w:t>Step 3: Department Cost chart updates to show only West region department costs.</w:t>
            </w:r>
          </w:p>
          <w:p w:rsidR="00A14564" w:rsidRDefault="00420DE9">
            <w:pPr>
              <w:spacing w:before="30" w:after="30"/>
            </w:pPr>
            <w:r>
              <w:rPr>
                <w:color w:val="212121"/>
                <w:sz w:val="21"/>
                <w:szCs w:val="21"/>
              </w:rPr>
              <w:t>Step 4: Outcome Pie Chart updates to sho</w:t>
            </w:r>
            <w:r>
              <w:rPr>
                <w:color w:val="212121"/>
                <w:sz w:val="21"/>
                <w:szCs w:val="21"/>
              </w:rPr>
              <w:t>w West region patient outcomes.</w:t>
            </w:r>
          </w:p>
          <w:p w:rsidR="00A14564" w:rsidRDefault="00420DE9">
            <w:pPr>
              <w:spacing w:before="30" w:after="30"/>
            </w:pPr>
            <w:r>
              <w:rPr>
                <w:color w:val="212121"/>
                <w:sz w:val="21"/>
                <w:szCs w:val="21"/>
              </w:rPr>
              <w:t>Result: Management instantly understands how the West region is performing without manually adjusting multiple filters.</w:t>
            </w:r>
          </w:p>
        </w:tc>
      </w:tr>
    </w:tbl>
    <w:p w:rsidR="00A14564" w:rsidRDefault="00A14564">
      <w:pPr>
        <w:spacing w:before="60" w:after="60"/>
      </w:pPr>
    </w:p>
    <w:p w:rsidR="00A14564" w:rsidRDefault="00420DE9">
      <w:pPr>
        <w:spacing w:before="60" w:after="60"/>
      </w:pPr>
      <w:r>
        <w:rPr>
          <w:color w:val="212121"/>
        </w:rPr>
        <w:t>This is configured in Tableau via: Dashboard → Actions → Add Action → Filter → Source Sheet (Region Ch</w:t>
      </w:r>
      <w:r>
        <w:rPr>
          <w:color w:val="212121"/>
        </w:rPr>
        <w:t>art) → Target Sheets (All other sheets) → Run on: Select.</w:t>
      </w:r>
    </w:p>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Q3. Patient Distribution – Bar Chart by Hospital Region</w:t>
      </w:r>
    </w:p>
    <w:p w:rsidR="00A14564" w:rsidRDefault="00420DE9">
      <w:pPr>
        <w:spacing w:before="200" w:after="80"/>
      </w:pPr>
      <w:r>
        <w:rPr>
          <w:b/>
          <w:bCs/>
          <w:i/>
          <w:iCs/>
          <w:color w:val="880E4F"/>
        </w:rPr>
        <w:t>Question: Create a Bar Chart showing Total Patients by Hospital Region. Add this as a Story Point with proper title.</w:t>
      </w:r>
    </w:p>
    <w:p w:rsidR="00A14564" w:rsidRDefault="00A14564">
      <w:pPr>
        <w:spacing w:before="60" w:after="60"/>
      </w:pPr>
    </w:p>
    <w:p w:rsidR="00A14564" w:rsidRDefault="00420DE9">
      <w:pPr>
        <w:spacing w:before="280" w:after="100"/>
      </w:pPr>
      <w:r>
        <w:rPr>
          <w:b/>
          <w:bCs/>
          <w:color w:val="0D47A1"/>
          <w:sz w:val="26"/>
          <w:szCs w:val="26"/>
        </w:rPr>
        <w:t>Answer – Tableau Steps:</w:t>
      </w:r>
    </w:p>
    <w:p w:rsidR="00A14564" w:rsidRDefault="00420DE9">
      <w:pPr>
        <w:pStyle w:val="ListParagraph"/>
        <w:numPr>
          <w:ilvl w:val="0"/>
          <w:numId w:val="2"/>
        </w:numPr>
        <w:spacing w:before="40" w:after="40"/>
      </w:pPr>
      <w:r>
        <w:rPr>
          <w:color w:val="212121"/>
        </w:rPr>
        <w:t>Open Tableau → Connect to Hospital_management.xlsx.</w:t>
      </w:r>
    </w:p>
    <w:p w:rsidR="00A14564" w:rsidRDefault="00420DE9">
      <w:pPr>
        <w:pStyle w:val="ListParagraph"/>
        <w:numPr>
          <w:ilvl w:val="0"/>
          <w:numId w:val="2"/>
        </w:numPr>
        <w:spacing w:before="40" w:after="40"/>
      </w:pPr>
      <w:r>
        <w:rPr>
          <w:color w:val="212121"/>
        </w:rPr>
        <w:t>Drag "Hospital Region" to Columns shelf.</w:t>
      </w:r>
    </w:p>
    <w:p w:rsidR="00A14564" w:rsidRDefault="00420DE9">
      <w:pPr>
        <w:pStyle w:val="ListParagraph"/>
        <w:numPr>
          <w:ilvl w:val="0"/>
          <w:numId w:val="2"/>
        </w:numPr>
        <w:spacing w:before="40" w:after="40"/>
      </w:pPr>
      <w:r>
        <w:rPr>
          <w:color w:val="212121"/>
        </w:rPr>
        <w:t>Drag "Patient ID" to Rows shelf → Change aggregation to COUNT.</w:t>
      </w:r>
    </w:p>
    <w:p w:rsidR="00A14564" w:rsidRDefault="00420DE9">
      <w:pPr>
        <w:pStyle w:val="ListParagraph"/>
        <w:numPr>
          <w:ilvl w:val="0"/>
          <w:numId w:val="2"/>
        </w:numPr>
        <w:spacing w:before="40" w:after="40"/>
      </w:pPr>
      <w:r>
        <w:rPr>
          <w:color w:val="212121"/>
        </w:rPr>
        <w:t>Sort bars in descending order by clicking the sort icon on the axis.</w:t>
      </w:r>
    </w:p>
    <w:p w:rsidR="00A14564" w:rsidRDefault="00420DE9">
      <w:pPr>
        <w:pStyle w:val="ListParagraph"/>
        <w:numPr>
          <w:ilvl w:val="0"/>
          <w:numId w:val="2"/>
        </w:numPr>
        <w:spacing w:before="40" w:after="40"/>
      </w:pPr>
      <w:r>
        <w:rPr>
          <w:color w:val="212121"/>
        </w:rPr>
        <w:t>Add "Ho</w:t>
      </w:r>
      <w:r>
        <w:rPr>
          <w:color w:val="212121"/>
        </w:rPr>
        <w:t xml:space="preserve">spital Region" to </w:t>
      </w:r>
      <w:proofErr w:type="spellStart"/>
      <w:r>
        <w:rPr>
          <w:color w:val="212121"/>
        </w:rPr>
        <w:t>Color</w:t>
      </w:r>
      <w:proofErr w:type="spellEnd"/>
      <w:r>
        <w:rPr>
          <w:color w:val="212121"/>
        </w:rPr>
        <w:t xml:space="preserve"> shelf for distinct region </w:t>
      </w:r>
      <w:proofErr w:type="spellStart"/>
      <w:r>
        <w:rPr>
          <w:color w:val="212121"/>
        </w:rPr>
        <w:t>colors</w:t>
      </w:r>
      <w:proofErr w:type="spellEnd"/>
      <w:r>
        <w:rPr>
          <w:color w:val="212121"/>
        </w:rPr>
        <w:t>.</w:t>
      </w:r>
    </w:p>
    <w:p w:rsidR="00A14564" w:rsidRDefault="00420DE9">
      <w:pPr>
        <w:pStyle w:val="ListParagraph"/>
        <w:numPr>
          <w:ilvl w:val="0"/>
          <w:numId w:val="2"/>
        </w:numPr>
        <w:spacing w:before="40" w:after="40"/>
      </w:pPr>
      <w:r>
        <w:rPr>
          <w:color w:val="212121"/>
        </w:rPr>
        <w:t>Add "</w:t>
      </w:r>
      <w:proofErr w:type="gramStart"/>
      <w:r>
        <w:rPr>
          <w:color w:val="212121"/>
        </w:rPr>
        <w:t>CNT(</w:t>
      </w:r>
      <w:proofErr w:type="gramEnd"/>
      <w:r>
        <w:rPr>
          <w:color w:val="212121"/>
        </w:rPr>
        <w:t>Patient ID)" to Labels shelf to show count on each bar.</w:t>
      </w:r>
    </w:p>
    <w:p w:rsidR="00A14564" w:rsidRDefault="00420DE9">
      <w:pPr>
        <w:pStyle w:val="ListParagraph"/>
        <w:numPr>
          <w:ilvl w:val="0"/>
          <w:numId w:val="2"/>
        </w:numPr>
        <w:spacing w:before="40" w:after="40"/>
      </w:pPr>
      <w:r>
        <w:rPr>
          <w:color w:val="212121"/>
        </w:rPr>
        <w:t>Title the sheet: "Total Patients by Hospital Region".</w:t>
      </w:r>
    </w:p>
    <w:p w:rsidR="00A14564" w:rsidRDefault="00420DE9">
      <w:pPr>
        <w:pStyle w:val="ListParagraph"/>
        <w:numPr>
          <w:ilvl w:val="0"/>
          <w:numId w:val="2"/>
        </w:numPr>
        <w:spacing w:before="40" w:after="40"/>
      </w:pPr>
      <w:r>
        <w:rPr>
          <w:color w:val="212121"/>
        </w:rPr>
        <w:t xml:space="preserve">Go to Story → New Story Point → Drag this sheet → Add caption: "Story Point 1: </w:t>
      </w:r>
      <w:r>
        <w:rPr>
          <w:color w:val="212121"/>
        </w:rPr>
        <w:t>Patient Distribution by Region".</w:t>
      </w:r>
    </w:p>
    <w:p w:rsidR="00A14564" w:rsidRDefault="00A14564">
      <w:pPr>
        <w:spacing w:before="60" w:after="60"/>
      </w:pPr>
    </w:p>
    <w:p w:rsidR="00A14564" w:rsidRDefault="00420DE9">
      <w:pPr>
        <w:spacing w:before="280" w:after="100"/>
      </w:pPr>
      <w:r>
        <w:rPr>
          <w:b/>
          <w:bCs/>
          <w:color w:val="0D47A1"/>
          <w:sz w:val="26"/>
          <w:szCs w:val="26"/>
        </w:rPr>
        <w:t>– Q3: Total Patients by Hospital Region</w:t>
      </w:r>
    </w:p>
    <w:p w:rsidR="00A14564" w:rsidRDefault="00420DE9">
      <w:pPr>
        <w:spacing w:before="120" w:after="120"/>
        <w:jc w:val="center"/>
      </w:pPr>
      <w:r>
        <w:rPr>
          <w:noProof/>
        </w:rPr>
        <w:drawing>
          <wp:inline distT="0" distB="0" distL="0" distR="0">
            <wp:extent cx="5524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952750"/>
                    </a:xfrm>
                    <a:prstGeom prst="rect">
                      <a:avLst/>
                    </a:prstGeom>
                  </pic:spPr>
                </pic:pic>
              </a:graphicData>
            </a:graphic>
          </wp:inline>
        </w:drawing>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Insights from Patient Distribution Chart:</w:t>
            </w:r>
          </w:p>
          <w:p w:rsidR="00A14564" w:rsidRDefault="00420DE9">
            <w:pPr>
              <w:spacing w:before="30" w:after="30"/>
            </w:pPr>
            <w:r>
              <w:rPr>
                <w:color w:val="212121"/>
                <w:sz w:val="21"/>
                <w:szCs w:val="21"/>
              </w:rPr>
              <w:t>• West region has the highest patient count with 61 patients (23.5% of total).</w:t>
            </w:r>
          </w:p>
          <w:p w:rsidR="00A14564" w:rsidRDefault="00420DE9">
            <w:pPr>
              <w:spacing w:before="30" w:after="30"/>
            </w:pPr>
            <w:r>
              <w:rPr>
                <w:color w:val="212121"/>
                <w:sz w:val="21"/>
                <w:szCs w:val="21"/>
              </w:rPr>
              <w:t>• South and North regions each have 51 patients (tied second).</w:t>
            </w:r>
          </w:p>
          <w:p w:rsidR="00A14564" w:rsidRDefault="00420DE9">
            <w:pPr>
              <w:spacing w:before="30" w:after="30"/>
            </w:pPr>
            <w:r>
              <w:rPr>
                <w:color w:val="212121"/>
                <w:sz w:val="21"/>
                <w:szCs w:val="21"/>
              </w:rPr>
              <w:t>• East has 49 patients and Central has 48 patients.</w:t>
            </w:r>
          </w:p>
          <w:p w:rsidR="00A14564" w:rsidRDefault="00420DE9">
            <w:pPr>
              <w:spacing w:before="30" w:after="30"/>
            </w:pPr>
            <w:r>
              <w:rPr>
                <w:color w:val="212121"/>
                <w:sz w:val="21"/>
                <w:szCs w:val="21"/>
              </w:rPr>
              <w:t>• The distribution is relatively balanced, suggesting uniform hospital coverage across regions.</w:t>
            </w:r>
          </w:p>
          <w:p w:rsidR="00A14564" w:rsidRDefault="00420DE9">
            <w:pPr>
              <w:spacing w:before="30" w:after="30"/>
            </w:pPr>
            <w:r>
              <w:rPr>
                <w:color w:val="212121"/>
                <w:sz w:val="21"/>
                <w:szCs w:val="21"/>
              </w:rPr>
              <w:t>• West region may require more resources/staf</w:t>
            </w:r>
            <w:r>
              <w:rPr>
                <w:color w:val="212121"/>
                <w:sz w:val="21"/>
                <w:szCs w:val="21"/>
              </w:rPr>
              <w:t>f due to highest patient load.</w:t>
            </w:r>
          </w:p>
        </w:tc>
      </w:tr>
    </w:tbl>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Q4. Department Performance – Treatment Cost by Department</w:t>
      </w:r>
    </w:p>
    <w:p w:rsidR="00A14564" w:rsidRDefault="00420DE9">
      <w:pPr>
        <w:spacing w:before="200" w:after="80"/>
      </w:pPr>
      <w:r>
        <w:rPr>
          <w:b/>
          <w:bCs/>
          <w:i/>
          <w:iCs/>
          <w:color w:val="880E4F"/>
        </w:rPr>
        <w:t xml:space="preserve">Question: Create a visualization showing Treatment Cost by Department. Add labels and customize </w:t>
      </w:r>
      <w:proofErr w:type="spellStart"/>
      <w:r>
        <w:rPr>
          <w:b/>
          <w:bCs/>
          <w:i/>
          <w:iCs/>
          <w:color w:val="880E4F"/>
        </w:rPr>
        <w:t>colors</w:t>
      </w:r>
      <w:proofErr w:type="spellEnd"/>
      <w:r>
        <w:rPr>
          <w:b/>
          <w:bCs/>
          <w:i/>
          <w:iCs/>
          <w:color w:val="880E4F"/>
        </w:rPr>
        <w:t>.</w:t>
      </w:r>
    </w:p>
    <w:p w:rsidR="00A14564" w:rsidRDefault="00A14564">
      <w:pPr>
        <w:spacing w:before="60" w:after="60"/>
      </w:pPr>
    </w:p>
    <w:p w:rsidR="00A14564" w:rsidRDefault="00420DE9">
      <w:pPr>
        <w:spacing w:before="280" w:after="100"/>
      </w:pPr>
      <w:r>
        <w:rPr>
          <w:b/>
          <w:bCs/>
          <w:color w:val="0D47A1"/>
          <w:sz w:val="26"/>
          <w:szCs w:val="26"/>
        </w:rPr>
        <w:t>Answer – Tableau Steps:</w:t>
      </w:r>
    </w:p>
    <w:p w:rsidR="00A14564" w:rsidRDefault="00420DE9">
      <w:pPr>
        <w:pStyle w:val="ListParagraph"/>
        <w:numPr>
          <w:ilvl w:val="0"/>
          <w:numId w:val="2"/>
        </w:numPr>
        <w:spacing w:before="40" w:after="40"/>
      </w:pPr>
      <w:r>
        <w:rPr>
          <w:color w:val="212121"/>
        </w:rPr>
        <w:t>In a new sheet, drag "Department"</w:t>
      </w:r>
      <w:r>
        <w:rPr>
          <w:color w:val="212121"/>
        </w:rPr>
        <w:t xml:space="preserve"> to Rows shelf.</w:t>
      </w:r>
    </w:p>
    <w:p w:rsidR="00A14564" w:rsidRDefault="00420DE9">
      <w:pPr>
        <w:pStyle w:val="ListParagraph"/>
        <w:numPr>
          <w:ilvl w:val="0"/>
          <w:numId w:val="2"/>
        </w:numPr>
        <w:spacing w:before="40" w:after="40"/>
      </w:pPr>
      <w:r>
        <w:rPr>
          <w:color w:val="212121"/>
        </w:rPr>
        <w:t>Drag "Treatment Cost" to Columns shelf → Aggregation: SUM.</w:t>
      </w:r>
    </w:p>
    <w:p w:rsidR="00A14564" w:rsidRDefault="00420DE9">
      <w:pPr>
        <w:pStyle w:val="ListParagraph"/>
        <w:numPr>
          <w:ilvl w:val="0"/>
          <w:numId w:val="2"/>
        </w:numPr>
        <w:spacing w:before="40" w:after="40"/>
      </w:pPr>
      <w:r>
        <w:rPr>
          <w:color w:val="212121"/>
        </w:rPr>
        <w:t xml:space="preserve">Sort by descending order of </w:t>
      </w:r>
      <w:proofErr w:type="gramStart"/>
      <w:r>
        <w:rPr>
          <w:color w:val="212121"/>
        </w:rPr>
        <w:t>SUM(</w:t>
      </w:r>
      <w:proofErr w:type="gramEnd"/>
      <w:r>
        <w:rPr>
          <w:color w:val="212121"/>
        </w:rPr>
        <w:t>Treatment Cost).</w:t>
      </w:r>
    </w:p>
    <w:p w:rsidR="00A14564" w:rsidRDefault="00420DE9">
      <w:pPr>
        <w:pStyle w:val="ListParagraph"/>
        <w:numPr>
          <w:ilvl w:val="0"/>
          <w:numId w:val="2"/>
        </w:numPr>
        <w:spacing w:before="40" w:after="40"/>
      </w:pPr>
      <w:r>
        <w:rPr>
          <w:color w:val="212121"/>
        </w:rPr>
        <w:t xml:space="preserve">Drag "Department" to </w:t>
      </w:r>
      <w:proofErr w:type="spellStart"/>
      <w:r>
        <w:rPr>
          <w:color w:val="212121"/>
        </w:rPr>
        <w:t>Color</w:t>
      </w:r>
      <w:proofErr w:type="spellEnd"/>
      <w:r>
        <w:rPr>
          <w:color w:val="212121"/>
        </w:rPr>
        <w:t xml:space="preserve"> shelf → Click </w:t>
      </w:r>
      <w:proofErr w:type="spellStart"/>
      <w:r>
        <w:rPr>
          <w:color w:val="212121"/>
        </w:rPr>
        <w:t>Color</w:t>
      </w:r>
      <w:proofErr w:type="spellEnd"/>
      <w:r>
        <w:rPr>
          <w:color w:val="212121"/>
        </w:rPr>
        <w:t xml:space="preserve"> → Edit </w:t>
      </w:r>
      <w:proofErr w:type="spellStart"/>
      <w:r>
        <w:rPr>
          <w:color w:val="212121"/>
        </w:rPr>
        <w:t>Colors</w:t>
      </w:r>
      <w:proofErr w:type="spellEnd"/>
      <w:r>
        <w:rPr>
          <w:color w:val="212121"/>
        </w:rPr>
        <w:t xml:space="preserve"> → Assign custom </w:t>
      </w:r>
      <w:proofErr w:type="spellStart"/>
      <w:r>
        <w:rPr>
          <w:color w:val="212121"/>
        </w:rPr>
        <w:t>colors</w:t>
      </w:r>
      <w:proofErr w:type="spellEnd"/>
      <w:r>
        <w:rPr>
          <w:color w:val="212121"/>
        </w:rPr>
        <w:t xml:space="preserve"> per department.</w:t>
      </w:r>
    </w:p>
    <w:p w:rsidR="00A14564" w:rsidRDefault="00420DE9">
      <w:pPr>
        <w:pStyle w:val="ListParagraph"/>
        <w:numPr>
          <w:ilvl w:val="0"/>
          <w:numId w:val="2"/>
        </w:numPr>
        <w:spacing w:before="40" w:after="40"/>
      </w:pPr>
      <w:r>
        <w:rPr>
          <w:color w:val="212121"/>
        </w:rPr>
        <w:t>Drag "</w:t>
      </w:r>
      <w:proofErr w:type="gramStart"/>
      <w:r>
        <w:rPr>
          <w:color w:val="212121"/>
        </w:rPr>
        <w:t>SUM(</w:t>
      </w:r>
      <w:proofErr w:type="gramEnd"/>
      <w:r>
        <w:rPr>
          <w:color w:val="212121"/>
        </w:rPr>
        <w:t>Treatment Cost)" to La</w:t>
      </w:r>
      <w:r>
        <w:rPr>
          <w:color w:val="212121"/>
        </w:rPr>
        <w:t>bels shelf → Format as currency → Click Label → Show Mark Labels.</w:t>
      </w:r>
    </w:p>
    <w:p w:rsidR="00A14564" w:rsidRDefault="00420DE9">
      <w:pPr>
        <w:pStyle w:val="ListParagraph"/>
        <w:numPr>
          <w:ilvl w:val="0"/>
          <w:numId w:val="2"/>
        </w:numPr>
        <w:spacing w:before="40" w:after="40"/>
      </w:pPr>
      <w:r>
        <w:rPr>
          <w:color w:val="212121"/>
        </w:rPr>
        <w:t>Right-click Y-axis → Format → Currency format.</w:t>
      </w:r>
    </w:p>
    <w:p w:rsidR="00A14564" w:rsidRDefault="00420DE9">
      <w:pPr>
        <w:pStyle w:val="ListParagraph"/>
        <w:numPr>
          <w:ilvl w:val="0"/>
          <w:numId w:val="2"/>
        </w:numPr>
        <w:spacing w:before="40" w:after="40"/>
      </w:pPr>
      <w:r>
        <w:rPr>
          <w:color w:val="212121"/>
        </w:rPr>
        <w:t>Title: "Treatment Cost by Department".</w:t>
      </w:r>
    </w:p>
    <w:p w:rsidR="00A14564" w:rsidRDefault="00A14564">
      <w:pPr>
        <w:spacing w:before="60" w:after="60"/>
      </w:pPr>
    </w:p>
    <w:p w:rsidR="00A14564" w:rsidRDefault="00420DE9">
      <w:pPr>
        <w:spacing w:before="280" w:after="100"/>
      </w:pPr>
      <w:r>
        <w:rPr>
          <w:b/>
          <w:bCs/>
          <w:color w:val="0D47A1"/>
          <w:sz w:val="26"/>
          <w:szCs w:val="26"/>
        </w:rPr>
        <w:t>– Q4: Treatment Cost by Department</w:t>
      </w:r>
    </w:p>
    <w:p w:rsidR="00A14564" w:rsidRDefault="00420DE9">
      <w:pPr>
        <w:spacing w:before="120" w:after="120"/>
        <w:jc w:val="center"/>
      </w:pPr>
      <w:r>
        <w:rPr>
          <w:noProof/>
        </w:rPr>
        <w:drawing>
          <wp:inline distT="0" distB="0" distL="0" distR="0">
            <wp:extent cx="55245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Insights from Department Performance:</w:t>
            </w:r>
          </w:p>
          <w:p w:rsidR="00A14564" w:rsidRDefault="00420DE9">
            <w:pPr>
              <w:spacing w:before="30" w:after="30"/>
            </w:pPr>
            <w:r>
              <w:rPr>
                <w:color w:val="212121"/>
                <w:sz w:val="21"/>
                <w:szCs w:val="21"/>
              </w:rPr>
              <w:t>• Neurology has the highest treatment cost at ₹53.20 Lakhs, indicating complex/expensive procedures.</w:t>
            </w:r>
          </w:p>
          <w:p w:rsidR="00A14564" w:rsidRDefault="00420DE9">
            <w:pPr>
              <w:spacing w:before="30" w:after="30"/>
            </w:pPr>
            <w:r>
              <w:rPr>
                <w:color w:val="212121"/>
                <w:sz w:val="21"/>
                <w:szCs w:val="21"/>
              </w:rPr>
              <w:t>• Cardiology is second at ₹44.38 Lakhs — both departments together account for 49.2% of total costs.</w:t>
            </w:r>
          </w:p>
          <w:p w:rsidR="00A14564" w:rsidRDefault="00420DE9">
            <w:pPr>
              <w:spacing w:before="30" w:after="30"/>
            </w:pPr>
            <w:r>
              <w:rPr>
                <w:color w:val="212121"/>
                <w:sz w:val="21"/>
                <w:szCs w:val="21"/>
              </w:rPr>
              <w:t xml:space="preserve">• </w:t>
            </w:r>
            <w:proofErr w:type="spellStart"/>
            <w:r>
              <w:rPr>
                <w:color w:val="212121"/>
                <w:sz w:val="21"/>
                <w:szCs w:val="21"/>
              </w:rPr>
              <w:t>Pediatrics</w:t>
            </w:r>
            <w:proofErr w:type="spellEnd"/>
            <w:r>
              <w:rPr>
                <w:color w:val="212121"/>
                <w:sz w:val="21"/>
                <w:szCs w:val="21"/>
              </w:rPr>
              <w:t xml:space="preserve"> (₹37.2L), General Medicine (₹32.5L), and </w:t>
            </w:r>
            <w:proofErr w:type="spellStart"/>
            <w:r>
              <w:rPr>
                <w:color w:val="212121"/>
                <w:sz w:val="21"/>
                <w:szCs w:val="21"/>
              </w:rPr>
              <w:t>Orthopedics</w:t>
            </w:r>
            <w:proofErr w:type="spellEnd"/>
            <w:r>
              <w:rPr>
                <w:color w:val="212121"/>
                <w:sz w:val="21"/>
                <w:szCs w:val="21"/>
              </w:rPr>
              <w:t xml:space="preserve"> (₹31.7L) have lower but significant costs.</w:t>
            </w:r>
          </w:p>
          <w:p w:rsidR="00A14564" w:rsidRDefault="00420DE9">
            <w:pPr>
              <w:spacing w:before="30" w:after="30"/>
            </w:pPr>
            <w:r>
              <w:rPr>
                <w:color w:val="212121"/>
                <w:sz w:val="21"/>
                <w:szCs w:val="21"/>
              </w:rPr>
              <w:t>• Hospital management should allocate higher budgets to Neurology and Cardiology departments.</w:t>
            </w:r>
          </w:p>
        </w:tc>
      </w:tr>
    </w:tbl>
    <w:p w:rsidR="00A14564" w:rsidRDefault="00420DE9">
      <w:r>
        <w:lastRenderedPageBreak/>
        <w:br w:type="page"/>
      </w:r>
    </w:p>
    <w:p w:rsidR="00A14564" w:rsidRDefault="00420DE9">
      <w:pPr>
        <w:pStyle w:val="Heading1"/>
        <w:pBdr>
          <w:bottom w:val="single" w:sz="4" w:space="4" w:color="1A237E"/>
        </w:pBdr>
        <w:spacing w:before="360" w:after="120"/>
      </w:pPr>
      <w:r>
        <w:rPr>
          <w:b/>
          <w:bCs/>
          <w:color w:val="1A237E"/>
        </w:rPr>
        <w:lastRenderedPageBreak/>
        <w:t>Q5. Treatment Trend Over Time – Line Chart (Mar–Sep)</w:t>
      </w:r>
    </w:p>
    <w:p w:rsidR="00A14564" w:rsidRDefault="00420DE9">
      <w:pPr>
        <w:spacing w:before="200" w:after="80"/>
      </w:pPr>
      <w:r>
        <w:rPr>
          <w:b/>
          <w:bCs/>
          <w:i/>
          <w:iCs/>
          <w:color w:val="880E4F"/>
        </w:rPr>
        <w:t xml:space="preserve">Question: Create a Line Chart: Treatment Cost </w:t>
      </w:r>
      <w:proofErr w:type="spellStart"/>
      <w:r>
        <w:rPr>
          <w:b/>
          <w:bCs/>
          <w:i/>
          <w:iCs/>
          <w:color w:val="880E4F"/>
        </w:rPr>
        <w:t>vs</w:t>
      </w:r>
      <w:proofErr w:type="spellEnd"/>
      <w:r>
        <w:rPr>
          <w:b/>
          <w:bCs/>
          <w:i/>
          <w:iCs/>
          <w:color w:val="880E4F"/>
        </w:rPr>
        <w:t xml:space="preserve"> Admission Date. Filter the data only from March to September.</w:t>
      </w:r>
    </w:p>
    <w:p w:rsidR="00A14564" w:rsidRDefault="00A14564">
      <w:pPr>
        <w:spacing w:before="60" w:after="60"/>
      </w:pPr>
    </w:p>
    <w:p w:rsidR="00A14564" w:rsidRDefault="00420DE9">
      <w:pPr>
        <w:spacing w:before="280" w:after="100"/>
      </w:pPr>
      <w:r>
        <w:rPr>
          <w:b/>
          <w:bCs/>
          <w:color w:val="0D47A1"/>
          <w:sz w:val="26"/>
          <w:szCs w:val="26"/>
        </w:rPr>
        <w:t>Answer – Tableau Steps:</w:t>
      </w:r>
    </w:p>
    <w:p w:rsidR="00A14564" w:rsidRDefault="00420DE9">
      <w:pPr>
        <w:pStyle w:val="ListParagraph"/>
        <w:numPr>
          <w:ilvl w:val="0"/>
          <w:numId w:val="2"/>
        </w:numPr>
        <w:spacing w:before="40" w:after="40"/>
      </w:pPr>
      <w:r>
        <w:rPr>
          <w:color w:val="212121"/>
        </w:rPr>
        <w:t>Drag "Admission Date" to Columns shelf → Change date level to MONTH.</w:t>
      </w:r>
    </w:p>
    <w:p w:rsidR="00A14564" w:rsidRDefault="00420DE9">
      <w:pPr>
        <w:pStyle w:val="ListParagraph"/>
        <w:numPr>
          <w:ilvl w:val="0"/>
          <w:numId w:val="2"/>
        </w:numPr>
        <w:spacing w:before="40" w:after="40"/>
      </w:pPr>
      <w:r>
        <w:rPr>
          <w:color w:val="212121"/>
        </w:rPr>
        <w:t xml:space="preserve">Drag "Treatment Cost" to Rows shelf → Aggregation: </w:t>
      </w:r>
      <w:r>
        <w:rPr>
          <w:color w:val="212121"/>
        </w:rPr>
        <w:t>SUM.</w:t>
      </w:r>
    </w:p>
    <w:p w:rsidR="00A14564" w:rsidRDefault="00420DE9">
      <w:pPr>
        <w:pStyle w:val="ListParagraph"/>
        <w:numPr>
          <w:ilvl w:val="0"/>
          <w:numId w:val="2"/>
        </w:numPr>
        <w:spacing w:before="40" w:after="40"/>
      </w:pPr>
      <w:r>
        <w:rPr>
          <w:color w:val="212121"/>
        </w:rPr>
        <w:t>Change mark type to Line from the Marks card.</w:t>
      </w:r>
    </w:p>
    <w:p w:rsidR="00A14564" w:rsidRDefault="00420DE9">
      <w:pPr>
        <w:pStyle w:val="ListParagraph"/>
        <w:numPr>
          <w:ilvl w:val="0"/>
          <w:numId w:val="2"/>
        </w:numPr>
        <w:spacing w:before="40" w:after="40"/>
      </w:pPr>
      <w:r>
        <w:rPr>
          <w:color w:val="212121"/>
        </w:rPr>
        <w:t>To filter March–September: Drag "Admission Date" to Filters shelf → Select "Range of Dates" or "Month/Year" → Check months March through September.</w:t>
      </w:r>
    </w:p>
    <w:p w:rsidR="00A14564" w:rsidRDefault="00420DE9">
      <w:pPr>
        <w:pStyle w:val="ListParagraph"/>
        <w:numPr>
          <w:ilvl w:val="0"/>
          <w:numId w:val="2"/>
        </w:numPr>
        <w:spacing w:before="40" w:after="40"/>
      </w:pPr>
      <w:r>
        <w:rPr>
          <w:color w:val="212121"/>
        </w:rPr>
        <w:t>Add "</w:t>
      </w:r>
      <w:proofErr w:type="gramStart"/>
      <w:r>
        <w:rPr>
          <w:color w:val="212121"/>
        </w:rPr>
        <w:t>SUM(</w:t>
      </w:r>
      <w:proofErr w:type="gramEnd"/>
      <w:r>
        <w:rPr>
          <w:color w:val="212121"/>
        </w:rPr>
        <w:t>Treatment Cost)" to Labels → Show at end of line</w:t>
      </w:r>
      <w:r>
        <w:rPr>
          <w:color w:val="212121"/>
        </w:rPr>
        <w:t xml:space="preserve"> or each point.</w:t>
      </w:r>
    </w:p>
    <w:p w:rsidR="00A14564" w:rsidRDefault="00420DE9">
      <w:pPr>
        <w:pStyle w:val="ListParagraph"/>
        <w:numPr>
          <w:ilvl w:val="0"/>
          <w:numId w:val="2"/>
        </w:numPr>
        <w:spacing w:before="40" w:after="40"/>
      </w:pPr>
      <w:r>
        <w:rPr>
          <w:color w:val="212121"/>
        </w:rPr>
        <w:t xml:space="preserve">Customize line </w:t>
      </w:r>
      <w:proofErr w:type="spellStart"/>
      <w:r>
        <w:rPr>
          <w:color w:val="212121"/>
        </w:rPr>
        <w:t>color</w:t>
      </w:r>
      <w:proofErr w:type="spellEnd"/>
      <w:r>
        <w:rPr>
          <w:color w:val="212121"/>
        </w:rPr>
        <w:t xml:space="preserve"> to </w:t>
      </w:r>
      <w:proofErr w:type="gramStart"/>
      <w:r>
        <w:rPr>
          <w:color w:val="212121"/>
        </w:rPr>
        <w:t>blue,</w:t>
      </w:r>
      <w:proofErr w:type="gramEnd"/>
      <w:r>
        <w:rPr>
          <w:color w:val="212121"/>
        </w:rPr>
        <w:t xml:space="preserve"> add tooltips with month and cost.</w:t>
      </w:r>
    </w:p>
    <w:p w:rsidR="00A14564" w:rsidRDefault="00420DE9">
      <w:pPr>
        <w:pStyle w:val="ListParagraph"/>
        <w:numPr>
          <w:ilvl w:val="0"/>
          <w:numId w:val="2"/>
        </w:numPr>
        <w:spacing w:before="40" w:after="40"/>
      </w:pPr>
      <w:r>
        <w:rPr>
          <w:color w:val="212121"/>
        </w:rPr>
        <w:t>Title: "Treatment Cost Trend: March to September 2024".</w:t>
      </w:r>
    </w:p>
    <w:p w:rsidR="00A14564" w:rsidRDefault="00A14564">
      <w:pPr>
        <w:spacing w:before="60" w:after="60"/>
      </w:pPr>
    </w:p>
    <w:p w:rsidR="00A14564" w:rsidRDefault="00420DE9">
      <w:pPr>
        <w:spacing w:before="280" w:after="100"/>
      </w:pPr>
      <w:r>
        <w:rPr>
          <w:b/>
          <w:bCs/>
          <w:color w:val="0D47A1"/>
          <w:sz w:val="26"/>
          <w:szCs w:val="26"/>
        </w:rPr>
        <w:t>– Q5: Treatment Cost Trend (Mar–Sep 2024)</w:t>
      </w:r>
    </w:p>
    <w:p w:rsidR="00A14564" w:rsidRDefault="00420DE9">
      <w:pPr>
        <w:spacing w:before="120" w:after="120"/>
        <w:jc w:val="center"/>
      </w:pPr>
      <w:r>
        <w:rPr>
          <w:noProof/>
        </w:rPr>
        <w:drawing>
          <wp:inline distT="0" distB="0" distL="0" distR="0">
            <wp:extent cx="55245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57500"/>
                    </a:xfrm>
                    <a:prstGeom prst="rect">
                      <a:avLst/>
                    </a:prstGeom>
                  </pic:spPr>
                </pic:pic>
              </a:graphicData>
            </a:graphic>
          </wp:inline>
        </w:drawing>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Insights from Treatment Trend:</w:t>
            </w:r>
          </w:p>
          <w:p w:rsidR="00A14564" w:rsidRDefault="00420DE9">
            <w:pPr>
              <w:spacing w:before="30" w:after="30"/>
            </w:pPr>
            <w:r>
              <w:rPr>
                <w:color w:val="212121"/>
                <w:sz w:val="21"/>
                <w:szCs w:val="21"/>
              </w:rPr>
              <w:t>• Treatment costs show an upw</w:t>
            </w:r>
            <w:r>
              <w:rPr>
                <w:color w:val="212121"/>
                <w:sz w:val="21"/>
                <w:szCs w:val="21"/>
              </w:rPr>
              <w:t>ard trend from March (₹15.28L) to July (₹21.67L) — peak month.</w:t>
            </w:r>
          </w:p>
          <w:p w:rsidR="00A14564" w:rsidRDefault="00420DE9">
            <w:pPr>
              <w:spacing w:before="30" w:after="30"/>
            </w:pPr>
            <w:r>
              <w:rPr>
                <w:color w:val="212121"/>
                <w:sz w:val="21"/>
                <w:szCs w:val="21"/>
              </w:rPr>
              <w:t>• July records the highest monthly cost at ₹21.67 Lakhs, suggesting peak admissions or complex cases.</w:t>
            </w:r>
          </w:p>
          <w:p w:rsidR="00A14564" w:rsidRDefault="00420DE9">
            <w:pPr>
              <w:spacing w:before="30" w:after="30"/>
            </w:pPr>
            <w:r>
              <w:rPr>
                <w:color w:val="212121"/>
                <w:sz w:val="21"/>
                <w:szCs w:val="21"/>
              </w:rPr>
              <w:t>• September shows a sharp decline to ₹12.35 Lakhs — lowest in the filtered period.</w:t>
            </w:r>
          </w:p>
          <w:p w:rsidR="00A14564" w:rsidRDefault="00420DE9">
            <w:pPr>
              <w:spacing w:before="30" w:after="30"/>
            </w:pPr>
            <w:r>
              <w:rPr>
                <w:color w:val="212121"/>
                <w:sz w:val="21"/>
                <w:szCs w:val="21"/>
              </w:rPr>
              <w:t>• May–Ju</w:t>
            </w:r>
            <w:r>
              <w:rPr>
                <w:color w:val="212121"/>
                <w:sz w:val="21"/>
                <w:szCs w:val="21"/>
              </w:rPr>
              <w:t>ly is the high-cost period; hospital should plan resource allocation accordingly.</w:t>
            </w:r>
          </w:p>
          <w:p w:rsidR="00A14564" w:rsidRDefault="00420DE9">
            <w:pPr>
              <w:spacing w:before="30" w:after="30"/>
            </w:pPr>
            <w:r>
              <w:rPr>
                <w:color w:val="212121"/>
                <w:sz w:val="21"/>
                <w:szCs w:val="21"/>
              </w:rPr>
              <w:t>• The peak in July may correlate with seasonal illnesses or increased patient inflow.</w:t>
            </w:r>
          </w:p>
        </w:tc>
      </w:tr>
    </w:tbl>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Q6. Outcome Analysis – Pie Chart</w:t>
      </w:r>
    </w:p>
    <w:p w:rsidR="00A14564" w:rsidRDefault="00420DE9">
      <w:pPr>
        <w:spacing w:before="200" w:after="80"/>
      </w:pPr>
      <w:r>
        <w:rPr>
          <w:b/>
          <w:bCs/>
          <w:i/>
          <w:iCs/>
          <w:color w:val="880E4F"/>
        </w:rPr>
        <w:t>Question: Create a Pie Chart: Patient Outcome Distribution (Recovered / Critical / Under Treatment).</w:t>
      </w:r>
    </w:p>
    <w:p w:rsidR="00A14564" w:rsidRDefault="00A14564">
      <w:pPr>
        <w:spacing w:before="60" w:after="60"/>
      </w:pPr>
    </w:p>
    <w:p w:rsidR="00A14564" w:rsidRDefault="00420DE9">
      <w:pPr>
        <w:spacing w:before="280" w:after="100"/>
      </w:pPr>
      <w:r>
        <w:rPr>
          <w:b/>
          <w:bCs/>
          <w:color w:val="0D47A1"/>
          <w:sz w:val="26"/>
          <w:szCs w:val="26"/>
        </w:rPr>
        <w:t>Answer – Tableau Steps:</w:t>
      </w:r>
    </w:p>
    <w:p w:rsidR="00A14564" w:rsidRDefault="00420DE9">
      <w:pPr>
        <w:pStyle w:val="ListParagraph"/>
        <w:numPr>
          <w:ilvl w:val="0"/>
          <w:numId w:val="2"/>
        </w:numPr>
        <w:spacing w:before="40" w:after="40"/>
      </w:pPr>
      <w:r>
        <w:rPr>
          <w:color w:val="212121"/>
        </w:rPr>
        <w:t>In a new sheet, select "Pie" from the Marks card dropdown.</w:t>
      </w:r>
    </w:p>
    <w:p w:rsidR="00A14564" w:rsidRDefault="00420DE9">
      <w:pPr>
        <w:pStyle w:val="ListParagraph"/>
        <w:numPr>
          <w:ilvl w:val="0"/>
          <w:numId w:val="2"/>
        </w:numPr>
        <w:spacing w:before="40" w:after="40"/>
      </w:pPr>
      <w:r>
        <w:rPr>
          <w:color w:val="212121"/>
        </w:rPr>
        <w:t xml:space="preserve">Drag "Outcome" to </w:t>
      </w:r>
      <w:proofErr w:type="spellStart"/>
      <w:r>
        <w:rPr>
          <w:color w:val="212121"/>
        </w:rPr>
        <w:t>Color</w:t>
      </w:r>
      <w:proofErr w:type="spellEnd"/>
      <w:r>
        <w:rPr>
          <w:color w:val="212121"/>
        </w:rPr>
        <w:t xml:space="preserve"> shelf → </w:t>
      </w:r>
      <w:proofErr w:type="gramStart"/>
      <w:r>
        <w:rPr>
          <w:color w:val="212121"/>
        </w:rPr>
        <w:t>Each</w:t>
      </w:r>
      <w:proofErr w:type="gramEnd"/>
      <w:r>
        <w:rPr>
          <w:color w:val="212121"/>
        </w:rPr>
        <w:t xml:space="preserve"> outcome gets a distinct </w:t>
      </w:r>
      <w:proofErr w:type="spellStart"/>
      <w:r>
        <w:rPr>
          <w:color w:val="212121"/>
        </w:rPr>
        <w:t>color</w:t>
      </w:r>
      <w:proofErr w:type="spellEnd"/>
      <w:r>
        <w:rPr>
          <w:color w:val="212121"/>
        </w:rPr>
        <w:t>.</w:t>
      </w:r>
    </w:p>
    <w:p w:rsidR="00A14564" w:rsidRDefault="00420DE9">
      <w:pPr>
        <w:pStyle w:val="ListParagraph"/>
        <w:numPr>
          <w:ilvl w:val="0"/>
          <w:numId w:val="2"/>
        </w:numPr>
        <w:spacing w:before="40" w:after="40"/>
      </w:pPr>
      <w:r>
        <w:rPr>
          <w:color w:val="212121"/>
        </w:rPr>
        <w:t>Dra</w:t>
      </w:r>
      <w:r>
        <w:rPr>
          <w:color w:val="212121"/>
        </w:rPr>
        <w:t>g "Patient ID" to Angle shelf → Aggregation: COUNT.</w:t>
      </w:r>
    </w:p>
    <w:p w:rsidR="00A14564" w:rsidRDefault="00420DE9">
      <w:pPr>
        <w:pStyle w:val="ListParagraph"/>
        <w:numPr>
          <w:ilvl w:val="0"/>
          <w:numId w:val="2"/>
        </w:numPr>
        <w:spacing w:before="40" w:after="40"/>
      </w:pPr>
      <w:r>
        <w:rPr>
          <w:color w:val="212121"/>
        </w:rPr>
        <w:t>Drag "Patient ID" (COUNT) and "Outcome" to Labels shelf.</w:t>
      </w:r>
    </w:p>
    <w:p w:rsidR="00A14564" w:rsidRDefault="00420DE9">
      <w:pPr>
        <w:pStyle w:val="ListParagraph"/>
        <w:numPr>
          <w:ilvl w:val="0"/>
          <w:numId w:val="2"/>
        </w:numPr>
        <w:spacing w:before="40" w:after="40"/>
      </w:pPr>
      <w:r>
        <w:rPr>
          <w:color w:val="212121"/>
        </w:rPr>
        <w:t>Format Labels: Show percentage → Right-click label → Format → Add % calculation.</w:t>
      </w:r>
    </w:p>
    <w:p w:rsidR="00A14564" w:rsidRDefault="00420DE9">
      <w:pPr>
        <w:pStyle w:val="ListParagraph"/>
        <w:numPr>
          <w:ilvl w:val="0"/>
          <w:numId w:val="2"/>
        </w:numPr>
        <w:spacing w:before="40" w:after="40"/>
      </w:pPr>
      <w:r>
        <w:rPr>
          <w:color w:val="212121"/>
        </w:rPr>
        <w:t xml:space="preserve">Assign </w:t>
      </w:r>
      <w:proofErr w:type="spellStart"/>
      <w:r>
        <w:rPr>
          <w:color w:val="212121"/>
        </w:rPr>
        <w:t>colors</w:t>
      </w:r>
      <w:proofErr w:type="spellEnd"/>
      <w:r>
        <w:rPr>
          <w:color w:val="212121"/>
        </w:rPr>
        <w:t>: Recovered = Green, Critical = Red, Under Treatment = Amber.</w:t>
      </w:r>
    </w:p>
    <w:p w:rsidR="00A14564" w:rsidRDefault="00420DE9">
      <w:pPr>
        <w:pStyle w:val="ListParagraph"/>
        <w:numPr>
          <w:ilvl w:val="0"/>
          <w:numId w:val="2"/>
        </w:numPr>
        <w:spacing w:before="40" w:after="40"/>
      </w:pPr>
      <w:r>
        <w:rPr>
          <w:color w:val="212121"/>
        </w:rPr>
        <w:t>Title: "Patient Outcome Distribution".</w:t>
      </w:r>
    </w:p>
    <w:p w:rsidR="00A14564" w:rsidRDefault="00A14564">
      <w:pPr>
        <w:spacing w:before="60" w:after="60"/>
      </w:pPr>
    </w:p>
    <w:p w:rsidR="00660DFA" w:rsidRDefault="00420DE9">
      <w:pPr>
        <w:spacing w:before="280" w:after="100"/>
        <w:rPr>
          <w:b/>
          <w:bCs/>
          <w:color w:val="0D47A1"/>
          <w:sz w:val="26"/>
          <w:szCs w:val="26"/>
        </w:rPr>
      </w:pPr>
      <w:r>
        <w:rPr>
          <w:b/>
          <w:bCs/>
          <w:color w:val="0D47A1"/>
          <w:sz w:val="26"/>
          <w:szCs w:val="26"/>
        </w:rPr>
        <w:t>– Q6: Patient Outcome Distribution</w:t>
      </w:r>
    </w:p>
    <w:p w:rsidR="00A14564" w:rsidRDefault="00660DFA">
      <w:pPr>
        <w:spacing w:before="280" w:after="100"/>
      </w:pPr>
      <w:r w:rsidRPr="00660DFA">
        <w:drawing>
          <wp:inline distT="0" distB="0" distL="0" distR="0" wp14:anchorId="799C43A3" wp14:editId="7ADBB401">
            <wp:extent cx="5606653" cy="2638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07436" cy="2638793"/>
                    </a:xfrm>
                    <a:prstGeom prst="rect">
                      <a:avLst/>
                    </a:prstGeom>
                  </pic:spPr>
                </pic:pic>
              </a:graphicData>
            </a:graphic>
          </wp:inline>
        </w:drawing>
      </w:r>
    </w:p>
    <w:p w:rsidR="00A14564" w:rsidRDefault="00A14564">
      <w:pPr>
        <w:spacing w:before="120" w:after="120"/>
        <w:jc w:val="center"/>
      </w:pP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Insights from Outcome Analysis:</w:t>
            </w:r>
          </w:p>
          <w:p w:rsidR="00A14564" w:rsidRDefault="00420DE9">
            <w:pPr>
              <w:spacing w:before="30" w:after="30"/>
            </w:pPr>
            <w:r>
              <w:rPr>
                <w:color w:val="212121"/>
                <w:sz w:val="21"/>
                <w:szCs w:val="21"/>
              </w:rPr>
              <w:t>• Recovered: 89 patients (34.2%) — highest outcome category, indicating good treatment success.</w:t>
            </w:r>
          </w:p>
          <w:p w:rsidR="00A14564" w:rsidRDefault="00420DE9">
            <w:pPr>
              <w:spacing w:before="30" w:after="30"/>
            </w:pPr>
            <w:r>
              <w:rPr>
                <w:color w:val="212121"/>
                <w:sz w:val="21"/>
                <w:szCs w:val="21"/>
              </w:rPr>
              <w:t xml:space="preserve">• Under Treatment: 87 patients (33.5%) — </w:t>
            </w:r>
            <w:proofErr w:type="spellStart"/>
            <w:r>
              <w:rPr>
                <w:color w:val="212121"/>
                <w:sz w:val="21"/>
                <w:szCs w:val="21"/>
              </w:rPr>
              <w:t>ongoing</w:t>
            </w:r>
            <w:proofErr w:type="spellEnd"/>
            <w:r>
              <w:rPr>
                <w:color w:val="212121"/>
                <w:sz w:val="21"/>
                <w:szCs w:val="21"/>
              </w:rPr>
              <w:t xml:space="preserve"> cases requiring continued care.</w:t>
            </w:r>
          </w:p>
          <w:p w:rsidR="00A14564" w:rsidRDefault="00420DE9">
            <w:pPr>
              <w:spacing w:before="30" w:after="30"/>
            </w:pPr>
            <w:r>
              <w:rPr>
                <w:color w:val="212121"/>
                <w:sz w:val="21"/>
                <w:szCs w:val="21"/>
              </w:rPr>
              <w:t>• Critical: 84 patients (32.3%) — alarmingly high proportion requiring urgent m</w:t>
            </w:r>
            <w:r>
              <w:rPr>
                <w:color w:val="212121"/>
                <w:sz w:val="21"/>
                <w:szCs w:val="21"/>
              </w:rPr>
              <w:t>anagement attention.</w:t>
            </w:r>
          </w:p>
          <w:p w:rsidR="00A14564" w:rsidRDefault="00420DE9">
            <w:pPr>
              <w:spacing w:before="30" w:after="30"/>
            </w:pPr>
            <w:r>
              <w:rPr>
                <w:color w:val="212121"/>
                <w:sz w:val="21"/>
                <w:szCs w:val="21"/>
              </w:rPr>
              <w:t>• The near-equal split across three outcomes suggests a challenging patient mix.</w:t>
            </w:r>
          </w:p>
          <w:p w:rsidR="00A14564" w:rsidRDefault="00420DE9">
            <w:pPr>
              <w:spacing w:before="30" w:after="30"/>
            </w:pPr>
            <w:r>
              <w:rPr>
                <w:color w:val="212121"/>
                <w:sz w:val="21"/>
                <w:szCs w:val="21"/>
              </w:rPr>
              <w:t>• Hospital should investigate why 32.3% of patients are in critical condition and intervene early.</w:t>
            </w:r>
          </w:p>
        </w:tc>
      </w:tr>
    </w:tbl>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Q7. Doctor Performance &amp; Patient KPI Analysis</w:t>
      </w:r>
    </w:p>
    <w:p w:rsidR="00A14564" w:rsidRDefault="00420DE9">
      <w:pPr>
        <w:spacing w:before="200" w:after="80"/>
      </w:pPr>
      <w:r>
        <w:rPr>
          <w:b/>
          <w:bCs/>
          <w:i/>
          <w:iCs/>
          <w:color w:val="880E4F"/>
        </w:rPr>
        <w:t>Question Part A: Create a Ranked Bar Chart showing Top Doctors by Total Treatment Cost handled.</w:t>
      </w:r>
    </w:p>
    <w:p w:rsidR="00A14564" w:rsidRDefault="00420DE9">
      <w:pPr>
        <w:spacing w:before="200" w:after="80"/>
      </w:pPr>
      <w:r>
        <w:rPr>
          <w:b/>
          <w:bCs/>
          <w:i/>
          <w:iCs/>
          <w:color w:val="880E4F"/>
        </w:rPr>
        <w:t>Question Part B: Create a KPI visualization showing Total Patients Treated.</w:t>
      </w:r>
    </w:p>
    <w:p w:rsidR="00A14564" w:rsidRDefault="00A14564">
      <w:pPr>
        <w:spacing w:before="60" w:after="60"/>
      </w:pPr>
    </w:p>
    <w:p w:rsidR="00A14564" w:rsidRDefault="00420DE9">
      <w:pPr>
        <w:spacing w:before="280" w:after="100"/>
      </w:pPr>
      <w:r>
        <w:rPr>
          <w:b/>
          <w:bCs/>
          <w:color w:val="0D47A1"/>
          <w:sz w:val="26"/>
          <w:szCs w:val="26"/>
        </w:rPr>
        <w:t>Part A – Doctor Performance: Tableau Steps:</w:t>
      </w:r>
    </w:p>
    <w:p w:rsidR="00A14564" w:rsidRDefault="00420DE9">
      <w:pPr>
        <w:pStyle w:val="ListParagraph"/>
        <w:numPr>
          <w:ilvl w:val="0"/>
          <w:numId w:val="2"/>
        </w:numPr>
        <w:spacing w:before="40" w:after="40"/>
      </w:pPr>
      <w:r>
        <w:rPr>
          <w:color w:val="212121"/>
        </w:rPr>
        <w:t>Drag "Doctor Name" to Rows shelf.</w:t>
      </w:r>
    </w:p>
    <w:p w:rsidR="00A14564" w:rsidRDefault="00420DE9">
      <w:pPr>
        <w:pStyle w:val="ListParagraph"/>
        <w:numPr>
          <w:ilvl w:val="0"/>
          <w:numId w:val="2"/>
        </w:numPr>
        <w:spacing w:before="40" w:after="40"/>
      </w:pPr>
      <w:r>
        <w:rPr>
          <w:color w:val="212121"/>
        </w:rPr>
        <w:t xml:space="preserve">Drag </w:t>
      </w:r>
      <w:r>
        <w:rPr>
          <w:color w:val="212121"/>
        </w:rPr>
        <w:t>"Treatment Cost" to Columns shelf → Aggregation: SUM.</w:t>
      </w:r>
    </w:p>
    <w:p w:rsidR="00A14564" w:rsidRDefault="00420DE9">
      <w:pPr>
        <w:pStyle w:val="ListParagraph"/>
        <w:numPr>
          <w:ilvl w:val="0"/>
          <w:numId w:val="2"/>
        </w:numPr>
        <w:spacing w:before="40" w:after="40"/>
      </w:pPr>
      <w:r>
        <w:rPr>
          <w:color w:val="212121"/>
        </w:rPr>
        <w:t xml:space="preserve">Sort in descending order: Right-click axis → Sort → Descending → by Field → </w:t>
      </w:r>
      <w:proofErr w:type="gramStart"/>
      <w:r>
        <w:rPr>
          <w:color w:val="212121"/>
        </w:rPr>
        <w:t>SUM(</w:t>
      </w:r>
      <w:proofErr w:type="gramEnd"/>
      <w:r>
        <w:rPr>
          <w:color w:val="212121"/>
        </w:rPr>
        <w:t>Treatment Cost).</w:t>
      </w:r>
    </w:p>
    <w:p w:rsidR="00A14564" w:rsidRDefault="00420DE9">
      <w:pPr>
        <w:pStyle w:val="ListParagraph"/>
        <w:numPr>
          <w:ilvl w:val="0"/>
          <w:numId w:val="2"/>
        </w:numPr>
        <w:spacing w:before="40" w:after="40"/>
      </w:pPr>
      <w:r>
        <w:rPr>
          <w:color w:val="212121"/>
        </w:rPr>
        <w:t xml:space="preserve">Add "Doctor Name" to </w:t>
      </w:r>
      <w:proofErr w:type="spellStart"/>
      <w:r>
        <w:rPr>
          <w:color w:val="212121"/>
        </w:rPr>
        <w:t>Color</w:t>
      </w:r>
      <w:proofErr w:type="spellEnd"/>
      <w:r>
        <w:rPr>
          <w:color w:val="212121"/>
        </w:rPr>
        <w:t xml:space="preserve"> shelf for distinct </w:t>
      </w:r>
      <w:proofErr w:type="spellStart"/>
      <w:r>
        <w:rPr>
          <w:color w:val="212121"/>
        </w:rPr>
        <w:t>colors</w:t>
      </w:r>
      <w:proofErr w:type="spellEnd"/>
      <w:r>
        <w:rPr>
          <w:color w:val="212121"/>
        </w:rPr>
        <w:t>.</w:t>
      </w:r>
    </w:p>
    <w:p w:rsidR="00A14564" w:rsidRDefault="00420DE9">
      <w:pPr>
        <w:pStyle w:val="ListParagraph"/>
        <w:numPr>
          <w:ilvl w:val="0"/>
          <w:numId w:val="2"/>
        </w:numPr>
        <w:spacing w:before="40" w:after="40"/>
      </w:pPr>
      <w:r>
        <w:rPr>
          <w:color w:val="212121"/>
        </w:rPr>
        <w:t>Add "</w:t>
      </w:r>
      <w:proofErr w:type="gramStart"/>
      <w:r>
        <w:rPr>
          <w:color w:val="212121"/>
        </w:rPr>
        <w:t>SUM(</w:t>
      </w:r>
      <w:proofErr w:type="gramEnd"/>
      <w:r>
        <w:rPr>
          <w:color w:val="212121"/>
        </w:rPr>
        <w:t>Treatment Cost)" to Labels shelf, format a</w:t>
      </w:r>
      <w:r>
        <w:rPr>
          <w:color w:val="212121"/>
        </w:rPr>
        <w:t>s currency.</w:t>
      </w:r>
    </w:p>
    <w:p w:rsidR="00A14564" w:rsidRDefault="00420DE9">
      <w:pPr>
        <w:pStyle w:val="ListParagraph"/>
        <w:numPr>
          <w:ilvl w:val="0"/>
          <w:numId w:val="2"/>
        </w:numPr>
        <w:spacing w:before="40" w:after="40"/>
      </w:pPr>
      <w:r>
        <w:rPr>
          <w:color w:val="212121"/>
        </w:rPr>
        <w:t xml:space="preserve">To add Rank: Create a Calculated Field → </w:t>
      </w:r>
      <w:proofErr w:type="gramStart"/>
      <w:r>
        <w:rPr>
          <w:color w:val="212121"/>
        </w:rPr>
        <w:t>RANK(</w:t>
      </w:r>
      <w:proofErr w:type="gramEnd"/>
      <w:r>
        <w:rPr>
          <w:color w:val="212121"/>
        </w:rPr>
        <w:t>SUM([Treatment Cost])) → Add to Rows.</w:t>
      </w:r>
    </w:p>
    <w:p w:rsidR="00A14564" w:rsidRDefault="00420DE9">
      <w:pPr>
        <w:pStyle w:val="ListParagraph"/>
        <w:numPr>
          <w:ilvl w:val="0"/>
          <w:numId w:val="2"/>
        </w:numPr>
        <w:spacing w:before="40" w:after="40"/>
      </w:pPr>
      <w:r>
        <w:rPr>
          <w:color w:val="212121"/>
        </w:rPr>
        <w:t>Title: "Top Doctors by Total Treatment Cost Handled".</w:t>
      </w:r>
    </w:p>
    <w:p w:rsidR="00A14564" w:rsidRDefault="00A14564">
      <w:pPr>
        <w:spacing w:before="60" w:after="60"/>
      </w:pPr>
    </w:p>
    <w:p w:rsidR="00A14564" w:rsidRDefault="00420DE9">
      <w:pPr>
        <w:spacing w:before="280" w:after="100"/>
      </w:pPr>
      <w:r>
        <w:rPr>
          <w:b/>
          <w:bCs/>
          <w:color w:val="0D47A1"/>
          <w:sz w:val="26"/>
          <w:szCs w:val="26"/>
        </w:rPr>
        <w:t>– Q7A: Doctor Performance Ranked Bar Chart</w:t>
      </w:r>
    </w:p>
    <w:p w:rsidR="00A14564" w:rsidRDefault="00420DE9">
      <w:pPr>
        <w:spacing w:before="120" w:after="120"/>
        <w:jc w:val="center"/>
      </w:pPr>
      <w:r>
        <w:rPr>
          <w:noProof/>
        </w:rPr>
        <w:drawing>
          <wp:inline distT="0" distB="0" distL="0" distR="0">
            <wp:extent cx="55245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52750"/>
                    </a:xfrm>
                    <a:prstGeom prst="rect">
                      <a:avLst/>
                    </a:prstGeom>
                  </pic:spPr>
                </pic:pic>
              </a:graphicData>
            </a:graphic>
          </wp:inline>
        </w:drawing>
      </w:r>
    </w:p>
    <w:p w:rsidR="00A14564" w:rsidRDefault="00A14564">
      <w:pPr>
        <w:spacing w:before="60" w:after="60"/>
      </w:pPr>
    </w:p>
    <w:p w:rsidR="00A14564" w:rsidRDefault="00420DE9">
      <w:pPr>
        <w:spacing w:before="280" w:after="100"/>
      </w:pPr>
      <w:r>
        <w:rPr>
          <w:b/>
          <w:bCs/>
          <w:color w:val="0D47A1"/>
          <w:sz w:val="26"/>
          <w:szCs w:val="26"/>
        </w:rPr>
        <w:t>Part B – KPI Visualization: Tableau Steps:</w:t>
      </w:r>
    </w:p>
    <w:p w:rsidR="00A14564" w:rsidRDefault="00420DE9">
      <w:pPr>
        <w:pStyle w:val="ListParagraph"/>
        <w:numPr>
          <w:ilvl w:val="0"/>
          <w:numId w:val="2"/>
        </w:numPr>
        <w:spacing w:before="40" w:after="40"/>
      </w:pPr>
      <w:r>
        <w:rPr>
          <w:color w:val="212121"/>
        </w:rPr>
        <w:t>Create a new sheet → Drag "Patient ID" to Text in Marks card → Aggregation: COUNT.</w:t>
      </w:r>
    </w:p>
    <w:p w:rsidR="00A14564" w:rsidRDefault="00420DE9">
      <w:pPr>
        <w:pStyle w:val="ListParagraph"/>
        <w:numPr>
          <w:ilvl w:val="0"/>
          <w:numId w:val="2"/>
        </w:numPr>
        <w:spacing w:before="40" w:after="40"/>
      </w:pPr>
      <w:r>
        <w:rPr>
          <w:color w:val="212121"/>
        </w:rPr>
        <w:t>Change mark type to "Text" or use a "Big Number" KPI layout.</w:t>
      </w:r>
    </w:p>
    <w:p w:rsidR="00A14564" w:rsidRDefault="00420DE9">
      <w:pPr>
        <w:pStyle w:val="ListParagraph"/>
        <w:numPr>
          <w:ilvl w:val="0"/>
          <w:numId w:val="2"/>
        </w:numPr>
        <w:spacing w:before="40" w:after="40"/>
      </w:pPr>
      <w:r>
        <w:rPr>
          <w:color w:val="212121"/>
        </w:rPr>
        <w:t>Add a Reference Line or format the number large for a KPI card effect.</w:t>
      </w:r>
    </w:p>
    <w:p w:rsidR="00A14564" w:rsidRDefault="00420DE9">
      <w:pPr>
        <w:pStyle w:val="ListParagraph"/>
        <w:numPr>
          <w:ilvl w:val="0"/>
          <w:numId w:val="2"/>
        </w:numPr>
        <w:spacing w:before="40" w:after="40"/>
      </w:pPr>
      <w:r>
        <w:rPr>
          <w:color w:val="212121"/>
        </w:rPr>
        <w:t>Title: "Total Patients Treated: 260".</w:t>
      </w:r>
    </w:p>
    <w:p w:rsidR="00A14564" w:rsidRDefault="00A14564">
      <w:pPr>
        <w:spacing w:before="60" w:after="60"/>
      </w:pPr>
    </w:p>
    <w:p w:rsidR="00A14564" w:rsidRDefault="00420DE9">
      <w:pPr>
        <w:spacing w:before="280" w:after="100"/>
        <w:rPr>
          <w:b/>
          <w:bCs/>
          <w:color w:val="0D47A1"/>
          <w:sz w:val="26"/>
          <w:szCs w:val="26"/>
        </w:rPr>
      </w:pPr>
      <w:r>
        <w:rPr>
          <w:b/>
          <w:bCs/>
          <w:color w:val="0D47A1"/>
          <w:sz w:val="26"/>
          <w:szCs w:val="26"/>
        </w:rPr>
        <w:t>– Q7B: KPI Dashboard</w:t>
      </w:r>
    </w:p>
    <w:p w:rsidR="0018431E" w:rsidRDefault="0018431E">
      <w:pPr>
        <w:spacing w:before="280" w:after="100"/>
      </w:pPr>
      <w:r w:rsidRPr="0018431E">
        <w:lastRenderedPageBreak/>
        <w:drawing>
          <wp:inline distT="0" distB="0" distL="0" distR="0" wp14:anchorId="3AD2045E" wp14:editId="2C5A1D8F">
            <wp:extent cx="1238423" cy="120984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238423" cy="1209844"/>
                    </a:xfrm>
                    <a:prstGeom prst="rect">
                      <a:avLst/>
                    </a:prstGeom>
                  </pic:spPr>
                </pic:pic>
              </a:graphicData>
            </a:graphic>
          </wp:inline>
        </w:drawing>
      </w:r>
    </w:p>
    <w:p w:rsidR="00A14564" w:rsidRDefault="00A14564">
      <w:pPr>
        <w:spacing w:before="120" w:after="120"/>
        <w:jc w:val="center"/>
      </w:pP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Insights from Doctor Performance:</w:t>
            </w:r>
          </w:p>
          <w:p w:rsidR="00A14564" w:rsidRDefault="00420DE9">
            <w:pPr>
              <w:spacing w:before="30" w:after="30"/>
            </w:pPr>
            <w:r>
              <w:rPr>
                <w:color w:val="212121"/>
                <w:sz w:val="21"/>
                <w:szCs w:val="21"/>
              </w:rPr>
              <w:t xml:space="preserve">• </w:t>
            </w:r>
            <w:proofErr w:type="spellStart"/>
            <w:r>
              <w:rPr>
                <w:color w:val="212121"/>
                <w:sz w:val="21"/>
                <w:szCs w:val="21"/>
              </w:rPr>
              <w:t>Dr.</w:t>
            </w:r>
            <w:proofErr w:type="spellEnd"/>
            <w:r>
              <w:rPr>
                <w:color w:val="212121"/>
                <w:sz w:val="21"/>
                <w:szCs w:val="21"/>
              </w:rPr>
              <w:t xml:space="preserve"> Roy handles the highest treatment cost at ₹39.03 Lakhs — top performing doctor by cost.</w:t>
            </w:r>
          </w:p>
          <w:p w:rsidR="00A14564" w:rsidRDefault="00420DE9">
            <w:pPr>
              <w:spacing w:before="30" w:after="30"/>
            </w:pPr>
            <w:r>
              <w:rPr>
                <w:color w:val="212121"/>
                <w:sz w:val="21"/>
                <w:szCs w:val="21"/>
              </w:rPr>
              <w:t xml:space="preserve">• </w:t>
            </w:r>
            <w:proofErr w:type="spellStart"/>
            <w:r>
              <w:rPr>
                <w:color w:val="212121"/>
                <w:sz w:val="21"/>
                <w:szCs w:val="21"/>
              </w:rPr>
              <w:t>Dr.</w:t>
            </w:r>
            <w:proofErr w:type="spellEnd"/>
            <w:r>
              <w:rPr>
                <w:color w:val="212121"/>
                <w:sz w:val="21"/>
                <w:szCs w:val="21"/>
              </w:rPr>
              <w:t xml:space="preserve"> Mehta follows at ₹36.18 Lakhs, and </w:t>
            </w:r>
            <w:proofErr w:type="spellStart"/>
            <w:r>
              <w:rPr>
                <w:color w:val="212121"/>
                <w:sz w:val="21"/>
                <w:szCs w:val="21"/>
              </w:rPr>
              <w:t>Dr.</w:t>
            </w:r>
            <w:proofErr w:type="spellEnd"/>
            <w:r>
              <w:rPr>
                <w:color w:val="212121"/>
                <w:sz w:val="21"/>
                <w:szCs w:val="21"/>
              </w:rPr>
              <w:t xml:space="preserve"> </w:t>
            </w:r>
            <w:proofErr w:type="spellStart"/>
            <w:r>
              <w:rPr>
                <w:color w:val="212121"/>
                <w:sz w:val="21"/>
                <w:szCs w:val="21"/>
              </w:rPr>
              <w:t>Iyer</w:t>
            </w:r>
            <w:proofErr w:type="spellEnd"/>
            <w:r>
              <w:rPr>
                <w:color w:val="212121"/>
                <w:sz w:val="21"/>
                <w:szCs w:val="21"/>
              </w:rPr>
              <w:t xml:space="preserve"> at ₹33.11 Lakhs.</w:t>
            </w:r>
          </w:p>
          <w:p w:rsidR="00A14564" w:rsidRDefault="00420DE9">
            <w:pPr>
              <w:spacing w:before="30" w:after="30"/>
            </w:pPr>
            <w:r>
              <w:rPr>
                <w:color w:val="212121"/>
                <w:sz w:val="21"/>
                <w:szCs w:val="21"/>
              </w:rPr>
              <w:t xml:space="preserve">• </w:t>
            </w:r>
            <w:proofErr w:type="spellStart"/>
            <w:r>
              <w:rPr>
                <w:color w:val="212121"/>
                <w:sz w:val="21"/>
                <w:szCs w:val="21"/>
              </w:rPr>
              <w:t>Dr.</w:t>
            </w:r>
            <w:proofErr w:type="spellEnd"/>
            <w:r>
              <w:rPr>
                <w:color w:val="212121"/>
                <w:sz w:val="21"/>
                <w:szCs w:val="21"/>
              </w:rPr>
              <w:t xml:space="preserve"> Patel handles the lowest cost (₹27.23L), possibly handling lower-severity cases.</w:t>
            </w:r>
          </w:p>
          <w:p w:rsidR="00A14564" w:rsidRDefault="00420DE9">
            <w:pPr>
              <w:spacing w:before="30" w:after="30"/>
            </w:pPr>
            <w:r>
              <w:rPr>
                <w:color w:val="212121"/>
                <w:sz w:val="21"/>
                <w:szCs w:val="21"/>
              </w:rPr>
              <w:t>• KPI: Total 260 patients treated across all departments and regions.</w:t>
            </w:r>
          </w:p>
          <w:p w:rsidR="00A14564" w:rsidRDefault="00420DE9">
            <w:pPr>
              <w:spacing w:before="30" w:after="30"/>
            </w:pPr>
            <w:r>
              <w:rPr>
                <w:color w:val="212121"/>
                <w:sz w:val="21"/>
                <w:szCs w:val="21"/>
              </w:rPr>
              <w:t>• Hospital can use this to incentivize top doctors and distribute workload equitably.</w:t>
            </w:r>
          </w:p>
        </w:tc>
      </w:tr>
    </w:tbl>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Q8. Intera</w:t>
      </w:r>
      <w:r>
        <w:rPr>
          <w:b/>
          <w:bCs/>
          <w:color w:val="1A237E"/>
        </w:rPr>
        <w:t>ctive Dashboard</w:t>
      </w:r>
    </w:p>
    <w:p w:rsidR="00A14564" w:rsidRDefault="00420DE9">
      <w:pPr>
        <w:spacing w:before="200" w:after="80"/>
      </w:pPr>
      <w:r>
        <w:rPr>
          <w:b/>
          <w:bCs/>
          <w:i/>
          <w:iCs/>
          <w:color w:val="880E4F"/>
        </w:rPr>
        <w:t xml:space="preserve">Question: Build a Dashboard containing Region Chart, Department Cost Chart, </w:t>
      </w:r>
      <w:proofErr w:type="gramStart"/>
      <w:r>
        <w:rPr>
          <w:b/>
          <w:bCs/>
          <w:i/>
          <w:iCs/>
          <w:color w:val="880E4F"/>
        </w:rPr>
        <w:t>Outcome</w:t>
      </w:r>
      <w:proofErr w:type="gramEnd"/>
      <w:r>
        <w:rPr>
          <w:b/>
          <w:bCs/>
          <w:i/>
          <w:iCs/>
          <w:color w:val="880E4F"/>
        </w:rPr>
        <w:t xml:space="preserve"> Chart. Add Filters: Hospital Region, Department.</w:t>
      </w:r>
    </w:p>
    <w:p w:rsidR="00A14564" w:rsidRDefault="00A14564">
      <w:pPr>
        <w:spacing w:before="60" w:after="60"/>
      </w:pPr>
    </w:p>
    <w:p w:rsidR="00A14564" w:rsidRDefault="00420DE9">
      <w:pPr>
        <w:spacing w:before="280" w:after="100"/>
      </w:pPr>
      <w:r>
        <w:rPr>
          <w:b/>
          <w:bCs/>
          <w:color w:val="0D47A1"/>
          <w:sz w:val="26"/>
          <w:szCs w:val="26"/>
        </w:rPr>
        <w:t>Answer – Tableau Steps:</w:t>
      </w:r>
    </w:p>
    <w:p w:rsidR="00A14564" w:rsidRDefault="00420DE9">
      <w:pPr>
        <w:pStyle w:val="ListParagraph"/>
        <w:numPr>
          <w:ilvl w:val="0"/>
          <w:numId w:val="2"/>
        </w:numPr>
        <w:spacing w:before="40" w:after="40"/>
      </w:pPr>
      <w:r>
        <w:rPr>
          <w:color w:val="212121"/>
        </w:rPr>
        <w:t>Click "New Dashboard" at the bottom of Tableau.</w:t>
      </w:r>
    </w:p>
    <w:p w:rsidR="00A14564" w:rsidRDefault="00420DE9">
      <w:pPr>
        <w:pStyle w:val="ListParagraph"/>
        <w:numPr>
          <w:ilvl w:val="0"/>
          <w:numId w:val="2"/>
        </w:numPr>
        <w:spacing w:before="40" w:after="40"/>
      </w:pPr>
      <w:r>
        <w:rPr>
          <w:color w:val="212121"/>
        </w:rPr>
        <w:t xml:space="preserve">Set Dashboard Size: Automatic or Fixed (1200 x 800 </w:t>
      </w:r>
      <w:proofErr w:type="spellStart"/>
      <w:proofErr w:type="gramStart"/>
      <w:r>
        <w:rPr>
          <w:color w:val="212121"/>
        </w:rPr>
        <w:t>px</w:t>
      </w:r>
      <w:proofErr w:type="spellEnd"/>
      <w:proofErr w:type="gramEnd"/>
      <w:r>
        <w:rPr>
          <w:color w:val="212121"/>
        </w:rPr>
        <w:t xml:space="preserve"> recommended).</w:t>
      </w:r>
    </w:p>
    <w:p w:rsidR="00A14564" w:rsidRDefault="00420DE9">
      <w:pPr>
        <w:pStyle w:val="ListParagraph"/>
        <w:numPr>
          <w:ilvl w:val="0"/>
          <w:numId w:val="2"/>
        </w:numPr>
        <w:spacing w:before="40" w:after="40"/>
      </w:pPr>
      <w:r>
        <w:rPr>
          <w:color w:val="212121"/>
        </w:rPr>
        <w:t>Drag Sheet 1 (Region Bar Chart) to the top-left of the dashboard canvas.</w:t>
      </w:r>
    </w:p>
    <w:p w:rsidR="00A14564" w:rsidRDefault="00420DE9">
      <w:pPr>
        <w:pStyle w:val="ListParagraph"/>
        <w:numPr>
          <w:ilvl w:val="0"/>
          <w:numId w:val="2"/>
        </w:numPr>
        <w:spacing w:before="40" w:after="40"/>
      </w:pPr>
      <w:r>
        <w:rPr>
          <w:color w:val="212121"/>
        </w:rPr>
        <w:t>Drag Sheet 2 (Department Cost Chart) to the top-right area.</w:t>
      </w:r>
    </w:p>
    <w:p w:rsidR="00A14564" w:rsidRDefault="00420DE9">
      <w:pPr>
        <w:pStyle w:val="ListParagraph"/>
        <w:numPr>
          <w:ilvl w:val="0"/>
          <w:numId w:val="2"/>
        </w:numPr>
        <w:spacing w:before="40" w:after="40"/>
      </w:pPr>
      <w:r>
        <w:rPr>
          <w:color w:val="212121"/>
        </w:rPr>
        <w:t>Drag Sheet 3 (Outcome Pie Chart) to the bottom area.</w:t>
      </w:r>
    </w:p>
    <w:p w:rsidR="00A14564" w:rsidRDefault="00A14564">
      <w:pPr>
        <w:spacing w:before="60" w:after="60"/>
      </w:pPr>
    </w:p>
    <w:p w:rsidR="00A14564" w:rsidRDefault="00420DE9">
      <w:pPr>
        <w:spacing w:before="60" w:after="60"/>
      </w:pPr>
      <w:r>
        <w:rPr>
          <w:color w:val="212121"/>
        </w:rPr>
        <w:t>Adding Filters:</w:t>
      </w:r>
    </w:p>
    <w:p w:rsidR="00A14564" w:rsidRDefault="00420DE9">
      <w:pPr>
        <w:pStyle w:val="ListParagraph"/>
        <w:numPr>
          <w:ilvl w:val="0"/>
          <w:numId w:val="2"/>
        </w:numPr>
        <w:spacing w:before="40" w:after="40"/>
      </w:pPr>
      <w:r>
        <w:rPr>
          <w:color w:val="212121"/>
        </w:rPr>
        <w:t>Click on the Region Chart → Click the dropdown arrow on the sheet → Filters → Hospital Region → Add to Dashboard → Apply to All Worksheets.</w:t>
      </w:r>
    </w:p>
    <w:p w:rsidR="00A14564" w:rsidRDefault="00420DE9">
      <w:pPr>
        <w:pStyle w:val="ListParagraph"/>
        <w:numPr>
          <w:ilvl w:val="0"/>
          <w:numId w:val="2"/>
        </w:numPr>
        <w:spacing w:before="40" w:after="40"/>
      </w:pPr>
      <w:r>
        <w:rPr>
          <w:color w:val="212121"/>
        </w:rPr>
        <w:t>Click on Department Cost Chart → Filters → Department → Add to Dashboard → Apply to All Worksheets.</w:t>
      </w:r>
    </w:p>
    <w:p w:rsidR="00A14564" w:rsidRDefault="00420DE9">
      <w:pPr>
        <w:pStyle w:val="ListParagraph"/>
        <w:numPr>
          <w:ilvl w:val="0"/>
          <w:numId w:val="2"/>
        </w:numPr>
        <w:spacing w:before="40" w:after="40"/>
      </w:pPr>
      <w:r>
        <w:rPr>
          <w:color w:val="212121"/>
        </w:rPr>
        <w:t>Show Filter controls will appear as dropdown or slider on the dashboard.</w:t>
      </w:r>
    </w:p>
    <w:p w:rsidR="00A14564" w:rsidRDefault="00A14564">
      <w:pPr>
        <w:spacing w:before="60" w:after="60"/>
      </w:pPr>
    </w:p>
    <w:p w:rsidR="00A14564" w:rsidRDefault="00420DE9">
      <w:pPr>
        <w:spacing w:before="60" w:after="60"/>
      </w:pPr>
      <w:r>
        <w:rPr>
          <w:color w:val="212121"/>
        </w:rPr>
        <w:t>Adding Filter Actions:</w:t>
      </w:r>
    </w:p>
    <w:p w:rsidR="00A14564" w:rsidRDefault="00420DE9">
      <w:pPr>
        <w:pStyle w:val="ListParagraph"/>
        <w:numPr>
          <w:ilvl w:val="0"/>
          <w:numId w:val="2"/>
        </w:numPr>
        <w:spacing w:before="40" w:after="40"/>
      </w:pPr>
      <w:r>
        <w:rPr>
          <w:color w:val="212121"/>
        </w:rPr>
        <w:t>Dashboard Menu → Actions → Add Action → Filter.</w:t>
      </w:r>
    </w:p>
    <w:p w:rsidR="00A14564" w:rsidRDefault="00420DE9">
      <w:pPr>
        <w:pStyle w:val="ListParagraph"/>
        <w:numPr>
          <w:ilvl w:val="0"/>
          <w:numId w:val="2"/>
        </w:numPr>
        <w:spacing w:before="40" w:after="40"/>
      </w:pPr>
      <w:r>
        <w:rPr>
          <w:color w:val="212121"/>
        </w:rPr>
        <w:t>Source Sheet: Region Chart | Run on: Select | Target: All Sheets.</w:t>
      </w:r>
    </w:p>
    <w:p w:rsidR="00A14564" w:rsidRDefault="00420DE9">
      <w:pPr>
        <w:pStyle w:val="ListParagraph"/>
        <w:numPr>
          <w:ilvl w:val="0"/>
          <w:numId w:val="2"/>
        </w:numPr>
        <w:spacing w:before="40" w:after="40"/>
      </w:pPr>
      <w:r>
        <w:rPr>
          <w:color w:val="212121"/>
        </w:rPr>
        <w:t xml:space="preserve">This enables click-to-filter </w:t>
      </w:r>
      <w:proofErr w:type="spellStart"/>
      <w:r>
        <w:rPr>
          <w:color w:val="212121"/>
        </w:rPr>
        <w:t>behavior</w:t>
      </w:r>
      <w:proofErr w:type="spellEnd"/>
      <w:r>
        <w:rPr>
          <w:color w:val="212121"/>
        </w:rPr>
        <w:t xml:space="preserve"> across </w:t>
      </w:r>
      <w:r>
        <w:rPr>
          <w:color w:val="212121"/>
        </w:rPr>
        <w:t>all charts.</w:t>
      </w:r>
    </w:p>
    <w:p w:rsidR="00A14564" w:rsidRDefault="00A14564">
      <w:pPr>
        <w:spacing w:before="60" w:after="60"/>
      </w:pPr>
    </w:p>
    <w:p w:rsidR="00A14564" w:rsidRDefault="00420DE9">
      <w:pPr>
        <w:spacing w:before="60" w:after="60"/>
      </w:pPr>
      <w:r>
        <w:rPr>
          <w:color w:val="212121"/>
        </w:rPr>
        <w:t>Adding Titles &amp; Formatting:</w:t>
      </w:r>
    </w:p>
    <w:p w:rsidR="00A14564" w:rsidRDefault="00420DE9">
      <w:pPr>
        <w:pStyle w:val="ListParagraph"/>
        <w:numPr>
          <w:ilvl w:val="0"/>
          <w:numId w:val="2"/>
        </w:numPr>
        <w:spacing w:before="40" w:after="40"/>
      </w:pPr>
      <w:r>
        <w:rPr>
          <w:color w:val="212121"/>
        </w:rPr>
        <w:t>Add a Text Object at top as Dashboard Title: "Hospital Management Interactive Dashboard".</w:t>
      </w:r>
    </w:p>
    <w:p w:rsidR="00A14564" w:rsidRDefault="00420DE9">
      <w:pPr>
        <w:pStyle w:val="ListParagraph"/>
        <w:numPr>
          <w:ilvl w:val="0"/>
          <w:numId w:val="2"/>
        </w:numPr>
        <w:spacing w:before="40" w:after="40"/>
      </w:pPr>
      <w:r>
        <w:rPr>
          <w:color w:val="212121"/>
        </w:rPr>
        <w:t xml:space="preserve">Format background </w:t>
      </w:r>
      <w:proofErr w:type="spellStart"/>
      <w:proofErr w:type="gramStart"/>
      <w:r>
        <w:rPr>
          <w:color w:val="212121"/>
        </w:rPr>
        <w:t>color</w:t>
      </w:r>
      <w:proofErr w:type="spellEnd"/>
      <w:r>
        <w:rPr>
          <w:color w:val="212121"/>
        </w:rPr>
        <w:t>, add</w:t>
      </w:r>
      <w:proofErr w:type="gramEnd"/>
      <w:r>
        <w:rPr>
          <w:color w:val="212121"/>
        </w:rPr>
        <w:t xml:space="preserve"> borders, and adjust layout for readability.</w:t>
      </w:r>
    </w:p>
    <w:p w:rsidR="00A14564" w:rsidRDefault="00420DE9">
      <w:pPr>
        <w:pStyle w:val="ListParagraph"/>
        <w:numPr>
          <w:ilvl w:val="0"/>
          <w:numId w:val="2"/>
        </w:numPr>
        <w:spacing w:before="40" w:after="40"/>
      </w:pPr>
      <w:r>
        <w:rPr>
          <w:color w:val="212121"/>
        </w:rPr>
        <w:t>Add a floating KPI text showing "Total Patients: 260</w:t>
      </w:r>
      <w:r>
        <w:rPr>
          <w:color w:val="212121"/>
        </w:rPr>
        <w:t xml:space="preserve"> | Total Cost: ₹1.99 Cr".</w:t>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Dashboard Design Tips:</w:t>
            </w:r>
          </w:p>
          <w:p w:rsidR="00A14564" w:rsidRDefault="00420DE9">
            <w:pPr>
              <w:spacing w:before="30" w:after="30"/>
            </w:pPr>
            <w:r>
              <w:rPr>
                <w:color w:val="212121"/>
                <w:sz w:val="21"/>
                <w:szCs w:val="21"/>
              </w:rPr>
              <w:t xml:space="preserve">• Use a consistent </w:t>
            </w:r>
            <w:proofErr w:type="spellStart"/>
            <w:r>
              <w:rPr>
                <w:color w:val="212121"/>
                <w:sz w:val="21"/>
                <w:szCs w:val="21"/>
              </w:rPr>
              <w:t>color</w:t>
            </w:r>
            <w:proofErr w:type="spellEnd"/>
            <w:r>
              <w:rPr>
                <w:color w:val="212121"/>
                <w:sz w:val="21"/>
                <w:szCs w:val="21"/>
              </w:rPr>
              <w:t xml:space="preserve"> palette (blues for regions, reds/pinks for departments, greens/reds for outcomes).</w:t>
            </w:r>
          </w:p>
          <w:p w:rsidR="00A14564" w:rsidRDefault="00420DE9">
            <w:pPr>
              <w:spacing w:before="30" w:after="30"/>
            </w:pPr>
            <w:r>
              <w:rPr>
                <w:color w:val="212121"/>
                <w:sz w:val="21"/>
                <w:szCs w:val="21"/>
              </w:rPr>
              <w:t>• Ensure the title is prominent with hospital branding.</w:t>
            </w:r>
          </w:p>
          <w:p w:rsidR="00A14564" w:rsidRDefault="00420DE9">
            <w:pPr>
              <w:spacing w:before="30" w:after="30"/>
            </w:pPr>
            <w:r>
              <w:rPr>
                <w:color w:val="212121"/>
                <w:sz w:val="21"/>
                <w:szCs w:val="21"/>
              </w:rPr>
              <w:t xml:space="preserve">• Add tooltips with detailed info on hover </w:t>
            </w:r>
            <w:proofErr w:type="gramStart"/>
            <w:r>
              <w:rPr>
                <w:color w:val="212121"/>
                <w:sz w:val="21"/>
                <w:szCs w:val="21"/>
              </w:rPr>
              <w:t>for each visualization</w:t>
            </w:r>
            <w:proofErr w:type="gramEnd"/>
            <w:r>
              <w:rPr>
                <w:color w:val="212121"/>
                <w:sz w:val="21"/>
                <w:szCs w:val="21"/>
              </w:rPr>
              <w:t>.</w:t>
            </w:r>
          </w:p>
          <w:p w:rsidR="00A14564" w:rsidRDefault="00420DE9">
            <w:pPr>
              <w:spacing w:before="30" w:after="30"/>
            </w:pPr>
            <w:r>
              <w:rPr>
                <w:color w:val="212121"/>
                <w:sz w:val="21"/>
                <w:szCs w:val="21"/>
              </w:rPr>
              <w:t>• Test all filter actions by clicking regions and departments to verify cross-filtering works.</w:t>
            </w:r>
          </w:p>
          <w:p w:rsidR="00A14564" w:rsidRDefault="00420DE9">
            <w:pPr>
              <w:spacing w:before="30" w:after="30"/>
            </w:pPr>
            <w:r>
              <w:rPr>
                <w:color w:val="212121"/>
                <w:sz w:val="21"/>
                <w:szCs w:val="21"/>
              </w:rPr>
              <w:t>• Add a "Reset Filters" button using a navigation action for user convenience.</w:t>
            </w:r>
          </w:p>
        </w:tc>
      </w:tr>
    </w:tbl>
    <w:p w:rsidR="00A14564" w:rsidRDefault="00420DE9">
      <w:r>
        <w:br w:type="page"/>
      </w:r>
    </w:p>
    <w:p w:rsidR="00A14564" w:rsidRDefault="00420DE9">
      <w:pPr>
        <w:pStyle w:val="Heading1"/>
        <w:pBdr>
          <w:bottom w:val="single" w:sz="4" w:space="4" w:color="1A237E"/>
        </w:pBdr>
        <w:spacing w:before="360" w:after="120"/>
      </w:pPr>
      <w:r>
        <w:rPr>
          <w:b/>
          <w:bCs/>
          <w:color w:val="1A237E"/>
        </w:rPr>
        <w:lastRenderedPageBreak/>
        <w:t>Q9. Storytel</w:t>
      </w:r>
      <w:r>
        <w:rPr>
          <w:b/>
          <w:bCs/>
          <w:color w:val="1A237E"/>
        </w:rPr>
        <w:t>ling Flow – Tableau Story</w:t>
      </w:r>
    </w:p>
    <w:p w:rsidR="00A14564" w:rsidRDefault="00420DE9">
      <w:pPr>
        <w:spacing w:before="200" w:after="80"/>
      </w:pPr>
      <w:r>
        <w:rPr>
          <w:b/>
          <w:bCs/>
          <w:i/>
          <w:iCs/>
          <w:color w:val="880E4F"/>
        </w:rPr>
        <w:t xml:space="preserve">Question: Create a Tableau Story with minimum 4 Story Points: Patient Distribution, Department Cost Analysis, Outcome Analysis, </w:t>
      </w:r>
      <w:proofErr w:type="gramStart"/>
      <w:r>
        <w:rPr>
          <w:b/>
          <w:bCs/>
          <w:i/>
          <w:iCs/>
          <w:color w:val="880E4F"/>
        </w:rPr>
        <w:t>Doctor</w:t>
      </w:r>
      <w:proofErr w:type="gramEnd"/>
      <w:r>
        <w:rPr>
          <w:b/>
          <w:bCs/>
          <w:i/>
          <w:iCs/>
          <w:color w:val="880E4F"/>
        </w:rPr>
        <w:t xml:space="preserve"> Performance.</w:t>
      </w:r>
    </w:p>
    <w:p w:rsidR="00A14564" w:rsidRDefault="00A14564">
      <w:pPr>
        <w:spacing w:before="60" w:after="60"/>
      </w:pPr>
    </w:p>
    <w:p w:rsidR="00A14564" w:rsidRDefault="00420DE9">
      <w:pPr>
        <w:spacing w:before="280" w:after="100"/>
      </w:pPr>
      <w:r>
        <w:rPr>
          <w:b/>
          <w:bCs/>
          <w:color w:val="0D47A1"/>
          <w:sz w:val="26"/>
          <w:szCs w:val="26"/>
        </w:rPr>
        <w:t>Answer – Tableau Steps to Create Story:</w:t>
      </w:r>
    </w:p>
    <w:p w:rsidR="00A14564" w:rsidRDefault="00420DE9">
      <w:pPr>
        <w:pStyle w:val="ListParagraph"/>
        <w:numPr>
          <w:ilvl w:val="0"/>
          <w:numId w:val="2"/>
        </w:numPr>
        <w:spacing w:before="40" w:after="40"/>
      </w:pPr>
      <w:r>
        <w:rPr>
          <w:color w:val="212121"/>
        </w:rPr>
        <w:t>Click "New Story"</w:t>
      </w:r>
      <w:r>
        <w:rPr>
          <w:color w:val="212121"/>
        </w:rPr>
        <w:t xml:space="preserve"> at the bottom of Tableau Desktop.</w:t>
      </w:r>
    </w:p>
    <w:p w:rsidR="00A14564" w:rsidRDefault="00420DE9">
      <w:pPr>
        <w:pStyle w:val="ListParagraph"/>
        <w:numPr>
          <w:ilvl w:val="0"/>
          <w:numId w:val="2"/>
        </w:numPr>
        <w:spacing w:before="40" w:after="40"/>
      </w:pPr>
      <w:r>
        <w:rPr>
          <w:color w:val="212121"/>
        </w:rPr>
        <w:t>Set Story title: "Hospital Management Insights – A Data Story".</w:t>
      </w:r>
    </w:p>
    <w:p w:rsidR="00A14564" w:rsidRDefault="00A14564">
      <w:pPr>
        <w:spacing w:before="60" w:after="60"/>
      </w:pPr>
    </w:p>
    <w:p w:rsidR="00A14564" w:rsidRDefault="00420DE9">
      <w:pPr>
        <w:spacing w:before="280" w:after="100"/>
      </w:pPr>
      <w:r>
        <w:rPr>
          <w:b/>
          <w:bCs/>
          <w:color w:val="0D47A1"/>
          <w:sz w:val="26"/>
          <w:szCs w:val="26"/>
        </w:rPr>
        <w:t>Story Point 1 – Patient Distribution</w:t>
      </w:r>
    </w:p>
    <w:p w:rsidR="00A14564" w:rsidRDefault="00420DE9">
      <w:pPr>
        <w:pStyle w:val="ListParagraph"/>
        <w:numPr>
          <w:ilvl w:val="0"/>
          <w:numId w:val="2"/>
        </w:numPr>
        <w:spacing w:before="40" w:after="40"/>
      </w:pPr>
      <w:r>
        <w:rPr>
          <w:color w:val="212121"/>
        </w:rPr>
        <w:t>Drag Sheet "Total Patients by Hospital Region" onto the canvas.</w:t>
      </w:r>
    </w:p>
    <w:p w:rsidR="00A14564" w:rsidRDefault="00420DE9">
      <w:pPr>
        <w:pStyle w:val="ListParagraph"/>
        <w:numPr>
          <w:ilvl w:val="0"/>
          <w:numId w:val="2"/>
        </w:numPr>
        <w:spacing w:before="40" w:after="40"/>
      </w:pPr>
      <w:r>
        <w:rPr>
          <w:color w:val="212121"/>
        </w:rPr>
        <w:t>Add Story Caption: "</w:t>
      </w:r>
      <w:r>
        <w:rPr>
          <w:color w:val="212121"/>
        </w:rPr>
        <w:t>Story Point 1: Regional Patient Distribution".</w:t>
      </w:r>
    </w:p>
    <w:p w:rsidR="00A14564" w:rsidRDefault="00420DE9">
      <w:pPr>
        <w:pStyle w:val="ListParagraph"/>
        <w:numPr>
          <w:ilvl w:val="0"/>
          <w:numId w:val="2"/>
        </w:numPr>
        <w:spacing w:before="40" w:after="40"/>
      </w:pPr>
      <w:r>
        <w:rPr>
          <w:color w:val="212121"/>
        </w:rPr>
        <w:t>Add annotation: "West region leads with 61 patients; all regions show balanced distribution."</w:t>
      </w:r>
    </w:p>
    <w:p w:rsidR="00A14564" w:rsidRDefault="00A14564">
      <w:pPr>
        <w:spacing w:before="60" w:after="60"/>
      </w:pPr>
    </w:p>
    <w:p w:rsidR="00A14564" w:rsidRDefault="00420DE9">
      <w:pPr>
        <w:spacing w:before="280" w:after="100"/>
      </w:pPr>
      <w:r>
        <w:rPr>
          <w:b/>
          <w:bCs/>
          <w:color w:val="0D47A1"/>
          <w:sz w:val="26"/>
          <w:szCs w:val="26"/>
        </w:rPr>
        <w:t>Story Point 2 – Department Cost Analysis</w:t>
      </w:r>
    </w:p>
    <w:p w:rsidR="00A14564" w:rsidRDefault="00420DE9">
      <w:pPr>
        <w:pStyle w:val="ListParagraph"/>
        <w:numPr>
          <w:ilvl w:val="0"/>
          <w:numId w:val="2"/>
        </w:numPr>
        <w:spacing w:before="40" w:after="40"/>
      </w:pPr>
      <w:r>
        <w:rPr>
          <w:color w:val="212121"/>
        </w:rPr>
        <w:t>Click "Blank" to add a new story point.</w:t>
      </w:r>
    </w:p>
    <w:p w:rsidR="00A14564" w:rsidRDefault="00420DE9">
      <w:pPr>
        <w:pStyle w:val="ListParagraph"/>
        <w:numPr>
          <w:ilvl w:val="0"/>
          <w:numId w:val="2"/>
        </w:numPr>
        <w:spacing w:before="40" w:after="40"/>
      </w:pPr>
      <w:r>
        <w:rPr>
          <w:color w:val="212121"/>
        </w:rPr>
        <w:t>Drag Sheet "Treatment Cost by Dep</w:t>
      </w:r>
      <w:r>
        <w:rPr>
          <w:color w:val="212121"/>
        </w:rPr>
        <w:t>artment" onto canvas.</w:t>
      </w:r>
    </w:p>
    <w:p w:rsidR="00A14564" w:rsidRDefault="00420DE9">
      <w:pPr>
        <w:pStyle w:val="ListParagraph"/>
        <w:numPr>
          <w:ilvl w:val="0"/>
          <w:numId w:val="2"/>
        </w:numPr>
        <w:spacing w:before="40" w:after="40"/>
      </w:pPr>
      <w:r>
        <w:rPr>
          <w:color w:val="212121"/>
        </w:rPr>
        <w:t>Caption: "Story Point 2: Department-wise Treatment Cost".</w:t>
      </w:r>
    </w:p>
    <w:p w:rsidR="00A14564" w:rsidRDefault="00420DE9">
      <w:pPr>
        <w:pStyle w:val="ListParagraph"/>
        <w:numPr>
          <w:ilvl w:val="0"/>
          <w:numId w:val="2"/>
        </w:numPr>
        <w:spacing w:before="40" w:after="40"/>
      </w:pPr>
      <w:r>
        <w:rPr>
          <w:color w:val="212121"/>
        </w:rPr>
        <w:t>Annotation: "Neurology and Cardiology together account for 49% of total hospital costs."</w:t>
      </w:r>
    </w:p>
    <w:p w:rsidR="00A14564" w:rsidRDefault="00A14564">
      <w:pPr>
        <w:spacing w:before="60" w:after="60"/>
      </w:pPr>
    </w:p>
    <w:p w:rsidR="00A14564" w:rsidRDefault="00420DE9">
      <w:pPr>
        <w:spacing w:before="280" w:after="100"/>
      </w:pPr>
      <w:r>
        <w:rPr>
          <w:b/>
          <w:bCs/>
          <w:color w:val="0D47A1"/>
          <w:sz w:val="26"/>
          <w:szCs w:val="26"/>
        </w:rPr>
        <w:t>Story Point 3 – Outcome Analysis</w:t>
      </w:r>
    </w:p>
    <w:p w:rsidR="00A14564" w:rsidRDefault="00420DE9">
      <w:pPr>
        <w:pStyle w:val="ListParagraph"/>
        <w:numPr>
          <w:ilvl w:val="0"/>
          <w:numId w:val="2"/>
        </w:numPr>
        <w:spacing w:before="40" w:after="40"/>
      </w:pPr>
      <w:r>
        <w:rPr>
          <w:color w:val="212121"/>
        </w:rPr>
        <w:t>Click "Blank" for Story Point 3.</w:t>
      </w:r>
    </w:p>
    <w:p w:rsidR="00A14564" w:rsidRDefault="00420DE9">
      <w:pPr>
        <w:pStyle w:val="ListParagraph"/>
        <w:numPr>
          <w:ilvl w:val="0"/>
          <w:numId w:val="2"/>
        </w:numPr>
        <w:spacing w:before="40" w:after="40"/>
      </w:pPr>
      <w:r>
        <w:rPr>
          <w:color w:val="212121"/>
        </w:rPr>
        <w:t>Drag Outcome Pie Cha</w:t>
      </w:r>
      <w:r>
        <w:rPr>
          <w:color w:val="212121"/>
        </w:rPr>
        <w:t>rt sheet.</w:t>
      </w:r>
    </w:p>
    <w:p w:rsidR="00A14564" w:rsidRDefault="00420DE9">
      <w:pPr>
        <w:pStyle w:val="ListParagraph"/>
        <w:numPr>
          <w:ilvl w:val="0"/>
          <w:numId w:val="2"/>
        </w:numPr>
        <w:spacing w:before="40" w:after="40"/>
      </w:pPr>
      <w:r>
        <w:rPr>
          <w:color w:val="212121"/>
        </w:rPr>
        <w:t>Caption: "Story Point 3: Patient Outcome Distribution".</w:t>
      </w:r>
      <w:bookmarkStart w:id="0" w:name="_GoBack"/>
      <w:bookmarkEnd w:id="0"/>
    </w:p>
    <w:p w:rsidR="00A14564" w:rsidRDefault="00420DE9">
      <w:pPr>
        <w:pStyle w:val="ListParagraph"/>
        <w:numPr>
          <w:ilvl w:val="0"/>
          <w:numId w:val="2"/>
        </w:numPr>
        <w:spacing w:before="40" w:after="40"/>
      </w:pPr>
      <w:r>
        <w:rPr>
          <w:color w:val="212121"/>
        </w:rPr>
        <w:t>Annotation: "32.3% patients are Critical — urgent intervention needed."</w:t>
      </w:r>
    </w:p>
    <w:p w:rsidR="00A14564" w:rsidRDefault="00A14564">
      <w:pPr>
        <w:spacing w:before="60" w:after="60"/>
      </w:pPr>
    </w:p>
    <w:p w:rsidR="00A14564" w:rsidRDefault="00420DE9">
      <w:pPr>
        <w:spacing w:before="280" w:after="100"/>
      </w:pPr>
      <w:r>
        <w:rPr>
          <w:b/>
          <w:bCs/>
          <w:color w:val="0D47A1"/>
          <w:sz w:val="26"/>
          <w:szCs w:val="26"/>
        </w:rPr>
        <w:t>Story Point 4 – Doctor Performance</w:t>
      </w:r>
    </w:p>
    <w:p w:rsidR="00A14564" w:rsidRDefault="00420DE9">
      <w:pPr>
        <w:pStyle w:val="ListParagraph"/>
        <w:numPr>
          <w:ilvl w:val="0"/>
          <w:numId w:val="2"/>
        </w:numPr>
        <w:spacing w:before="40" w:after="40"/>
      </w:pPr>
      <w:r>
        <w:rPr>
          <w:color w:val="212121"/>
        </w:rPr>
        <w:t>Click "Blank" for Story Point 4.</w:t>
      </w:r>
    </w:p>
    <w:p w:rsidR="00A14564" w:rsidRDefault="00420DE9">
      <w:pPr>
        <w:pStyle w:val="ListParagraph"/>
        <w:numPr>
          <w:ilvl w:val="0"/>
          <w:numId w:val="2"/>
        </w:numPr>
        <w:spacing w:before="40" w:after="40"/>
      </w:pPr>
      <w:r>
        <w:rPr>
          <w:color w:val="212121"/>
        </w:rPr>
        <w:t>Drag Doctor Performance ranked bar chart.</w:t>
      </w:r>
    </w:p>
    <w:p w:rsidR="00A14564" w:rsidRDefault="00420DE9">
      <w:pPr>
        <w:pStyle w:val="ListParagraph"/>
        <w:numPr>
          <w:ilvl w:val="0"/>
          <w:numId w:val="2"/>
        </w:numPr>
        <w:spacing w:before="40" w:after="40"/>
      </w:pPr>
      <w:r>
        <w:rPr>
          <w:color w:val="212121"/>
        </w:rPr>
        <w:t>Caption</w:t>
      </w:r>
      <w:r>
        <w:rPr>
          <w:color w:val="212121"/>
        </w:rPr>
        <w:t>: "Story Point 4: Doctor Performance by Treatment Cost".</w:t>
      </w:r>
    </w:p>
    <w:p w:rsidR="00A14564" w:rsidRDefault="00420DE9">
      <w:pPr>
        <w:pStyle w:val="ListParagraph"/>
        <w:numPr>
          <w:ilvl w:val="0"/>
          <w:numId w:val="2"/>
        </w:numPr>
        <w:spacing w:before="40" w:after="40"/>
      </w:pPr>
      <w:r>
        <w:rPr>
          <w:color w:val="212121"/>
        </w:rPr>
        <w:t>Annotation: "</w:t>
      </w:r>
      <w:proofErr w:type="spellStart"/>
      <w:r>
        <w:rPr>
          <w:color w:val="212121"/>
        </w:rPr>
        <w:t>Dr.</w:t>
      </w:r>
      <w:proofErr w:type="spellEnd"/>
      <w:r>
        <w:rPr>
          <w:color w:val="212121"/>
        </w:rPr>
        <w:t xml:space="preserve"> Roy handles highest cost cases; equitable workload distribution recommended."</w:t>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w:t>
            </w:r>
            <w:r>
              <w:rPr>
                <w:b/>
                <w:bCs/>
                <w:color w:val="0D47A1"/>
              </w:rPr>
              <w:t xml:space="preserve"> Story Navigation in Tableau:</w:t>
            </w:r>
          </w:p>
          <w:p w:rsidR="00A14564" w:rsidRDefault="00420DE9">
            <w:pPr>
              <w:spacing w:before="30" w:after="30"/>
            </w:pPr>
            <w:r>
              <w:rPr>
                <w:color w:val="212121"/>
                <w:sz w:val="21"/>
                <w:szCs w:val="21"/>
              </w:rPr>
              <w:t>• Story points appear as tabs/panels at the top of the Story canvas.</w:t>
            </w:r>
          </w:p>
          <w:p w:rsidR="00A14564" w:rsidRDefault="00420DE9">
            <w:pPr>
              <w:spacing w:before="30" w:after="30"/>
            </w:pPr>
            <w:r>
              <w:rPr>
                <w:color w:val="212121"/>
                <w:sz w:val="21"/>
                <w:szCs w:val="21"/>
              </w:rPr>
              <w:t>• Each story point can contain a Dashboard, a single sheet, or a blank with annotations.</w:t>
            </w:r>
          </w:p>
          <w:p w:rsidR="00A14564" w:rsidRDefault="00420DE9">
            <w:pPr>
              <w:spacing w:before="30" w:after="30"/>
            </w:pPr>
            <w:r>
              <w:rPr>
                <w:color w:val="212121"/>
                <w:sz w:val="21"/>
                <w:szCs w:val="21"/>
              </w:rPr>
              <w:t>• Use the "Add a caption" box to provide context for each story point.</w:t>
            </w:r>
          </w:p>
          <w:p w:rsidR="00A14564" w:rsidRDefault="00420DE9">
            <w:pPr>
              <w:spacing w:before="30" w:after="30"/>
            </w:pPr>
            <w:r>
              <w:rPr>
                <w:color w:val="212121"/>
                <w:sz w:val="21"/>
                <w:szCs w:val="21"/>
              </w:rPr>
              <w:t>• Present the story in Presentation Mode (F7) for a clean, full-screen view.</w:t>
            </w:r>
          </w:p>
          <w:p w:rsidR="00A14564" w:rsidRDefault="00420DE9">
            <w:pPr>
              <w:spacing w:before="30" w:after="30"/>
            </w:pPr>
            <w:r>
              <w:rPr>
                <w:color w:val="212121"/>
                <w:sz w:val="21"/>
                <w:szCs w:val="21"/>
              </w:rPr>
              <w:t>• Publish to Tablea</w:t>
            </w:r>
            <w:r>
              <w:rPr>
                <w:color w:val="212121"/>
                <w:sz w:val="21"/>
                <w:szCs w:val="21"/>
              </w:rPr>
              <w:t>u Public/Server for stakeholder sharing.</w:t>
            </w:r>
          </w:p>
        </w:tc>
      </w:tr>
    </w:tbl>
    <w:p w:rsidR="00A14564" w:rsidRDefault="00420DE9">
      <w:r>
        <w:lastRenderedPageBreak/>
        <w:br w:type="page"/>
      </w:r>
    </w:p>
    <w:p w:rsidR="00A14564" w:rsidRDefault="00420DE9">
      <w:pPr>
        <w:pStyle w:val="Heading1"/>
        <w:pBdr>
          <w:bottom w:val="single" w:sz="4" w:space="4" w:color="1A237E"/>
        </w:pBdr>
        <w:spacing w:before="360" w:after="120"/>
      </w:pPr>
      <w:r>
        <w:rPr>
          <w:b/>
          <w:bCs/>
          <w:color w:val="1A237E"/>
        </w:rPr>
        <w:lastRenderedPageBreak/>
        <w:t>Q10. Business Insights – Data-Driven Decisions</w:t>
      </w:r>
    </w:p>
    <w:p w:rsidR="00A14564" w:rsidRDefault="00420DE9">
      <w:pPr>
        <w:spacing w:before="200" w:after="80"/>
      </w:pPr>
      <w:r>
        <w:rPr>
          <w:b/>
          <w:bCs/>
          <w:i/>
          <w:iCs/>
          <w:color w:val="880E4F"/>
        </w:rPr>
        <w:t xml:space="preserve">Question: Based on your visuals, answer: (1) </w:t>
      </w:r>
      <w:proofErr w:type="gramStart"/>
      <w:r>
        <w:rPr>
          <w:b/>
          <w:bCs/>
          <w:i/>
          <w:iCs/>
          <w:color w:val="880E4F"/>
        </w:rPr>
        <w:t>Which</w:t>
      </w:r>
      <w:proofErr w:type="gramEnd"/>
      <w:r>
        <w:rPr>
          <w:b/>
          <w:bCs/>
          <w:i/>
          <w:iCs/>
          <w:color w:val="880E4F"/>
        </w:rPr>
        <w:t xml:space="preserve"> department generates the highest treatment cost? (2) Which region has more critical patients? (3) What business de</w:t>
      </w:r>
      <w:r>
        <w:rPr>
          <w:b/>
          <w:bCs/>
          <w:i/>
          <w:iCs/>
          <w:color w:val="880E4F"/>
        </w:rPr>
        <w:t>cisions can hospital management take from these insights?</w:t>
      </w:r>
    </w:p>
    <w:p w:rsidR="00A14564" w:rsidRDefault="00A14564">
      <w:pPr>
        <w:spacing w:before="60" w:after="60"/>
      </w:pPr>
    </w:p>
    <w:p w:rsidR="00A14564" w:rsidRDefault="00420DE9">
      <w:pPr>
        <w:spacing w:before="280" w:after="100"/>
      </w:pPr>
      <w:r>
        <w:rPr>
          <w:b/>
          <w:bCs/>
          <w:color w:val="0D47A1"/>
          <w:sz w:val="26"/>
          <w:szCs w:val="26"/>
        </w:rPr>
        <w:t>Answer 1: Department with Highest Treatment Cost</w:t>
      </w:r>
    </w:p>
    <w:p w:rsidR="00A14564" w:rsidRDefault="00420DE9">
      <w:pPr>
        <w:spacing w:before="60" w:after="60"/>
      </w:pPr>
      <w:r>
        <w:rPr>
          <w:color w:val="212121"/>
        </w:rPr>
        <w:t>Based on the Department Performance visualization, Neurology generates the highest treatment cost with a total of ₹53</w:t>
      </w:r>
      <w:proofErr w:type="gramStart"/>
      <w:r>
        <w:rPr>
          <w:color w:val="212121"/>
        </w:rPr>
        <w:t>,20,473.65</w:t>
      </w:r>
      <w:proofErr w:type="gramEnd"/>
      <w:r>
        <w:rPr>
          <w:color w:val="212121"/>
        </w:rPr>
        <w:t xml:space="preserve"> (₹53.20 Lakhs). This is followed by Cardiology at ₹44.38 Lakhs. Neurology procedures such as brain surgeries, MRI scans, ICU car</w:t>
      </w:r>
      <w:r>
        <w:rPr>
          <w:color w:val="212121"/>
        </w:rPr>
        <w:t>e, and specialized neurological treatments are inherently expensive and resource-intensive, which explains the highest cost figure.</w:t>
      </w:r>
    </w:p>
    <w:p w:rsidR="00A14564" w:rsidRDefault="00A14564">
      <w:pPr>
        <w:spacing w:before="60" w:after="60"/>
      </w:pPr>
    </w:p>
    <w:p w:rsidR="00A14564" w:rsidRDefault="00420DE9">
      <w:pPr>
        <w:spacing w:before="280" w:after="100"/>
      </w:pPr>
      <w:r>
        <w:rPr>
          <w:b/>
          <w:bCs/>
          <w:color w:val="0D47A1"/>
          <w:sz w:val="26"/>
          <w:szCs w:val="26"/>
        </w:rPr>
        <w:t>Answer 2: Region with More Critical Patients</w:t>
      </w:r>
    </w:p>
    <w:p w:rsidR="00A14564" w:rsidRDefault="00420DE9">
      <w:pPr>
        <w:spacing w:before="60" w:after="60"/>
      </w:pPr>
      <w:r>
        <w:rPr>
          <w:color w:val="212121"/>
        </w:rPr>
        <w:t>Both West and South regions are tied for the highest number of critical patien</w:t>
      </w:r>
      <w:r>
        <w:rPr>
          <w:color w:val="212121"/>
        </w:rPr>
        <w:t>ts, each with 20 critical cases. West leads in total patient count (61) and shares the top spot in critical patients (20), suggesting that West has the most intensive care requirements. North follows with 16 critical patients, Central with 15, and East wit</w:t>
      </w:r>
      <w:r>
        <w:rPr>
          <w:color w:val="212121"/>
        </w:rPr>
        <w:t>h 13.</w:t>
      </w:r>
    </w:p>
    <w:p w:rsidR="00A14564" w:rsidRDefault="00A14564">
      <w:pPr>
        <w:spacing w:before="60" w:after="60"/>
      </w:pPr>
    </w:p>
    <w:p w:rsidR="00A14564" w:rsidRDefault="00420DE9">
      <w:pPr>
        <w:spacing w:before="280" w:after="100"/>
      </w:pPr>
      <w:r>
        <w:rPr>
          <w:b/>
          <w:bCs/>
          <w:color w:val="0D47A1"/>
          <w:sz w:val="26"/>
          <w:szCs w:val="26"/>
        </w:rPr>
        <w:t>Answer 3: Business Decisions for Hospital Management</w:t>
      </w:r>
    </w:p>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Decision 1: Resource Allocation for Neurology</w:t>
            </w:r>
          </w:p>
          <w:p w:rsidR="00A14564" w:rsidRDefault="00420DE9">
            <w:pPr>
              <w:spacing w:before="30" w:after="30"/>
            </w:pPr>
            <w:r>
              <w:rPr>
                <w:color w:val="212121"/>
                <w:sz w:val="21"/>
                <w:szCs w:val="21"/>
              </w:rPr>
              <w:t>Since Neurology incurs the highest treatment cost (₹53.2L), hospital management should:</w:t>
            </w:r>
          </w:p>
          <w:p w:rsidR="00A14564" w:rsidRDefault="00420DE9">
            <w:pPr>
              <w:spacing w:before="30" w:after="30"/>
            </w:pPr>
            <w:r>
              <w:rPr>
                <w:color w:val="212121"/>
                <w:sz w:val="21"/>
                <w:szCs w:val="21"/>
              </w:rPr>
              <w:t>• Increase budget allocation for Neurology equipment and spec</w:t>
            </w:r>
            <w:r>
              <w:rPr>
                <w:color w:val="212121"/>
                <w:sz w:val="21"/>
                <w:szCs w:val="21"/>
              </w:rPr>
              <w:t>ialist recruitment.</w:t>
            </w:r>
          </w:p>
          <w:p w:rsidR="00A14564" w:rsidRDefault="00420DE9">
            <w:pPr>
              <w:spacing w:before="30" w:after="30"/>
            </w:pPr>
            <w:r>
              <w:rPr>
                <w:color w:val="212121"/>
                <w:sz w:val="21"/>
                <w:szCs w:val="21"/>
              </w:rPr>
              <w:t>• Negotiate better rates with neurology equipment suppliers.</w:t>
            </w:r>
          </w:p>
          <w:p w:rsidR="00A14564" w:rsidRDefault="00420DE9">
            <w:pPr>
              <w:spacing w:before="30" w:after="30"/>
            </w:pPr>
            <w:r>
              <w:rPr>
                <w:color w:val="212121"/>
                <w:sz w:val="21"/>
                <w:szCs w:val="21"/>
              </w:rPr>
              <w:t xml:space="preserve">• Consider establishing a dedicated Neurology Excellence </w:t>
            </w:r>
            <w:proofErr w:type="spellStart"/>
            <w:r>
              <w:rPr>
                <w:color w:val="212121"/>
                <w:sz w:val="21"/>
                <w:szCs w:val="21"/>
              </w:rPr>
              <w:t>Center</w:t>
            </w:r>
            <w:proofErr w:type="spellEnd"/>
            <w:r>
              <w:rPr>
                <w:color w:val="212121"/>
                <w:sz w:val="21"/>
                <w:szCs w:val="21"/>
              </w:rPr>
              <w:t>.</w:t>
            </w:r>
          </w:p>
        </w:tc>
      </w:tr>
    </w:tbl>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Decision 2: Critical Patient Management in West &amp; South Regions</w:t>
            </w:r>
          </w:p>
          <w:p w:rsidR="00A14564" w:rsidRDefault="00420DE9">
            <w:pPr>
              <w:spacing w:before="30" w:after="30"/>
            </w:pPr>
            <w:r>
              <w:rPr>
                <w:color w:val="212121"/>
                <w:sz w:val="21"/>
                <w:szCs w:val="21"/>
              </w:rPr>
              <w:t>Both West and South regions have 20 critical patients each:</w:t>
            </w:r>
          </w:p>
          <w:p w:rsidR="00A14564" w:rsidRDefault="00420DE9">
            <w:pPr>
              <w:spacing w:before="30" w:after="30"/>
            </w:pPr>
            <w:r>
              <w:rPr>
                <w:color w:val="212121"/>
                <w:sz w:val="21"/>
                <w:szCs w:val="21"/>
              </w:rPr>
              <w:t>• Deploy additional ICU beds and critical care specialists in West and South hospitals.</w:t>
            </w:r>
          </w:p>
          <w:p w:rsidR="00A14564" w:rsidRDefault="00420DE9">
            <w:pPr>
              <w:spacing w:before="30" w:after="30"/>
            </w:pPr>
            <w:r>
              <w:rPr>
                <w:color w:val="212121"/>
                <w:sz w:val="21"/>
                <w:szCs w:val="21"/>
              </w:rPr>
              <w:t>• Set up rapid response teams and emergency protocols specific to these regions.</w:t>
            </w:r>
          </w:p>
          <w:p w:rsidR="00A14564" w:rsidRDefault="00420DE9">
            <w:pPr>
              <w:spacing w:before="30" w:after="30"/>
            </w:pPr>
            <w:r>
              <w:rPr>
                <w:color w:val="212121"/>
                <w:sz w:val="21"/>
                <w:szCs w:val="21"/>
              </w:rPr>
              <w:t>• Investigate root causes —</w:t>
            </w:r>
            <w:r>
              <w:rPr>
                <w:color w:val="212121"/>
                <w:sz w:val="21"/>
                <w:szCs w:val="21"/>
              </w:rPr>
              <w:t xml:space="preserve"> are critical cases due to delayed admissions, specific diagnoses, or demographics?</w:t>
            </w:r>
          </w:p>
        </w:tc>
      </w:tr>
    </w:tbl>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Decision 3: July Peak Period Preparedness</w:t>
            </w:r>
          </w:p>
          <w:p w:rsidR="00A14564" w:rsidRDefault="00420DE9">
            <w:pPr>
              <w:spacing w:before="30" w:after="30"/>
            </w:pPr>
            <w:r>
              <w:rPr>
                <w:color w:val="212121"/>
                <w:sz w:val="21"/>
                <w:szCs w:val="21"/>
              </w:rPr>
              <w:t>Treatment costs peak in July (₹21.67 Lakhs):</w:t>
            </w:r>
          </w:p>
          <w:p w:rsidR="00A14564" w:rsidRDefault="00420DE9">
            <w:pPr>
              <w:spacing w:before="30" w:after="30"/>
            </w:pPr>
            <w:r>
              <w:rPr>
                <w:color w:val="212121"/>
                <w:sz w:val="21"/>
                <w:szCs w:val="21"/>
              </w:rPr>
              <w:t>• Hire temporary/contract staff before peak season (May–July).</w:t>
            </w:r>
          </w:p>
          <w:p w:rsidR="00A14564" w:rsidRDefault="00420DE9">
            <w:pPr>
              <w:spacing w:before="30" w:after="30"/>
            </w:pPr>
            <w:r>
              <w:rPr>
                <w:color w:val="212121"/>
                <w:sz w:val="21"/>
                <w:szCs w:val="21"/>
              </w:rPr>
              <w:t>• Increase medical s</w:t>
            </w:r>
            <w:r>
              <w:rPr>
                <w:color w:val="212121"/>
                <w:sz w:val="21"/>
                <w:szCs w:val="21"/>
              </w:rPr>
              <w:t>upply procurement in advance.</w:t>
            </w:r>
          </w:p>
          <w:p w:rsidR="00A14564" w:rsidRDefault="00420DE9">
            <w:pPr>
              <w:spacing w:before="30" w:after="30"/>
            </w:pPr>
            <w:r>
              <w:rPr>
                <w:color w:val="212121"/>
                <w:sz w:val="21"/>
                <w:szCs w:val="21"/>
              </w:rPr>
              <w:t>• Pre-authorize insurance claims and ensure financial reserves during peak months.</w:t>
            </w:r>
          </w:p>
        </w:tc>
      </w:tr>
    </w:tbl>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lastRenderedPageBreak/>
              <w:t>Decision 4: Doctor Workload Optimization</w:t>
            </w:r>
          </w:p>
          <w:p w:rsidR="00A14564" w:rsidRDefault="00420DE9">
            <w:pPr>
              <w:spacing w:before="30" w:after="30"/>
            </w:pPr>
            <w:proofErr w:type="spellStart"/>
            <w:r>
              <w:rPr>
                <w:color w:val="212121"/>
                <w:sz w:val="21"/>
                <w:szCs w:val="21"/>
              </w:rPr>
              <w:t>Dr.</w:t>
            </w:r>
            <w:proofErr w:type="spellEnd"/>
            <w:r>
              <w:rPr>
                <w:color w:val="212121"/>
                <w:sz w:val="21"/>
                <w:szCs w:val="21"/>
              </w:rPr>
              <w:t xml:space="preserve"> Roy handles disproportionately high-cost cases (₹39L):</w:t>
            </w:r>
          </w:p>
          <w:p w:rsidR="00A14564" w:rsidRDefault="00420DE9">
            <w:pPr>
              <w:spacing w:before="30" w:after="30"/>
            </w:pPr>
            <w:r>
              <w:rPr>
                <w:color w:val="212121"/>
                <w:sz w:val="21"/>
                <w:szCs w:val="21"/>
              </w:rPr>
              <w:t>• Redistribute complex cases among top doctors to prevent burnout.</w:t>
            </w:r>
          </w:p>
          <w:p w:rsidR="00A14564" w:rsidRDefault="00420DE9">
            <w:pPr>
              <w:spacing w:before="30" w:after="30"/>
            </w:pPr>
            <w:r>
              <w:rPr>
                <w:color w:val="212121"/>
                <w:sz w:val="21"/>
                <w:szCs w:val="21"/>
              </w:rPr>
              <w:t>• Provide performance bonuses to high-performing doctors.</w:t>
            </w:r>
          </w:p>
          <w:p w:rsidR="00A14564" w:rsidRDefault="00420DE9">
            <w:pPr>
              <w:spacing w:before="30" w:after="30"/>
            </w:pPr>
            <w:r>
              <w:rPr>
                <w:color w:val="212121"/>
                <w:sz w:val="21"/>
                <w:szCs w:val="21"/>
              </w:rPr>
              <w:t xml:space="preserve">• Monitor </w:t>
            </w:r>
            <w:proofErr w:type="spellStart"/>
            <w:r>
              <w:rPr>
                <w:color w:val="212121"/>
                <w:sz w:val="21"/>
                <w:szCs w:val="21"/>
              </w:rPr>
              <w:t>Dr.</w:t>
            </w:r>
            <w:proofErr w:type="spellEnd"/>
            <w:r>
              <w:rPr>
                <w:color w:val="212121"/>
                <w:sz w:val="21"/>
                <w:szCs w:val="21"/>
              </w:rPr>
              <w:t xml:space="preserve"> Patel's lower cost portfolio — may indicate simpler cases or under-utilization.</w:t>
            </w:r>
          </w:p>
        </w:tc>
      </w:tr>
    </w:tbl>
    <w:p w:rsidR="00A14564" w:rsidRDefault="00A14564">
      <w:pPr>
        <w:spacing w:before="60" w:after="60"/>
      </w:pPr>
    </w:p>
    <w:tbl>
      <w:tblPr>
        <w:tblW w:w="9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14564">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rsidR="00A14564" w:rsidRDefault="00420DE9">
            <w:pPr>
              <w:spacing w:before="40" w:after="60"/>
            </w:pPr>
            <w:r>
              <w:rPr>
                <w:b/>
                <w:bCs/>
                <w:color w:val="0D47A1"/>
              </w:rPr>
              <w:t>Decision 5: Outcome Improvement Str</w:t>
            </w:r>
            <w:r>
              <w:rPr>
                <w:b/>
                <w:bCs/>
                <w:color w:val="0D47A1"/>
              </w:rPr>
              <w:t>ategy</w:t>
            </w:r>
          </w:p>
          <w:p w:rsidR="00A14564" w:rsidRDefault="00420DE9">
            <w:pPr>
              <w:spacing w:before="30" w:after="30"/>
            </w:pPr>
            <w:r>
              <w:rPr>
                <w:color w:val="212121"/>
                <w:sz w:val="21"/>
                <w:szCs w:val="21"/>
              </w:rPr>
              <w:t>32.3% of patients are in Critical condition — this is concerning:</w:t>
            </w:r>
          </w:p>
          <w:p w:rsidR="00A14564" w:rsidRDefault="00420DE9">
            <w:pPr>
              <w:spacing w:before="30" w:after="30"/>
            </w:pPr>
            <w:r>
              <w:rPr>
                <w:color w:val="212121"/>
                <w:sz w:val="21"/>
                <w:szCs w:val="21"/>
              </w:rPr>
              <w:t>• Implement early warning systems and patient monitoring protocols.</w:t>
            </w:r>
          </w:p>
          <w:p w:rsidR="00A14564" w:rsidRDefault="00420DE9">
            <w:pPr>
              <w:spacing w:before="30" w:after="30"/>
            </w:pPr>
            <w:r>
              <w:rPr>
                <w:color w:val="212121"/>
                <w:sz w:val="21"/>
                <w:szCs w:val="21"/>
              </w:rPr>
              <w:t xml:space="preserve">• </w:t>
            </w:r>
            <w:proofErr w:type="spellStart"/>
            <w:r>
              <w:rPr>
                <w:color w:val="212121"/>
                <w:sz w:val="21"/>
                <w:szCs w:val="21"/>
              </w:rPr>
              <w:t>Analyze</w:t>
            </w:r>
            <w:proofErr w:type="spellEnd"/>
            <w:r>
              <w:rPr>
                <w:color w:val="212121"/>
                <w:sz w:val="21"/>
                <w:szCs w:val="21"/>
              </w:rPr>
              <w:t xml:space="preserve"> which departments and regions contribute most </w:t>
            </w:r>
            <w:proofErr w:type="gramStart"/>
            <w:r>
              <w:rPr>
                <w:color w:val="212121"/>
                <w:sz w:val="21"/>
                <w:szCs w:val="21"/>
              </w:rPr>
              <w:t>to</w:t>
            </w:r>
            <w:proofErr w:type="gramEnd"/>
            <w:r>
              <w:rPr>
                <w:color w:val="212121"/>
                <w:sz w:val="21"/>
                <w:szCs w:val="21"/>
              </w:rPr>
              <w:t xml:space="preserve"> critical outcomes.</w:t>
            </w:r>
          </w:p>
          <w:p w:rsidR="00A14564" w:rsidRDefault="00420DE9">
            <w:pPr>
              <w:spacing w:before="30" w:after="30"/>
            </w:pPr>
            <w:r>
              <w:rPr>
                <w:color w:val="212121"/>
                <w:sz w:val="21"/>
                <w:szCs w:val="21"/>
              </w:rPr>
              <w:t>• Invest in preventive care programs t</w:t>
            </w:r>
            <w:r>
              <w:rPr>
                <w:color w:val="212121"/>
                <w:sz w:val="21"/>
                <w:szCs w:val="21"/>
              </w:rPr>
              <w:t>o reduce critical admissions.</w:t>
            </w:r>
          </w:p>
          <w:p w:rsidR="00A14564" w:rsidRDefault="00420DE9">
            <w:pPr>
              <w:spacing w:before="30" w:after="30"/>
            </w:pPr>
            <w:r>
              <w:rPr>
                <w:color w:val="212121"/>
                <w:sz w:val="21"/>
                <w:szCs w:val="21"/>
              </w:rPr>
              <w:t>• Target reducing critical patients to below 20% through improved triage and early treatment protocols.</w:t>
            </w:r>
          </w:p>
        </w:tc>
      </w:tr>
    </w:tbl>
    <w:p w:rsidR="00A14564" w:rsidRDefault="00A14564">
      <w:pPr>
        <w:spacing w:before="60" w:after="60"/>
      </w:pPr>
    </w:p>
    <w:p w:rsidR="00A14564" w:rsidRDefault="00420DE9">
      <w:pPr>
        <w:pBdr>
          <w:top w:val="single" w:sz="4" w:space="6" w:color="1A237E"/>
        </w:pBdr>
        <w:spacing w:before="360" w:after="120"/>
        <w:jc w:val="center"/>
      </w:pPr>
      <w:r>
        <w:rPr>
          <w:i/>
          <w:iCs/>
          <w:color w:val="546E7A"/>
          <w:sz w:val="20"/>
          <w:szCs w:val="20"/>
        </w:rPr>
        <w:t>End of Assignment – Interactive Dashboard &amp; Tableau Storytelling_32</w:t>
      </w:r>
    </w:p>
    <w:sectPr w:rsidR="00A145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0144C0"/>
    <w:multiLevelType w:val="hybridMultilevel"/>
    <w:tmpl w:val="6B6806CC"/>
    <w:lvl w:ilvl="0" w:tplc="FEC4681C">
      <w:start w:val="1"/>
      <w:numFmt w:val="bullet"/>
      <w:lvlText w:val="●"/>
      <w:lvlJc w:val="left"/>
      <w:pPr>
        <w:ind w:left="720" w:hanging="360"/>
      </w:pPr>
    </w:lvl>
    <w:lvl w:ilvl="1" w:tplc="71E60928">
      <w:start w:val="1"/>
      <w:numFmt w:val="bullet"/>
      <w:lvlText w:val="○"/>
      <w:lvlJc w:val="left"/>
      <w:pPr>
        <w:ind w:left="1440" w:hanging="360"/>
      </w:pPr>
    </w:lvl>
    <w:lvl w:ilvl="2" w:tplc="9EEEC122">
      <w:start w:val="1"/>
      <w:numFmt w:val="bullet"/>
      <w:lvlText w:val="■"/>
      <w:lvlJc w:val="left"/>
      <w:pPr>
        <w:ind w:left="2160" w:hanging="360"/>
      </w:pPr>
    </w:lvl>
    <w:lvl w:ilvl="3" w:tplc="EE283CEE">
      <w:start w:val="1"/>
      <w:numFmt w:val="bullet"/>
      <w:lvlText w:val="●"/>
      <w:lvlJc w:val="left"/>
      <w:pPr>
        <w:ind w:left="2880" w:hanging="360"/>
      </w:pPr>
    </w:lvl>
    <w:lvl w:ilvl="4" w:tplc="F3268810">
      <w:start w:val="1"/>
      <w:numFmt w:val="bullet"/>
      <w:lvlText w:val="○"/>
      <w:lvlJc w:val="left"/>
      <w:pPr>
        <w:ind w:left="3600" w:hanging="360"/>
      </w:pPr>
    </w:lvl>
    <w:lvl w:ilvl="5" w:tplc="63007CF2">
      <w:start w:val="1"/>
      <w:numFmt w:val="bullet"/>
      <w:lvlText w:val="■"/>
      <w:lvlJc w:val="left"/>
      <w:pPr>
        <w:ind w:left="4320" w:hanging="360"/>
      </w:pPr>
    </w:lvl>
    <w:lvl w:ilvl="6" w:tplc="E432D0EA">
      <w:start w:val="1"/>
      <w:numFmt w:val="bullet"/>
      <w:lvlText w:val="●"/>
      <w:lvlJc w:val="left"/>
      <w:pPr>
        <w:ind w:left="5040" w:hanging="360"/>
      </w:pPr>
    </w:lvl>
    <w:lvl w:ilvl="7" w:tplc="3F0E8808">
      <w:start w:val="1"/>
      <w:numFmt w:val="bullet"/>
      <w:lvlText w:val="●"/>
      <w:lvlJc w:val="left"/>
      <w:pPr>
        <w:ind w:left="5760" w:hanging="360"/>
      </w:pPr>
    </w:lvl>
    <w:lvl w:ilvl="8" w:tplc="35D0DAF0">
      <w:start w:val="1"/>
      <w:numFmt w:val="bullet"/>
      <w:lvlText w:val="●"/>
      <w:lvlJc w:val="left"/>
      <w:pPr>
        <w:ind w:left="6480" w:hanging="360"/>
      </w:pPr>
    </w:lvl>
  </w:abstractNum>
  <w:abstractNum w:abstractNumId="1">
    <w:nsid w:val="6C3904F9"/>
    <w:multiLevelType w:val="hybridMultilevel"/>
    <w:tmpl w:val="FBE06196"/>
    <w:lvl w:ilvl="0" w:tplc="49A2638C">
      <w:start w:val="1"/>
      <w:numFmt w:val="bullet"/>
      <w:lvlText w:val="•"/>
      <w:lvlJc w:val="left"/>
      <w:pPr>
        <w:ind w:left="720" w:hanging="360"/>
      </w:pPr>
    </w:lvl>
    <w:lvl w:ilvl="1" w:tplc="4BC29E84">
      <w:numFmt w:val="decimal"/>
      <w:lvlText w:val=""/>
      <w:lvlJc w:val="left"/>
    </w:lvl>
    <w:lvl w:ilvl="2" w:tplc="CA90855E">
      <w:numFmt w:val="decimal"/>
      <w:lvlText w:val=""/>
      <w:lvlJc w:val="left"/>
    </w:lvl>
    <w:lvl w:ilvl="3" w:tplc="031213F2">
      <w:numFmt w:val="decimal"/>
      <w:lvlText w:val=""/>
      <w:lvlJc w:val="left"/>
    </w:lvl>
    <w:lvl w:ilvl="4" w:tplc="881289FA">
      <w:numFmt w:val="decimal"/>
      <w:lvlText w:val=""/>
      <w:lvlJc w:val="left"/>
    </w:lvl>
    <w:lvl w:ilvl="5" w:tplc="C7A23E48">
      <w:numFmt w:val="decimal"/>
      <w:lvlText w:val=""/>
      <w:lvlJc w:val="left"/>
    </w:lvl>
    <w:lvl w:ilvl="6" w:tplc="A7587FCE">
      <w:numFmt w:val="decimal"/>
      <w:lvlText w:val=""/>
      <w:lvlJc w:val="left"/>
    </w:lvl>
    <w:lvl w:ilvl="7" w:tplc="6A50D95E">
      <w:numFmt w:val="decimal"/>
      <w:lvlText w:val=""/>
      <w:lvlJc w:val="left"/>
    </w:lvl>
    <w:lvl w:ilvl="8" w:tplc="90EAD7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A14564"/>
    <w:rsid w:val="0018431E"/>
    <w:rsid w:val="00420DE9"/>
    <w:rsid w:val="00660DFA"/>
    <w:rsid w:val="00A14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60DFA"/>
    <w:rPr>
      <w:rFonts w:ascii="Tahoma" w:hAnsi="Tahoma" w:cs="Tahoma"/>
      <w:sz w:val="16"/>
      <w:szCs w:val="16"/>
    </w:rPr>
  </w:style>
  <w:style w:type="character" w:customStyle="1" w:styleId="BalloonTextChar">
    <w:name w:val="Balloon Text Char"/>
    <w:basedOn w:val="DefaultParagraphFont"/>
    <w:link w:val="BalloonText"/>
    <w:uiPriority w:val="99"/>
    <w:semiHidden/>
    <w:rsid w:val="00660D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60DFA"/>
    <w:rPr>
      <w:rFonts w:ascii="Tahoma" w:hAnsi="Tahoma" w:cs="Tahoma"/>
      <w:sz w:val="16"/>
      <w:szCs w:val="16"/>
    </w:rPr>
  </w:style>
  <w:style w:type="character" w:customStyle="1" w:styleId="BalloonTextChar">
    <w:name w:val="Balloon Text Char"/>
    <w:basedOn w:val="DefaultParagraphFont"/>
    <w:link w:val="BalloonText"/>
    <w:uiPriority w:val="99"/>
    <w:semiHidden/>
    <w:rsid w:val="00660D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Minakshi</cp:lastModifiedBy>
  <cp:revision>2</cp:revision>
  <dcterms:created xsi:type="dcterms:W3CDTF">2026-05-13T20:08:00Z</dcterms:created>
  <dcterms:modified xsi:type="dcterms:W3CDTF">2026-05-13T20:08:00Z</dcterms:modified>
</cp:coreProperties>
</file>