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03AC" w14:textId="77777777" w:rsidR="0077342A" w:rsidRPr="0077342A" w:rsidRDefault="0077342A" w:rsidP="0077342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CAPACITY</w:t>
      </w:r>
      <w:r w:rsidRPr="0077342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2TB</w:t>
      </w:r>
    </w:p>
    <w:p w14:paraId="6219CD5A" w14:textId="77777777" w:rsidR="0077342A" w:rsidRPr="0077342A" w:rsidRDefault="0077342A" w:rsidP="0077342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77342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BARRACUDA</w:t>
      </w:r>
    </w:p>
    <w:p w14:paraId="12E7D6E1" w14:textId="77777777" w:rsidR="0077342A" w:rsidRPr="0077342A" w:rsidRDefault="0077342A" w:rsidP="0077342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FORM FACTOR</w:t>
      </w:r>
      <w:r w:rsidRPr="0077342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3.5 INCH</w:t>
      </w:r>
    </w:p>
    <w:p w14:paraId="632B3FC4" w14:textId="77777777" w:rsidR="0077342A" w:rsidRPr="0077342A" w:rsidRDefault="0077342A" w:rsidP="0077342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RPM</w:t>
      </w:r>
      <w:r w:rsidRPr="0077342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7200 RPM</w:t>
      </w:r>
    </w:p>
    <w:p w14:paraId="0D3A2DBB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</w:t>
      </w:r>
    </w:p>
    <w:p w14:paraId="0BF90527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Versatile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HDDs for all your PC needs bring you industry-leading excellence in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br/>
        <w:t>personal computing.</w:t>
      </w:r>
    </w:p>
    <w:p w14:paraId="6B474EB4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For over 20 years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 the </w:t>
      </w:r>
      <w:proofErr w:type="spellStart"/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BarraCuda</w:t>
      </w:r>
      <w:proofErr w:type="spellEnd"/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family has delivered super-reliable storage for the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br/>
        <w:t>hard drive industry.</w:t>
      </w:r>
    </w:p>
    <w:p w14:paraId="29A34FAB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Capacity 2TB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 for desktops, </w:t>
      </w:r>
      <w:proofErr w:type="spellStart"/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BarraCuda</w:t>
      </w:r>
      <w:proofErr w:type="spellEnd"/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 leads the market with the widest range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br/>
        <w:t>of storage options available.</w:t>
      </w:r>
    </w:p>
    <w:p w14:paraId="79342BC2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Advanced Power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modes help save energy without sacrificing performance.</w:t>
      </w:r>
    </w:p>
    <w:p w14:paraId="617FAD1B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SATA 6Gb/s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interface optimizes burst performance</w:t>
      </w:r>
    </w:p>
    <w:p w14:paraId="7A20D9EB" w14:textId="77777777" w:rsidR="0077342A" w:rsidRPr="0077342A" w:rsidRDefault="0077342A" w:rsidP="0077342A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Seagate Secure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 ®models provide Self-Encrypting Drive (SED) hardware-based data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br/>
        <w:t>security and deliver an Instant Secure Erase feature for safe, fast and easy drive</w:t>
      </w:r>
      <w:r w:rsidRPr="0077342A">
        <w:rPr>
          <w:rFonts w:ascii="Arial" w:eastAsia="Times New Roman" w:hAnsi="Arial" w:cs="Arial"/>
          <w:color w:val="7D7D7D"/>
          <w:sz w:val="20"/>
          <w:szCs w:val="20"/>
          <w:lang w:eastAsia="en-GB"/>
        </w:rPr>
        <w:br/>
        <w:t>retirement. They meet NIST 800-88 media sanitization specifications and also support the Trusted Computer Group (TCG) Opal standard</w:t>
      </w:r>
    </w:p>
    <w:p w14:paraId="595508E7" w14:textId="77777777" w:rsidR="0077342A" w:rsidRPr="0077342A" w:rsidRDefault="0077342A" w:rsidP="0077342A">
      <w:pPr>
        <w:shd w:val="clear" w:color="auto" w:fill="FFFFFF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7342A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77342A" w:rsidRPr="0077342A" w14:paraId="02C3CC52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35B9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Model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1C6E63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ST2000DM008</w:t>
            </w:r>
          </w:p>
        </w:tc>
      </w:tr>
      <w:tr w:rsidR="0077342A" w:rsidRPr="0077342A" w14:paraId="2D8B87DA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821F09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Capacity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ED6D6C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 TB</w:t>
            </w:r>
          </w:p>
        </w:tc>
      </w:tr>
      <w:tr w:rsidR="0077342A" w:rsidRPr="0077342A" w14:paraId="47D99701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E771D6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Bytes Per Sector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070F1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4096</w:t>
            </w:r>
          </w:p>
        </w:tc>
      </w:tr>
      <w:tr w:rsidR="0077342A" w:rsidRPr="0077342A" w14:paraId="23A5960B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2D211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Heads/Disks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C17B58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2/1</w:t>
            </w:r>
          </w:p>
        </w:tc>
      </w:tr>
      <w:tr w:rsidR="0077342A" w:rsidRPr="0077342A" w14:paraId="3BEDC948" w14:textId="77777777" w:rsidTr="0077342A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79F662" w14:textId="77777777" w:rsidR="0077342A" w:rsidRPr="0077342A" w:rsidRDefault="0077342A" w:rsidP="0077342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Performance </w:t>
            </w:r>
          </w:p>
        </w:tc>
      </w:tr>
      <w:tr w:rsidR="0077342A" w:rsidRPr="0077342A" w14:paraId="7D487F41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4FAFC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Interface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73492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SATA 6Gb/s</w:t>
            </w:r>
          </w:p>
        </w:tc>
      </w:tr>
      <w:tr w:rsidR="0077342A" w:rsidRPr="0077342A" w14:paraId="145EE86E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46E5FC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SATA Transfer Rates Supported (Gb/s)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F1DAAC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6.0/3.0/1.5</w:t>
            </w:r>
          </w:p>
        </w:tc>
      </w:tr>
      <w:tr w:rsidR="0077342A" w:rsidRPr="0077342A" w14:paraId="383E6ED2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0785D3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Max. Sustained Transfer Rate OD (MB/s)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A5BC8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220MB/s</w:t>
            </w:r>
          </w:p>
        </w:tc>
      </w:tr>
      <w:tr w:rsidR="0077342A" w:rsidRPr="0077342A" w14:paraId="71145F9E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2E37CB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F47D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256MB</w:t>
            </w:r>
          </w:p>
        </w:tc>
      </w:tr>
      <w:tr w:rsidR="0077342A" w:rsidRPr="0077342A" w14:paraId="1ACB125A" w14:textId="77777777" w:rsidTr="0077342A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5200B" w14:textId="77777777" w:rsidR="0077342A" w:rsidRPr="0077342A" w:rsidRDefault="0077342A" w:rsidP="0077342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Reliability/Data Integrity </w:t>
            </w:r>
          </w:p>
        </w:tc>
      </w:tr>
      <w:tr w:rsidR="0077342A" w:rsidRPr="0077342A" w14:paraId="00BDA65C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BBDB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Load/Unload Cycles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91594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300,000</w:t>
            </w:r>
          </w:p>
        </w:tc>
      </w:tr>
      <w:tr w:rsidR="0077342A" w:rsidRPr="0077342A" w14:paraId="5E6A440A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A3D7DD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Nonrecoverable Read Errors per Bits Read, Max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9CF4D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1 per 10E14</w:t>
            </w:r>
          </w:p>
        </w:tc>
      </w:tr>
      <w:tr w:rsidR="0077342A" w:rsidRPr="0077342A" w14:paraId="7BF23DF3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C1235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Power-On Hours per Year (24×7)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606DD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2400</w:t>
            </w:r>
          </w:p>
        </w:tc>
      </w:tr>
      <w:tr w:rsidR="0077342A" w:rsidRPr="0077342A" w14:paraId="74DC9AB4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F822D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Workload Rate Limit (TB/Year)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71A53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55</w:t>
            </w:r>
          </w:p>
        </w:tc>
      </w:tr>
      <w:tr w:rsidR="0077342A" w:rsidRPr="0077342A" w14:paraId="69559CB1" w14:textId="77777777" w:rsidTr="0077342A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27D650" w14:textId="77777777" w:rsidR="0077342A" w:rsidRPr="0077342A" w:rsidRDefault="0077342A" w:rsidP="0077342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Power Management</w:t>
            </w:r>
          </w:p>
        </w:tc>
      </w:tr>
      <w:tr w:rsidR="0077342A" w:rsidRPr="0077342A" w14:paraId="26933134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692625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Startup</w:t>
            </w:r>
            <w:proofErr w:type="spellEnd"/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 xml:space="preserve"> Power (A)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E905E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77342A" w:rsidRPr="0077342A" w14:paraId="6E9B5304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D34EA9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Operating Mode, Typical (W)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7DA122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4.3</w:t>
            </w:r>
          </w:p>
        </w:tc>
      </w:tr>
      <w:tr w:rsidR="0077342A" w:rsidRPr="0077342A" w14:paraId="091C8F68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CCAD19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Idle Average (W)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198BFF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3.0W</w:t>
            </w:r>
          </w:p>
        </w:tc>
      </w:tr>
      <w:tr w:rsidR="0077342A" w:rsidRPr="0077342A" w14:paraId="4A1508C8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B62D2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Standby Mode/Sleep Mode, Typical (W)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EDDBC6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0.3/0.3</w:t>
            </w:r>
          </w:p>
        </w:tc>
      </w:tr>
      <w:tr w:rsidR="0077342A" w:rsidRPr="0077342A" w14:paraId="0B7D6B02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FEAFEF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Voltage Tolerance, Inc. Noise (5V)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B01E0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±5%</w:t>
            </w:r>
          </w:p>
        </w:tc>
      </w:tr>
      <w:tr w:rsidR="0077342A" w:rsidRPr="0077342A" w14:paraId="622306C5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7EEB7D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Voltage Tolerance, Inc. Noise (12V)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1D0A5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±10%</w:t>
            </w:r>
          </w:p>
        </w:tc>
      </w:tr>
      <w:tr w:rsidR="0077342A" w:rsidRPr="0077342A" w14:paraId="28406CAB" w14:textId="77777777" w:rsidTr="0077342A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C798DE" w14:textId="77777777" w:rsidR="0077342A" w:rsidRPr="0077342A" w:rsidRDefault="0077342A" w:rsidP="0077342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Environmental/Temperature</w:t>
            </w:r>
          </w:p>
        </w:tc>
      </w:tr>
      <w:tr w:rsidR="0077342A" w:rsidRPr="0077342A" w14:paraId="468AB9F3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95A4E0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Operating (ambient, min)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E30D86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0°C</w:t>
            </w:r>
          </w:p>
        </w:tc>
      </w:tr>
      <w:tr w:rsidR="0077342A" w:rsidRPr="0077342A" w14:paraId="03B67B15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0C8B2C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Operating (drive case, max)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440668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60°C</w:t>
            </w:r>
          </w:p>
        </w:tc>
      </w:tr>
      <w:tr w:rsidR="0077342A" w:rsidRPr="0077342A" w14:paraId="01831A3C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C8A0E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Nonoperating (ambient)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9021E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-40°C – 70°C</w:t>
            </w:r>
          </w:p>
        </w:tc>
      </w:tr>
      <w:tr w:rsidR="0077342A" w:rsidRPr="0077342A" w14:paraId="5BF6A111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92216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Halogen Free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8295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7342A" w:rsidRPr="0077342A" w14:paraId="77690335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8E030D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RoHS Compliance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17BAE1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77342A" w:rsidRPr="0077342A" w14:paraId="0F3F0F77" w14:textId="77777777" w:rsidTr="0077342A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CEE4F" w14:textId="77777777" w:rsidR="0077342A" w:rsidRPr="0077342A" w:rsidRDefault="0077342A" w:rsidP="0077342A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Physical</w:t>
            </w:r>
          </w:p>
        </w:tc>
      </w:tr>
      <w:tr w:rsidR="0077342A" w:rsidRPr="0077342A" w14:paraId="3C724DD8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40F5A4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Height (mm/in, max)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1C4AE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20.20mm/0.795in</w:t>
            </w:r>
          </w:p>
        </w:tc>
      </w:tr>
      <w:tr w:rsidR="0077342A" w:rsidRPr="0077342A" w14:paraId="0042AA4E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213937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Width (mm/in, max)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CB7C3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101.85mm/4.010in</w:t>
            </w:r>
          </w:p>
        </w:tc>
      </w:tr>
      <w:tr w:rsidR="0077342A" w:rsidRPr="0077342A" w14:paraId="1EBA15B7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8C2C8F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Depth (mm/in, max)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62298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146.99mm/5.787in</w:t>
            </w:r>
          </w:p>
        </w:tc>
      </w:tr>
      <w:tr w:rsidR="0077342A" w:rsidRPr="0077342A" w14:paraId="6E2DE97F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FDA21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C01D3A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2 Years</w:t>
            </w:r>
          </w:p>
        </w:tc>
      </w:tr>
      <w:tr w:rsidR="0077342A" w:rsidRPr="0077342A" w14:paraId="06F35477" w14:textId="77777777" w:rsidTr="0077342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63AC83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DE15B2" w14:textId="77777777" w:rsidR="0077342A" w:rsidRPr="0077342A" w:rsidRDefault="0077342A" w:rsidP="007734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7342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61517E14" w14:textId="77777777" w:rsidR="002B4AAF" w:rsidRDefault="002B4AAF"/>
    <w:sectPr w:rsidR="002B4AAF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A26B2"/>
    <w:multiLevelType w:val="multilevel"/>
    <w:tmpl w:val="74C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2A"/>
    <w:rsid w:val="002B4AAF"/>
    <w:rsid w:val="005A53B8"/>
    <w:rsid w:val="007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733AD"/>
  <w15:chartTrackingRefBased/>
  <w15:docId w15:val="{CDFA9422-D903-174B-955D-F6DCC45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erty-item">
    <w:name w:val="property-item"/>
    <w:basedOn w:val="Normal"/>
    <w:rsid w:val="007734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77342A"/>
  </w:style>
  <w:style w:type="character" w:customStyle="1" w:styleId="propery-des">
    <w:name w:val="propery-des"/>
    <w:basedOn w:val="DefaultParagraphFont"/>
    <w:rsid w:val="0077342A"/>
  </w:style>
  <w:style w:type="paragraph" w:styleId="NormalWeb">
    <w:name w:val="Normal (Web)"/>
    <w:basedOn w:val="Normal"/>
    <w:uiPriority w:val="99"/>
    <w:semiHidden/>
    <w:unhideWhenUsed/>
    <w:rsid w:val="007734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7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2020-10-10T09:27:00Z</dcterms:created>
  <dcterms:modified xsi:type="dcterms:W3CDTF">2020-10-10T09:27:00Z</dcterms:modified>
</cp:coreProperties>
</file>