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BA2F1" w14:textId="4E95A273" w:rsidR="00D7522C" w:rsidRPr="00572DC3" w:rsidRDefault="000E796F" w:rsidP="00572DC3">
      <w:pPr>
        <w:pStyle w:val="papertitle"/>
        <w:spacing w:before="100" w:beforeAutospacing="1" w:after="100" w:afterAutospacing="1"/>
        <w:rPr>
          <w:kern w:val="48"/>
        </w:rPr>
        <w:sectPr w:rsidR="00D7522C" w:rsidRPr="00572DC3" w:rsidSect="003B4E04">
          <w:footerReference w:type="first" r:id="rId8"/>
          <w:pgSz w:w="11906" w:h="16838" w:code="9"/>
          <w:pgMar w:top="540" w:right="893" w:bottom="1440" w:left="893" w:header="720" w:footer="720" w:gutter="0"/>
          <w:cols w:space="720"/>
          <w:titlePg/>
          <w:docGrid w:linePitch="360"/>
        </w:sectPr>
      </w:pPr>
      <w:r>
        <w:rPr>
          <w:kern w:val="48"/>
        </w:rPr>
        <w:t xml:space="preserve">Energy </w:t>
      </w:r>
      <w:r w:rsidR="00644EE7">
        <w:rPr>
          <w:kern w:val="48"/>
        </w:rPr>
        <w:t>E</w:t>
      </w:r>
      <w:r>
        <w:rPr>
          <w:kern w:val="48"/>
        </w:rPr>
        <w:t>fficiency for HDFS</w:t>
      </w:r>
      <w:r w:rsidR="00D73D75">
        <w:rPr>
          <w:sz w:val="16"/>
          <w:szCs w:val="16"/>
        </w:rPr>
        <w:tab/>
      </w:r>
    </w:p>
    <w:p w14:paraId="505045EB" w14:textId="24D4AEA3" w:rsidR="001A3B3D" w:rsidRDefault="005C7193" w:rsidP="007B6DDA">
      <w:pPr>
        <w:pStyle w:val="Author"/>
        <w:spacing w:before="100"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F516E5" w:rsidRPr="001E612C">
        <w:rPr>
          <w:sz w:val="18"/>
          <w:szCs w:val="18"/>
        </w:rPr>
        <w:t>bhargavsnv100@gmail.com</w:t>
      </w:r>
    </w:p>
    <w:p w14:paraId="2F07618C" w14:textId="10D0104D" w:rsidR="00F516E5" w:rsidRPr="00F847A6" w:rsidRDefault="00F516E5" w:rsidP="00F23B9D">
      <w:pPr>
        <w:pStyle w:val="papertitle"/>
        <w:spacing w:before="100" w:beforeAutospacing="1" w:after="100" w:afterAutospacing="1"/>
        <w:rPr>
          <w:sz w:val="18"/>
          <w:szCs w:val="1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32973492" w14:textId="5D85E31A" w:rsidR="001A3B3D" w:rsidRPr="00F847A6" w:rsidRDefault="00BD670B" w:rsidP="00447BB9">
      <w:pPr>
        <w:pStyle w:val="Author"/>
        <w:spacing w:before="100" w:beforeAutospacing="1"/>
        <w:rPr>
          <w:sz w:val="18"/>
          <w:szCs w:val="18"/>
        </w:rPr>
      </w:pPr>
      <w:r>
        <w:rPr>
          <w:sz w:val="18"/>
          <w:szCs w:val="18"/>
        </w:rPr>
        <w:br w:type="column"/>
      </w:r>
      <w:r w:rsidR="00572DC3">
        <w:rPr>
          <w:sz w:val="18"/>
          <w:szCs w:val="18"/>
        </w:rPr>
        <w:br/>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11906" w:h="16838" w:code="9"/>
          <w:pgMar w:top="450" w:right="893" w:bottom="1440" w:left="893" w:header="720" w:footer="720" w:gutter="0"/>
          <w:cols w:num="3" w:space="720"/>
          <w:docGrid w:linePitch="360"/>
        </w:sectPr>
      </w:pPr>
    </w:p>
    <w:p w14:paraId="4865D87B" w14:textId="37E590FC"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5A9F01E2" w14:textId="5A22BBED"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w:t>
      </w:r>
      <w:r w:rsidR="00C0769F">
        <w:rPr>
          <w:lang w:val="en-IN"/>
        </w:rPr>
        <w:t>are</w:t>
      </w:r>
      <w:r w:rsidRPr="00F516E5">
        <w:rPr>
          <w:lang w:val="en-IN"/>
        </w:rPr>
        <w:t xml:space="preserve">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w:t>
      </w:r>
      <w:r w:rsidR="00C0769F">
        <w:rPr>
          <w:lang w:val="en-IN"/>
        </w:rPr>
        <w:t>’</w:t>
      </w:r>
      <w:r w:rsidRPr="00F516E5">
        <w:rPr>
          <w:lang w:val="en-IN"/>
        </w:rPr>
        <w:t xml:space="preserve">s use of cheap, energy hungry hardware. </w:t>
      </w:r>
    </w:p>
    <w:p w14:paraId="21182281" w14:textId="5BC07231" w:rsidR="00F516E5" w:rsidRPr="00F516E5" w:rsidRDefault="00F516E5" w:rsidP="00F516E5">
      <w:pPr>
        <w:pStyle w:val="Abstract"/>
        <w:rPr>
          <w:lang w:val="en-IN"/>
        </w:rPr>
      </w:pPr>
      <w:r w:rsidRPr="00F516E5">
        <w:rPr>
          <w:lang w:val="en-IN"/>
        </w:rPr>
        <w:t xml:space="preserve">Our proposal is a more dynamic approach to </w:t>
      </w:r>
      <w:r w:rsidR="001E612C">
        <w:rPr>
          <w:lang w:val="en-IN"/>
        </w:rPr>
        <w:t>Hadoop Distributed File System</w:t>
      </w:r>
      <w:r w:rsidR="00D73D75">
        <w:rPr>
          <w:lang w:val="en-IN"/>
        </w:rPr>
        <w:t>s</w:t>
      </w:r>
      <w:r w:rsidR="001E612C">
        <w:rPr>
          <w:lang w:val="en-IN"/>
        </w:rPr>
        <w:t xml:space="preserve"> (</w:t>
      </w:r>
      <w:r w:rsidRPr="00F516E5">
        <w:rPr>
          <w:lang w:val="en-IN"/>
        </w:rPr>
        <w:t>HDFS</w:t>
      </w:r>
      <w:r w:rsidR="001E612C">
        <w:rPr>
          <w:lang w:val="en-IN"/>
        </w:rPr>
        <w:t xml:space="preserve">) </w:t>
      </w:r>
      <w:r w:rsidRPr="00F516E5">
        <w:rPr>
          <w:lang w:val="en-IN"/>
        </w:rPr>
        <w:t>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77684732" w:rsidR="009303D9"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7680494A" w14:textId="45B14D2D" w:rsidR="00C0769F" w:rsidRDefault="00C0769F" w:rsidP="00C0769F">
      <w:pPr>
        <w:pStyle w:val="Heading1"/>
      </w:pPr>
      <w:r>
        <w:t>Introduction</w:t>
      </w:r>
    </w:p>
    <w:p w14:paraId="62D2EEAC" w14:textId="77777777" w:rsidR="00C0769F" w:rsidRDefault="00C0769F" w:rsidP="00C0769F">
      <w:pPr>
        <w:pStyle w:val="BodyText"/>
      </w:pPr>
      <w:r>
        <w:t>The exponential growth of scientific and business data has resulted in the evolution of cloud computing.</w:t>
      </w:r>
    </w:p>
    <w:p w14:paraId="511B26F5" w14:textId="53382ACE" w:rsidR="00C0769F" w:rsidRDefault="00C0769F" w:rsidP="00C0769F">
      <w:pPr>
        <w:pStyle w:val="BodyText"/>
      </w:pPr>
      <w:r>
        <w:t xml:space="preserve">Cloud computing has been rising in popularity and it's usage has been quadrupled in the last 4 years. According to </w:t>
      </w:r>
      <w:r>
        <w:rPr>
          <w:lang w:val="en-IN"/>
        </w:rPr>
        <w:t xml:space="preserve">recent research </w:t>
      </w:r>
      <w:r>
        <w:t>[5]</w:t>
      </w:r>
      <w:r>
        <w:rPr>
          <w:lang w:val="en-IN"/>
        </w:rPr>
        <w:t>,</w:t>
      </w:r>
      <w:r>
        <w:t xml:space="preserve"> there was just over 1 Exabyte or 1024 Petabytes of data stored in the cloud. Now, Google Cloud Storage alone has about 30 Exabytes of data and there exists even bigger giants in the industry like Amazon Web Services</w:t>
      </w:r>
      <w:r w:rsidR="00572DC3">
        <w:rPr>
          <w:lang w:val="en-IN"/>
        </w:rPr>
        <w:t xml:space="preserve"> </w:t>
      </w:r>
      <w:r>
        <w:t>(AWS), Microsoft Azure and many more equally efficient cloud storage providers like Alibaba Cloud, IBM Cloud, etc.</w:t>
      </w:r>
    </w:p>
    <w:p w14:paraId="19B2631E" w14:textId="77777777" w:rsidR="00C0769F" w:rsidRDefault="00C0769F" w:rsidP="00C0769F">
      <w:pPr>
        <w:pStyle w:val="BodyText"/>
      </w:pPr>
      <w:r>
        <w:t>Implementation</w:t>
      </w:r>
      <w:r>
        <w:rPr>
          <w:lang w:val="en-IN"/>
        </w:rPr>
        <w:t>s</w:t>
      </w:r>
      <w:r>
        <w:t xml:space="preserve"> that the current cloud providers have adopted to structure their data-centres for maximum efficiency of data storage/retrieval </w:t>
      </w:r>
      <w:r>
        <w:rPr>
          <w:lang w:val="en-IN"/>
        </w:rPr>
        <w:t xml:space="preserve">uses </w:t>
      </w:r>
      <w:r>
        <w:t xml:space="preserve">the HDFS architecture i.e., the Hadoop Distributed File System. However, this implementation </w:t>
      </w:r>
      <w:r>
        <w:rPr>
          <w:lang w:val="en-IN"/>
        </w:rPr>
        <w:t>suffers from</w:t>
      </w:r>
      <w:r>
        <w:t xml:space="preserve"> tremendous energy consumption and associated cost concerns. With energy consumption becoming </w:t>
      </w:r>
      <w:r>
        <w:rPr>
          <w:lang w:val="en-IN"/>
        </w:rPr>
        <w:t xml:space="preserve">a </w:t>
      </w:r>
      <w:r>
        <w:t>key issue for the operation and maintenance of cloud data-centres, cloud computing providers are profoundly concerned.</w:t>
      </w:r>
    </w:p>
    <w:p w14:paraId="6B912EC4" w14:textId="77777777" w:rsidR="00C0769F" w:rsidRDefault="00C0769F" w:rsidP="00C0769F">
      <w:pPr>
        <w:pStyle w:val="BodyText"/>
      </w:pPr>
      <w:r>
        <w:rPr>
          <w:lang w:val="en-IN"/>
        </w:rPr>
        <w:t xml:space="preserve">Most </w:t>
      </w:r>
      <w:r>
        <w:t>cloud enterprises today are focusing their attention on energy efficient computing, motivated by high operational costs for their large-scale clusters and warehouses. This power related cost includes investment, operating expenses, cooling costs and environmental impacts.</w:t>
      </w:r>
    </w:p>
    <w:p w14:paraId="79D2DA00" w14:textId="5AEE59B6" w:rsidR="00D65D25" w:rsidRDefault="00C0769F" w:rsidP="00D65D25">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Pr="005B520E">
        <w:t>.</w:t>
      </w:r>
    </w:p>
    <w:p w14:paraId="04F489DD" w14:textId="39E4BEC7" w:rsidR="00824700" w:rsidRPr="00E64E53" w:rsidRDefault="00E64E53" w:rsidP="00E64E53">
      <w:pPr>
        <w:pStyle w:val="BodyText"/>
        <w:rPr>
          <w:lang w:val="en-US"/>
        </w:rPr>
      </w:pPr>
      <w:r w:rsidRPr="00E64E53">
        <w:rPr>
          <w:lang w:val="en-IN"/>
        </w:rPr>
        <w:t xml:space="preserve">Research has been conducted which discuses energy efficient data placement and cluster reconfiguration (balancing) which dynamically scales clusters in accordance to the workload imposed on it [3], but this methodology requires frequent dynamic reconfiguration of the cluster which is a resource heavy operation. The approach for hybrid multizone layout [1] is implemented with added policies to </w:t>
      </w:r>
      <w:r w:rsidRPr="00E64E53">
        <w:rPr>
          <w:lang w:val="en-US"/>
        </w:rPr>
        <w:t>shift and balance data among Zones. We have further taken the energy efficiency and performance of different storage devices into consideration. There has been considerable research about the use of different types of memory storage devices to improve energy and compute efficiency [2]. This has proved vital to our study.</w:t>
      </w:r>
    </w:p>
    <w:p w14:paraId="151E1053" w14:textId="2CCF011F" w:rsidR="00D65D25" w:rsidRDefault="00C0769F" w:rsidP="00D65D25">
      <w:pPr>
        <w:pStyle w:val="BodyText"/>
        <w:rPr>
          <w:lang w:val="en-IN"/>
        </w:rPr>
      </w:pPr>
      <w:r>
        <w:rPr>
          <w:lang w:val="en-IN"/>
        </w:rPr>
        <w:t>This paper aims to address the excessive energy consumption in HDFS clusters and propose an energy efficient approach. The rest of the paper is organised as follows</w:t>
      </w:r>
      <w:r w:rsidR="00C26376">
        <w:rPr>
          <w:lang w:val="en-IN"/>
        </w:rPr>
        <w:t>. Section II summarises the Hadoop Distributed File System, memory storage devices used in servers and the differences between these storage devices. This is followed by Section III, which describes the custom zone layout implemented for our approach. Section IV goes in detail about the algorithm used for data transfer between zones. Section V describes details of the simulator used Section VI comprises of</w:t>
      </w:r>
      <w:r w:rsidR="00D56F48">
        <w:rPr>
          <w:lang w:val="en-IN"/>
        </w:rPr>
        <w:t xml:space="preserve"> the results of the study. The paper is then concluded by Section VII. </w:t>
      </w:r>
    </w:p>
    <w:p w14:paraId="1C6AC566" w14:textId="77777777" w:rsidR="00572DC3" w:rsidRPr="00D65D25" w:rsidRDefault="00572DC3" w:rsidP="00D65D25">
      <w:pPr>
        <w:pStyle w:val="BodyText"/>
        <w:rPr>
          <w:lang w:val="en-IN"/>
        </w:rPr>
      </w:pPr>
    </w:p>
    <w:p w14:paraId="7CFF72E5" w14:textId="61EBCB6C" w:rsidR="004B2B86" w:rsidRDefault="00C0769F" w:rsidP="00C0769F">
      <w:pPr>
        <w:pStyle w:val="Heading1"/>
      </w:pPr>
      <w:r w:rsidRPr="00C0769F">
        <w:lastRenderedPageBreak/>
        <w:t>Background</w:t>
      </w: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w:t>
      </w:r>
      <w:proofErr w:type="spellStart"/>
      <w:r>
        <w:t>NameNode</w:t>
      </w:r>
      <w:proofErr w:type="spellEnd"/>
      <w:r>
        <w:t xml:space="preserve"> that managed file system operations and 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7CAD0115" w14:textId="1A491FE1" w:rsidR="009E0526" w:rsidRDefault="009E0526" w:rsidP="009E0526">
      <w:pPr>
        <w:ind w:left="288"/>
        <w:jc w:val="both"/>
      </w:pPr>
      <w:r>
        <w:t>Hard disk is a basic storage device which uses magnetism, allowing one to store data on a rotating platter. It has a read/write head that floats above the spinning platter for reading and writing of data. The faster the platter spins, the quicker an HDD can perform. Its power draw depends on various characteristics such as heat dissipation, form factor, rotational latency, spin speeds, etc.</w:t>
      </w:r>
    </w:p>
    <w:p w14:paraId="140F7486" w14:textId="77777777" w:rsidR="009E0526" w:rsidRDefault="009E0526" w:rsidP="009E0526">
      <w:pPr>
        <w:ind w:left="288"/>
        <w:jc w:val="both"/>
      </w:pPr>
    </w:p>
    <w:p w14:paraId="5EF6DCB2" w14:textId="08FB8600" w:rsidR="000E796F" w:rsidRDefault="009E0526" w:rsidP="009E0526">
      <w:pPr>
        <w:ind w:left="288"/>
        <w:jc w:val="both"/>
      </w:pPr>
      <w:r>
        <w:t>Most hard disk drives today support some form of power management which uses a number of specific power modes that save energy by reducing performance. When implemented, an HDD will change between a full power mode to one or more power saving modes as a function of drive usage. Recovery from the deepest mode, typically called Sleep where the drive is stopped or spun down, may take as long as several seconds to be fully operational thereby increasing the resulting latency. Drive manufacturers are also now producing green drives that include some additional features that do reduce power, but can adversely affect the latency including lower spindle speeds and parking heads off the media to reduce friction.</w:t>
      </w:r>
    </w:p>
    <w:p w14:paraId="34505B08" w14:textId="746647AA" w:rsidR="009E0526" w:rsidRDefault="009E0526" w:rsidP="009E0526">
      <w:pPr>
        <w:ind w:left="288"/>
        <w:jc w:val="both"/>
      </w:pPr>
    </w:p>
    <w:p w14:paraId="12D84231" w14:textId="77777777" w:rsidR="00572DC3" w:rsidRDefault="00572DC3" w:rsidP="009E0526">
      <w:pPr>
        <w:ind w:left="288"/>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5840BEE4" w14:textId="080A754A" w:rsidR="007528A8" w:rsidRDefault="009E0526" w:rsidP="007528A8">
      <w:pPr>
        <w:ind w:left="288"/>
        <w:jc w:val="both"/>
      </w:pPr>
      <w:r w:rsidRPr="009E0526">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 SSD read and write speeds are uneven, so data reads are very fast, but SSD write speeds are quite slower. 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left="288"/>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1FD8085A" w14:textId="29B9230E" w:rsidR="000E796F"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Hard disks have a higher latency whereas SSDs have lower latencies. In addition to supporting more I/O operations per seconds, SSDs are less prone to crashes and damages. The main Difference between HDDs and SSDs that affects the algorithm is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 xml:space="preserve">We also use two separate block balancers, one for each zone. Since blocks stored in the cold zone are not frequently accessed, they are less prone to data loss. Considering the </w:t>
      </w:r>
      <w:r>
        <w:lastRenderedPageBreak/>
        <w:t>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20DB41BE" w:rsidR="00F73947" w:rsidRDefault="007528A8" w:rsidP="00F73947">
      <w:pPr>
        <w:pStyle w:val="BodyText"/>
        <w:rPr>
          <w:lang w:val="en-US"/>
        </w:rPr>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1675D677" w14:textId="77777777" w:rsidR="00572DC3" w:rsidRPr="005B520E" w:rsidRDefault="00572DC3" w:rsidP="00F73947">
      <w:pPr>
        <w:pStyle w:val="BodyText"/>
      </w:pP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572DC3">
      <w:pPr>
        <w:pStyle w:val="BodyText"/>
        <w:ind w:firstLine="0"/>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left="288"/>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170AABB9" w:rsidR="004B2B86" w:rsidRDefault="004B2B86" w:rsidP="00D31B63">
      <w:pPr>
        <w:pStyle w:val="bulletlist"/>
        <w:numPr>
          <w:ilvl w:val="0"/>
          <w:numId w:val="0"/>
        </w:numPr>
        <w:ind w:left="288"/>
      </w:pPr>
    </w:p>
    <w:p w14:paraId="0F6AA430" w14:textId="09297FF6" w:rsidR="00E64E53" w:rsidRDefault="00E64E53" w:rsidP="00D31B63">
      <w:pPr>
        <w:pStyle w:val="bulletlist"/>
        <w:numPr>
          <w:ilvl w:val="0"/>
          <w:numId w:val="0"/>
        </w:numPr>
        <w:ind w:left="288"/>
      </w:pPr>
    </w:p>
    <w:p w14:paraId="181EAE87" w14:textId="6C1A2052" w:rsidR="00E64E53" w:rsidRDefault="00E64E53" w:rsidP="00D31B63">
      <w:pPr>
        <w:pStyle w:val="bulletlist"/>
        <w:numPr>
          <w:ilvl w:val="0"/>
          <w:numId w:val="0"/>
        </w:numPr>
        <w:ind w:left="288"/>
      </w:pPr>
    </w:p>
    <w:p w14:paraId="4156DB3B" w14:textId="3C254093" w:rsidR="00E64E53" w:rsidRDefault="00E64E53" w:rsidP="00D31B63">
      <w:pPr>
        <w:pStyle w:val="bulletlist"/>
        <w:numPr>
          <w:ilvl w:val="0"/>
          <w:numId w:val="0"/>
        </w:numPr>
        <w:ind w:left="288"/>
      </w:pPr>
    </w:p>
    <w:p w14:paraId="7C2B0E95" w14:textId="1ADB5966" w:rsidR="00E64E53" w:rsidRDefault="00E64E53" w:rsidP="00D31B63">
      <w:pPr>
        <w:pStyle w:val="bulletlist"/>
        <w:numPr>
          <w:ilvl w:val="0"/>
          <w:numId w:val="0"/>
        </w:numPr>
        <w:ind w:left="288"/>
      </w:pPr>
    </w:p>
    <w:p w14:paraId="6C016DDA" w14:textId="0DE02F32" w:rsidR="00E64E53" w:rsidRDefault="00E64E53" w:rsidP="00D31B63">
      <w:pPr>
        <w:pStyle w:val="bulletlist"/>
        <w:numPr>
          <w:ilvl w:val="0"/>
          <w:numId w:val="0"/>
        </w:numPr>
        <w:ind w:left="288"/>
      </w:pPr>
    </w:p>
    <w:p w14:paraId="6C7F5353" w14:textId="6BAC7FE6" w:rsidR="00E64E53" w:rsidRDefault="00E64E53" w:rsidP="00D31B63">
      <w:pPr>
        <w:pStyle w:val="bulletlist"/>
        <w:numPr>
          <w:ilvl w:val="0"/>
          <w:numId w:val="0"/>
        </w:numPr>
        <w:ind w:left="288"/>
      </w:pPr>
    </w:p>
    <w:p w14:paraId="53B3985C" w14:textId="2BE8DA5D" w:rsidR="00E64E53" w:rsidRDefault="00E64E53" w:rsidP="00D31B63">
      <w:pPr>
        <w:pStyle w:val="bulletlist"/>
        <w:numPr>
          <w:ilvl w:val="0"/>
          <w:numId w:val="0"/>
        </w:numPr>
        <w:ind w:left="288"/>
      </w:pPr>
    </w:p>
    <w:p w14:paraId="1F0DEC91" w14:textId="6249E59A" w:rsidR="00E64E53" w:rsidRDefault="00E64E53" w:rsidP="00D31B63">
      <w:pPr>
        <w:pStyle w:val="bulletlist"/>
        <w:numPr>
          <w:ilvl w:val="0"/>
          <w:numId w:val="0"/>
        </w:numPr>
        <w:ind w:left="288"/>
      </w:pPr>
    </w:p>
    <w:p w14:paraId="47FA3257" w14:textId="0D7007FA" w:rsidR="00572DC3" w:rsidRDefault="00572DC3" w:rsidP="00D31B63">
      <w:pPr>
        <w:pStyle w:val="bulletlist"/>
        <w:numPr>
          <w:ilvl w:val="0"/>
          <w:numId w:val="0"/>
        </w:numPr>
        <w:ind w:left="288"/>
      </w:pPr>
    </w:p>
    <w:p w14:paraId="1DEEC1D0" w14:textId="77777777" w:rsidR="00572DC3" w:rsidRPr="005B520E" w:rsidRDefault="00572DC3" w:rsidP="00D31B63">
      <w:pPr>
        <w:pStyle w:val="bulletlist"/>
        <w:numPr>
          <w:ilvl w:val="0"/>
          <w:numId w:val="0"/>
        </w:numPr>
        <w:ind w:left="288"/>
      </w:pPr>
    </w:p>
    <w:p w14:paraId="143583E8" w14:textId="45D729E6" w:rsidR="009303D9" w:rsidRDefault="00D31B63" w:rsidP="00ED0149">
      <w:pPr>
        <w:pStyle w:val="Heading2"/>
      </w:pPr>
      <w:r>
        <w:lastRenderedPageBreak/>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5030A64B">
            <wp:extent cx="3192780" cy="3185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2490" cy="3214799"/>
                    </a:xfrm>
                    <a:prstGeom prst="rect">
                      <a:avLst/>
                    </a:prstGeom>
                  </pic:spPr>
                </pic:pic>
              </a:graphicData>
            </a:graphic>
          </wp:inline>
        </w:drawing>
      </w:r>
    </w:p>
    <w:p w14:paraId="2C72471B" w14:textId="77777777" w:rsidR="009E0526" w:rsidRDefault="009E0526" w:rsidP="009E0526">
      <w:pPr>
        <w:rPr>
          <w:sz w:val="18"/>
          <w:szCs w:val="18"/>
        </w:rPr>
      </w:pPr>
    </w:p>
    <w:p w14:paraId="6D919077" w14:textId="77777777" w:rsidR="00572DC3" w:rsidRDefault="00090DC3" w:rsidP="009E0526">
      <w:pPr>
        <w:rPr>
          <w:sz w:val="16"/>
          <w:szCs w:val="16"/>
        </w:rPr>
      </w:pPr>
      <w:r w:rsidRPr="00572DC3">
        <w:rPr>
          <w:sz w:val="16"/>
          <w:szCs w:val="16"/>
        </w:rPr>
        <w:t xml:space="preserve">Figure 1. </w:t>
      </w:r>
      <w:r w:rsidR="00F372F7" w:rsidRPr="00572DC3">
        <w:rPr>
          <w:sz w:val="16"/>
          <w:szCs w:val="16"/>
          <w:lang w:val="en-IN"/>
        </w:rPr>
        <w:t xml:space="preserve">Customized block placement policy - </w:t>
      </w:r>
      <w:r w:rsidRPr="00572DC3">
        <w:rPr>
          <w:sz w:val="16"/>
          <w:szCs w:val="16"/>
        </w:rPr>
        <w:t>Infrequent Data Transfer</w:t>
      </w:r>
      <w:r w:rsidR="009E0526" w:rsidRPr="00572DC3">
        <w:rPr>
          <w:sz w:val="16"/>
          <w:szCs w:val="16"/>
        </w:rPr>
        <w:t xml:space="preserve">. </w:t>
      </w:r>
    </w:p>
    <w:p w14:paraId="5C12163C" w14:textId="464DDCA0" w:rsidR="00572DC3" w:rsidRPr="00572DC3" w:rsidRDefault="00572DC3" w:rsidP="00572DC3">
      <w:pPr>
        <w:pStyle w:val="BodyText"/>
        <w:ind w:firstLine="0"/>
        <w:rPr>
          <w:lang w:val="en-US"/>
        </w:rPr>
      </w:pPr>
    </w:p>
    <w:p w14:paraId="3CEBE299" w14:textId="77777777" w:rsidR="00572DC3" w:rsidRPr="00572DC3" w:rsidRDefault="00572DC3" w:rsidP="00572DC3">
      <w:pPr>
        <w:pStyle w:val="BodyText"/>
        <w:rPr>
          <w:lang w:val="en-US"/>
        </w:rPr>
      </w:pPr>
      <w:r w:rsidRPr="00572DC3">
        <w:rPr>
          <w:lang w:val="en-US"/>
        </w:rPr>
        <w:t xml:space="preserve">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w:t>
      </w:r>
      <w:proofErr w:type="spellStart"/>
      <w:r w:rsidRPr="00572DC3">
        <w:rPr>
          <w:lang w:val="en-US"/>
        </w:rPr>
        <w:t>colour</w:t>
      </w:r>
      <w:proofErr w:type="spellEnd"/>
      <w:r w:rsidRPr="00572DC3">
        <w:rPr>
          <w:lang w:val="en-US"/>
        </w:rPr>
        <w:t xml:space="preserve"> red.</w:t>
      </w:r>
    </w:p>
    <w:p w14:paraId="1025D76B" w14:textId="77777777" w:rsidR="00572DC3" w:rsidRDefault="00572DC3" w:rsidP="00E64E53">
      <w:pPr>
        <w:pStyle w:val="BodyText"/>
        <w:ind w:firstLine="0"/>
      </w:pPr>
    </w:p>
    <w:p w14:paraId="32FC0111" w14:textId="166C0CCE" w:rsidR="00090DC3" w:rsidRDefault="00090DC3" w:rsidP="00572DC3">
      <w:pPr>
        <w:pStyle w:val="Heading3"/>
      </w:pPr>
      <w:r>
        <w:t>Algorithm explanation</w:t>
      </w:r>
    </w:p>
    <w:p w14:paraId="4A33F1FC" w14:textId="77777777" w:rsidR="00F372F7" w:rsidRPr="00F372F7" w:rsidRDefault="00F372F7" w:rsidP="00572DC3"/>
    <w:p w14:paraId="6DB77EE5" w14:textId="2B370D88" w:rsidR="00090DC3" w:rsidRDefault="00090DC3" w:rsidP="00572DC3">
      <w:pPr>
        <w:pStyle w:val="BodyText"/>
        <w:ind w:left="288"/>
      </w:pPr>
      <w:r>
        <w:t xml:space="preserve">This algorithm is based on the value of cold blocks in a particular data node in the hot zone at a given time. 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572DC3">
      <w:pPr>
        <w:pStyle w:val="BodyText"/>
        <w:ind w:left="288"/>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7B589384" w14:textId="2175D5F5" w:rsidR="00572DC3" w:rsidRDefault="00090DC3" w:rsidP="00572DC3">
      <w:pPr>
        <w:pStyle w:val="BodyText"/>
        <w:ind w:left="288"/>
      </w:pPr>
      <w:r>
        <w:t>The flushing process wakes up the cold zone servers and the name node assigns the cold blocks coming from the hot zone to its respective places in the cold zone servers. The resulting blocks are then balanced in both the zones using block balancers.</w:t>
      </w:r>
    </w:p>
    <w:p w14:paraId="7C1E5984" w14:textId="3415B2B4" w:rsidR="009303D9" w:rsidRDefault="00090DC3" w:rsidP="00572DC3">
      <w:pPr>
        <w:pStyle w:val="BodyText"/>
        <w:ind w:left="288" w:firstLine="0"/>
      </w:pPr>
      <w:r>
        <w:t>This is termed as infrequent method since this approach is more effective when frequency of blocks going cold is low.</w:t>
      </w:r>
    </w:p>
    <w:p w14:paraId="3F756F4B" w14:textId="77777777" w:rsidR="00572DC3" w:rsidRDefault="00572DC3" w:rsidP="00E64E53">
      <w:pPr>
        <w:pStyle w:val="BodyText"/>
        <w:ind w:left="288"/>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1E6F51C4"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left="288"/>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4AC8B9CD" w14:textId="18A52616" w:rsidR="00F372F7" w:rsidRDefault="00F372F7" w:rsidP="00E64E53">
      <w:pPr>
        <w:ind w:left="288"/>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B51D599" w14:textId="1D7C26A0" w:rsidR="00C3044D" w:rsidRDefault="00C3044D" w:rsidP="00F372F7">
      <w:pPr>
        <w:ind w:left="288"/>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left="288"/>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left="288"/>
        <w:jc w:val="both"/>
      </w:pPr>
    </w:p>
    <w:p w14:paraId="05A75F3E" w14:textId="5B854B7E" w:rsidR="00C3044D" w:rsidRDefault="00F372F7" w:rsidP="00E64E53">
      <w:pPr>
        <w:ind w:left="288"/>
        <w:jc w:val="both"/>
      </w:pPr>
      <w:r>
        <w:t>This is termed as frequent method since this approach is more effective when frequency of blocks going cold is high.</w:t>
      </w:r>
    </w:p>
    <w:p w14:paraId="23ADF512" w14:textId="77777777" w:rsidR="00572DC3" w:rsidRPr="009E0526" w:rsidRDefault="00572DC3" w:rsidP="00E64E53">
      <w:pPr>
        <w:ind w:left="288"/>
        <w:jc w:val="both"/>
      </w:pPr>
    </w:p>
    <w:p w14:paraId="0EC127AB" w14:textId="2F8F6668" w:rsidR="009303D9" w:rsidRDefault="00F372F7" w:rsidP="006B6B66">
      <w:pPr>
        <w:pStyle w:val="Heading1"/>
      </w:pPr>
      <w:r>
        <w:lastRenderedPageBreak/>
        <w:t>Simulator Details</w:t>
      </w:r>
    </w:p>
    <w:p w14:paraId="231B7861" w14:textId="38A8DCCD" w:rsidR="009303D9" w:rsidRDefault="00F372F7" w:rsidP="00E7596C">
      <w:pPr>
        <w:pStyle w:val="BodyText"/>
      </w:pPr>
      <w:r>
        <w:t xml:space="preserve">The simulator is </w:t>
      </w:r>
      <w:r w:rsidR="00441140">
        <w:t xml:space="preserve">built over Pedro </w:t>
      </w:r>
      <w:proofErr w:type="spellStart"/>
      <w:r w:rsidR="00441140">
        <w:t>Álvarez-Tabío</w:t>
      </w:r>
      <w:proofErr w:type="spellEnd"/>
      <w:r w:rsidR="00441140">
        <w:t xml:space="preserve"> </w:t>
      </w:r>
      <w:proofErr w:type="spellStart"/>
      <w:r w:rsidR="00441140">
        <w:rPr>
          <w:lang w:val="en-IN"/>
        </w:rPr>
        <w:t>Togores</w:t>
      </w:r>
      <w:proofErr w:type="spellEnd"/>
      <w:r w:rsidR="00441140">
        <w:rPr>
          <w:lang w:val="en-IN"/>
        </w:rPr>
        <w:t>’</w:t>
      </w:r>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4227FDD" w14:textId="2D633D6C" w:rsidR="00D050EE" w:rsidRDefault="00F372F7" w:rsidP="00572DC3">
      <w:pPr>
        <w:pStyle w:val="BodyText"/>
        <w:numPr>
          <w:ilvl w:val="0"/>
          <w:numId w:val="26"/>
        </w:numPr>
      </w:pPr>
      <w:r>
        <w:t>Transition scripts to handle conversion of hot data to cold data and transfer between zones.</w:t>
      </w:r>
    </w:p>
    <w:p w14:paraId="7556B0B6" w14:textId="2FDA79C6" w:rsidR="00093A8F" w:rsidRDefault="00F372F7" w:rsidP="00F372F7">
      <w:pPr>
        <w:pStyle w:val="BodyText"/>
        <w:ind w:firstLine="0"/>
      </w:pPr>
      <w:r>
        <w:t>By making said modifications to the simulator, we were able to accurately test functionality and measure energy consumption for various workloads and cluster configurations. The results of these evaluations are described in the following section.</w:t>
      </w:r>
    </w:p>
    <w:p w14:paraId="6B7E5D78" w14:textId="77777777" w:rsidR="00D56F48" w:rsidRDefault="00D56F48" w:rsidP="00F372F7">
      <w:pPr>
        <w:pStyle w:val="BodyText"/>
        <w:ind w:firstLine="0"/>
      </w:pPr>
    </w:p>
    <w:p w14:paraId="1759C0FA" w14:textId="19D83C3E" w:rsidR="00093A8F" w:rsidRDefault="000644B2" w:rsidP="00093A8F">
      <w:pPr>
        <w:pStyle w:val="Heading1"/>
      </w:pPr>
      <w:r>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794F9BBD" w:rsidR="00093A8F"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6AEF96E2" w14:textId="3D357076" w:rsidR="00D56F48" w:rsidRDefault="00093A8F" w:rsidP="000644B2">
      <w:pPr>
        <w:pStyle w:val="BodyText"/>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xml:space="preserve">% = 30 because, a minimum of about 30% of the cluster must belong to the hot zone to handle peak </w:t>
      </w:r>
      <w:r w:rsidRPr="00093A8F">
        <w:t>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2CFD26FD" w14:textId="77777777" w:rsidR="00D56F48" w:rsidRPr="005B520E" w:rsidRDefault="00D56F48"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141E89CD" w14:textId="169A1920" w:rsidR="00E64E53" w:rsidRDefault="0089392F" w:rsidP="00E64E53">
      <w:pPr>
        <w:pStyle w:val="BodyText"/>
        <w:numPr>
          <w:ilvl w:val="0"/>
          <w:numId w:val="27"/>
        </w:numPr>
        <w:rPr>
          <w:lang w:val="en-IN"/>
        </w:rPr>
      </w:pPr>
      <w:r w:rsidRPr="0089392F">
        <w:rPr>
          <w:i/>
          <w:iCs/>
        </w:rPr>
        <w:t>Continued read</w:t>
      </w:r>
      <w:r>
        <w:t xml:space="preserve">: This stage refers to the continued read of data after majority of blocks have gone cold and been </w:t>
      </w:r>
      <w:r>
        <w:lastRenderedPageBreak/>
        <w:t>transferred to the cold zone. This involves read of hot data along with the occasional minimal read of cold data</w:t>
      </w:r>
      <w:r w:rsidR="00E64E53">
        <w:rPr>
          <w:lang w:val="en-IN"/>
        </w:rPr>
        <w:t>.</w:t>
      </w:r>
    </w:p>
    <w:p w14:paraId="3E9288E2" w14:textId="04E4E080" w:rsidR="00D56F48" w:rsidRPr="00E64E53" w:rsidRDefault="00D56F48" w:rsidP="00E64E53">
      <w:pPr>
        <w:jc w:val="left"/>
        <w:rPr>
          <w:spacing w:val="-1"/>
          <w:lang w:val="en-IN" w:eastAsia="x-none"/>
        </w:rPr>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policies and transfer algorithm show significant decrease in energy consumption when compared to the default working. </w:t>
      </w:r>
    </w:p>
    <w:p w14:paraId="0EDAF787" w14:textId="2BFD2CF8" w:rsidR="00D56F48" w:rsidRDefault="005C7241" w:rsidP="00E64E53">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2AB30328" w14:textId="77777777" w:rsidR="00E64E53" w:rsidRDefault="00E64E53" w:rsidP="00E64E53">
      <w:pPr>
        <w:pStyle w:val="BodyText"/>
      </w:pPr>
    </w:p>
    <w:p w14:paraId="6FA34467" w14:textId="36DB6767" w:rsidR="009303D9" w:rsidRDefault="004B2B86" w:rsidP="00D56F48">
      <w:pPr>
        <w:pStyle w:val="Heading2"/>
        <w:jc w:val="both"/>
      </w:pPr>
      <w:r>
        <w:t>Energy vs Number of Nodes</w:t>
      </w:r>
    </w:p>
    <w:p w14:paraId="1A1AAF77" w14:textId="1FF0D1C2" w:rsidR="005C7241" w:rsidRDefault="005C7241" w:rsidP="00D56F48">
      <w:pPr>
        <w:jc w:val="both"/>
      </w:pPr>
    </w:p>
    <w:p w14:paraId="74ABB892" w14:textId="15EA56DA" w:rsidR="00E64E53" w:rsidRPr="005C7241" w:rsidRDefault="00E64E53" w:rsidP="00E64E53">
      <w:pPr>
        <w:ind w:firstLine="288"/>
        <w:jc w:val="both"/>
      </w:pPr>
      <w:r w:rsidRPr="00E64E53">
        <w:t xml:space="preserve">The </w:t>
      </w:r>
      <w:r>
        <w:t>below</w:t>
      </w:r>
      <w:r w:rsidRPr="00E64E53">
        <w:t xml:space="preser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p>
    <w:p w14:paraId="01DA983D" w14:textId="0CCA21EE" w:rsidR="005C7241" w:rsidRDefault="005C7241" w:rsidP="00D56F48">
      <w:r>
        <w:rPr>
          <w:noProof/>
          <w:lang w:val="en-IN" w:eastAsia="en-IN"/>
        </w:rPr>
        <w:drawing>
          <wp:inline distT="0" distB="0" distL="0" distR="0" wp14:anchorId="3FD883F9" wp14:editId="707E42F3">
            <wp:extent cx="3089910" cy="2774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D56F48"/>
    <w:p w14:paraId="6654EBC2" w14:textId="15759A88" w:rsidR="005B0344" w:rsidRPr="003670E1" w:rsidRDefault="005C7241" w:rsidP="00D56F48">
      <w:pPr>
        <w:rPr>
          <w:sz w:val="16"/>
          <w:szCs w:val="16"/>
        </w:rPr>
      </w:pPr>
      <w:r w:rsidRPr="003670E1">
        <w:rPr>
          <w:sz w:val="16"/>
          <w:szCs w:val="16"/>
        </w:rPr>
        <w:t>Figure 5. Power consumed as a function of variation of number of nodes in the cluster</w:t>
      </w:r>
    </w:p>
    <w:p w14:paraId="2BA84E24" w14:textId="7BBB3078" w:rsidR="004B2B86" w:rsidRDefault="004B2B86" w:rsidP="00E64E53">
      <w:pPr>
        <w:pStyle w:val="BodyText"/>
        <w:ind w:firstLine="0"/>
      </w:pPr>
    </w:p>
    <w:p w14:paraId="27617A6F" w14:textId="1470F96C" w:rsidR="004B2B86" w:rsidRPr="00D632BE" w:rsidRDefault="004B2B86" w:rsidP="004B2B86">
      <w:pPr>
        <w:pStyle w:val="Heading1"/>
      </w:pPr>
      <w:r>
        <w:t xml:space="preserve">Conclusion </w:t>
      </w:r>
    </w:p>
    <w:p w14:paraId="2BFC372F" w14:textId="4D1D511E" w:rsidR="00C53EA5" w:rsidRDefault="004B2B86" w:rsidP="004B2B86">
      <w:pPr>
        <w:pStyle w:val="BodyText"/>
        <w:rPr>
          <w:lang w:val="en-US"/>
        </w:rPr>
      </w:pPr>
      <w:r>
        <w:t>T</w:t>
      </w:r>
      <w:r w:rsidR="00C53EA5">
        <w:t>he growth of cloud computing has led to an increase in power consumption by cloud compute clusters. To reduce power consumption and increase energy efficiency in HDFS clusters, an energy-conserving, hybrid and multi-zoned 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441140">
        <w:rPr>
          <w:lang w:val="en-IN"/>
        </w:rPr>
        <w:t xml:space="preserve"> </w:t>
      </w:r>
      <w:r w:rsidR="00C53EA5">
        <w:t>[</w:t>
      </w:r>
      <w:r w:rsidR="00C53EA5">
        <w:rPr>
          <w:lang w:val="en-US"/>
        </w:rPr>
        <w:t>7</w:t>
      </w:r>
      <w:r w:rsidR="00C53EA5">
        <w:t>].</w:t>
      </w:r>
      <w:r w:rsidR="00C53EA5">
        <w:rPr>
          <w:lang w:val="en-US"/>
        </w:rPr>
        <w:t xml:space="preserve"> </w:t>
      </w:r>
    </w:p>
    <w:p w14:paraId="32CE1752" w14:textId="78BDBE2B"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sidR="00441140">
        <w:rPr>
          <w:lang w:val="en-IN"/>
        </w:rPr>
        <w:t xml:space="preserve"> </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Foremost, we would like to express our sincere gratitude to our mentor Prof. H L Phalachandra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0CA0C4C4" w14:textId="148A4C7D" w:rsidR="00E64E53" w:rsidRPr="00824700" w:rsidRDefault="00C53EA5" w:rsidP="00E64E53">
      <w:pPr>
        <w:pStyle w:val="BodyText"/>
        <w:rPr>
          <w:lang w:val="en-IN"/>
        </w:rPr>
      </w:pPr>
      <w:r>
        <w:rPr>
          <w:lang w:val="en-IN"/>
        </w:rPr>
        <w:t xml:space="preserve">We are also thankful to Mr. Pedro Alvarez-Tabio Togores for sharing </w:t>
      </w:r>
      <w:bookmarkStart w:id="2" w:name="_GoBack"/>
      <w:bookmarkEnd w:id="2"/>
      <w:r>
        <w:rPr>
          <w:lang w:val="en-IN"/>
        </w:rPr>
        <w:t xml:space="preserve">his HDFS simulator to the opensource community, it was very helpful for us to implement our algorithm on it directly without having to create a whole new simulator. His </w:t>
      </w:r>
      <w:r>
        <w:rPr>
          <w:lang w:val="en-IN"/>
        </w:rPr>
        <w:lastRenderedPageBreak/>
        <w:t xml:space="preserve">simulator also helped us is comparing our new algorithm’s efficiency along with the old algorithm effectively </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left="354" w:hanging="354"/>
      </w:pPr>
      <w:r>
        <w:t>Rini T. Kaushik, Milind Bhandarkar. GreenHDFS: Towards An Energy-Conserving, Storage-Efficient, Hybrid Hadoop Compute Cluster.</w:t>
      </w:r>
    </w:p>
    <w:p w14:paraId="72466AF0" w14:textId="315D7433" w:rsidR="009303D9" w:rsidRDefault="004B2B86" w:rsidP="0004781E">
      <w:pPr>
        <w:pStyle w:val="references"/>
        <w:ind w:left="354" w:hanging="354"/>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left="354" w:hanging="354"/>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left="354" w:hanging="354"/>
      </w:pPr>
      <w:r>
        <w:t>Hieu Hanh LE, Satoshi Hikida, Haruo Yokota. An Evaluation of Power-proportional Data Placement for Hadoop Distributed File Systems.</w:t>
      </w:r>
    </w:p>
    <w:p w14:paraId="09EA99A1" w14:textId="57BE1CAC" w:rsidR="009303D9" w:rsidRDefault="004B2B86" w:rsidP="0004781E">
      <w:pPr>
        <w:pStyle w:val="references"/>
        <w:ind w:left="354" w:hanging="354"/>
      </w:pPr>
      <w:r>
        <w:t>B. Ramesh, R. Balu. Cloud Computing : An Analysis of the previous decade</w:t>
      </w:r>
      <w:r w:rsidR="009303D9">
        <w:t>.</w:t>
      </w:r>
    </w:p>
    <w:p w14:paraId="0C10B2A3" w14:textId="77777777" w:rsidR="00507859" w:rsidRDefault="004B2B86" w:rsidP="004B2B86">
      <w:pPr>
        <w:pStyle w:val="references"/>
        <w:ind w:left="354" w:hanging="354"/>
      </w:pPr>
      <w:r w:rsidRPr="004B2B86">
        <w:t>Corentin Debains, Pedro Alvarez-Tabio Togores, Firat Karakusoglu: Reliability of Data-Intensive Distributed File System: A Simulation Approac</w:t>
      </w:r>
    </w:p>
    <w:p w14:paraId="703222E0" w14:textId="6756ED76" w:rsidR="00604E17" w:rsidRDefault="00507859" w:rsidP="00D418BD">
      <w:pPr>
        <w:pStyle w:val="references"/>
        <w:ind w:left="354" w:hanging="354"/>
      </w:pPr>
      <w:r>
        <w:t>Corentin Debains, Pedro Alvarez-Tabio Togores, Firat Karakusoglu: Reliability of Data-Intensive Distributed File System: A Simulation Approach</w:t>
      </w:r>
    </w:p>
    <w:p w14:paraId="4AF62B2E" w14:textId="77777777" w:rsidR="00604E17" w:rsidRDefault="00604E17" w:rsidP="00604E17">
      <w:pPr>
        <w:pStyle w:val="references"/>
        <w:numPr>
          <w:ilvl w:val="0"/>
          <w:numId w:val="0"/>
        </w:numPr>
        <w:ind w:left="360" w:hanging="360"/>
      </w:pPr>
    </w:p>
    <w:p w14:paraId="2BA54216" w14:textId="72E05D63" w:rsidR="00604E17" w:rsidRPr="004B2B86" w:rsidRDefault="00604E17" w:rsidP="00604E17">
      <w:pPr>
        <w:pStyle w:val="references"/>
        <w:numPr>
          <w:ilvl w:val="0"/>
          <w:numId w:val="0"/>
        </w:numPr>
        <w:ind w:left="360" w:hanging="360"/>
        <w:sectPr w:rsidR="00604E17" w:rsidRPr="004B2B86" w:rsidSect="003B4E04">
          <w:type w:val="continuous"/>
          <w:pgSz w:w="11906" w:h="16838" w:code="9"/>
          <w:pgMar w:top="1080" w:right="907" w:bottom="1440" w:left="907" w:header="720" w:footer="720" w:gutter="0"/>
          <w:cols w:num="2" w:space="360"/>
          <w:docGrid w:linePitch="360"/>
        </w:sectPr>
      </w:pPr>
    </w:p>
    <w:p w14:paraId="7DE5089A" w14:textId="455F8EC5" w:rsidR="009303D9" w:rsidRDefault="009303D9" w:rsidP="004B2B8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62674" w14:textId="77777777" w:rsidR="00AC75A8" w:rsidRDefault="00AC75A8" w:rsidP="001A3B3D">
      <w:r>
        <w:separator/>
      </w:r>
    </w:p>
  </w:endnote>
  <w:endnote w:type="continuationSeparator" w:id="0">
    <w:p w14:paraId="0C6AC9C6" w14:textId="77777777" w:rsidR="00AC75A8" w:rsidRDefault="00AC75A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3F3DB" w14:textId="110DDE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42C7A" w14:textId="77777777" w:rsidR="00AC75A8" w:rsidRDefault="00AC75A8" w:rsidP="001A3B3D">
      <w:r>
        <w:separator/>
      </w:r>
    </w:p>
  </w:footnote>
  <w:footnote w:type="continuationSeparator" w:id="0">
    <w:p w14:paraId="5E0AD21B" w14:textId="77777777" w:rsidR="00AC75A8" w:rsidRDefault="00AC75A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44B2"/>
    <w:rsid w:val="0008758A"/>
    <w:rsid w:val="00090DC3"/>
    <w:rsid w:val="00093A8F"/>
    <w:rsid w:val="000A2BA2"/>
    <w:rsid w:val="000C1E68"/>
    <w:rsid w:val="000E796F"/>
    <w:rsid w:val="000F6839"/>
    <w:rsid w:val="001A2EFD"/>
    <w:rsid w:val="001A3B3D"/>
    <w:rsid w:val="001B67DC"/>
    <w:rsid w:val="001D22FA"/>
    <w:rsid w:val="001E612C"/>
    <w:rsid w:val="002162C2"/>
    <w:rsid w:val="002254A9"/>
    <w:rsid w:val="00233D97"/>
    <w:rsid w:val="002347A2"/>
    <w:rsid w:val="002850E3"/>
    <w:rsid w:val="00315BBE"/>
    <w:rsid w:val="003323A5"/>
    <w:rsid w:val="00334891"/>
    <w:rsid w:val="00354FCF"/>
    <w:rsid w:val="003670E1"/>
    <w:rsid w:val="003A19E2"/>
    <w:rsid w:val="003B2B40"/>
    <w:rsid w:val="003B4E04"/>
    <w:rsid w:val="003F5A08"/>
    <w:rsid w:val="004113FD"/>
    <w:rsid w:val="00420716"/>
    <w:rsid w:val="004325FB"/>
    <w:rsid w:val="00441140"/>
    <w:rsid w:val="004432BA"/>
    <w:rsid w:val="0044407E"/>
    <w:rsid w:val="00447BB9"/>
    <w:rsid w:val="0046031D"/>
    <w:rsid w:val="00473AC9"/>
    <w:rsid w:val="00483D03"/>
    <w:rsid w:val="004B2B86"/>
    <w:rsid w:val="004D72B5"/>
    <w:rsid w:val="00507859"/>
    <w:rsid w:val="00540C10"/>
    <w:rsid w:val="00546000"/>
    <w:rsid w:val="00551B7F"/>
    <w:rsid w:val="0056610F"/>
    <w:rsid w:val="00572DC3"/>
    <w:rsid w:val="00575BCA"/>
    <w:rsid w:val="00590B39"/>
    <w:rsid w:val="00593A05"/>
    <w:rsid w:val="005B0344"/>
    <w:rsid w:val="005B1C49"/>
    <w:rsid w:val="005B520E"/>
    <w:rsid w:val="005C7193"/>
    <w:rsid w:val="005C7241"/>
    <w:rsid w:val="005E2800"/>
    <w:rsid w:val="00604E17"/>
    <w:rsid w:val="00605825"/>
    <w:rsid w:val="00644EE7"/>
    <w:rsid w:val="00645D22"/>
    <w:rsid w:val="00651A08"/>
    <w:rsid w:val="00654204"/>
    <w:rsid w:val="00670434"/>
    <w:rsid w:val="006B6B66"/>
    <w:rsid w:val="006F6D3D"/>
    <w:rsid w:val="007153B7"/>
    <w:rsid w:val="00715BEA"/>
    <w:rsid w:val="00740EEA"/>
    <w:rsid w:val="007528A8"/>
    <w:rsid w:val="00760C31"/>
    <w:rsid w:val="00794804"/>
    <w:rsid w:val="007B33F1"/>
    <w:rsid w:val="007B6DDA"/>
    <w:rsid w:val="007C0308"/>
    <w:rsid w:val="007C2FF2"/>
    <w:rsid w:val="007D6232"/>
    <w:rsid w:val="007E1E22"/>
    <w:rsid w:val="007E719C"/>
    <w:rsid w:val="007F1F99"/>
    <w:rsid w:val="007F768F"/>
    <w:rsid w:val="0080791D"/>
    <w:rsid w:val="00823A88"/>
    <w:rsid w:val="00824700"/>
    <w:rsid w:val="008308FD"/>
    <w:rsid w:val="00836367"/>
    <w:rsid w:val="00873603"/>
    <w:rsid w:val="00883AF6"/>
    <w:rsid w:val="0089392F"/>
    <w:rsid w:val="008A2C7D"/>
    <w:rsid w:val="008B6524"/>
    <w:rsid w:val="008C4B23"/>
    <w:rsid w:val="008C71B9"/>
    <w:rsid w:val="008F379A"/>
    <w:rsid w:val="008F6E2C"/>
    <w:rsid w:val="009303D9"/>
    <w:rsid w:val="00933C64"/>
    <w:rsid w:val="00972203"/>
    <w:rsid w:val="00987873"/>
    <w:rsid w:val="009E0526"/>
    <w:rsid w:val="009E572B"/>
    <w:rsid w:val="009F1D79"/>
    <w:rsid w:val="00A059B3"/>
    <w:rsid w:val="00A37389"/>
    <w:rsid w:val="00A56387"/>
    <w:rsid w:val="00A7565D"/>
    <w:rsid w:val="00AC75A8"/>
    <w:rsid w:val="00AD0BF1"/>
    <w:rsid w:val="00AE3409"/>
    <w:rsid w:val="00B11A60"/>
    <w:rsid w:val="00B22613"/>
    <w:rsid w:val="00B44A76"/>
    <w:rsid w:val="00B768D1"/>
    <w:rsid w:val="00BA1025"/>
    <w:rsid w:val="00BC3420"/>
    <w:rsid w:val="00BD670B"/>
    <w:rsid w:val="00BE7D3C"/>
    <w:rsid w:val="00BF5FF6"/>
    <w:rsid w:val="00C0207F"/>
    <w:rsid w:val="00C0769F"/>
    <w:rsid w:val="00C16117"/>
    <w:rsid w:val="00C26376"/>
    <w:rsid w:val="00C3044D"/>
    <w:rsid w:val="00C3075A"/>
    <w:rsid w:val="00C53EA5"/>
    <w:rsid w:val="00C919A4"/>
    <w:rsid w:val="00CA4392"/>
    <w:rsid w:val="00CC393F"/>
    <w:rsid w:val="00CE5654"/>
    <w:rsid w:val="00D050EE"/>
    <w:rsid w:val="00D2176E"/>
    <w:rsid w:val="00D31B63"/>
    <w:rsid w:val="00D418BD"/>
    <w:rsid w:val="00D56F48"/>
    <w:rsid w:val="00D632BE"/>
    <w:rsid w:val="00D65D25"/>
    <w:rsid w:val="00D66EED"/>
    <w:rsid w:val="00D72D06"/>
    <w:rsid w:val="00D73D75"/>
    <w:rsid w:val="00D7522C"/>
    <w:rsid w:val="00D7536F"/>
    <w:rsid w:val="00D76668"/>
    <w:rsid w:val="00E07383"/>
    <w:rsid w:val="00E165BC"/>
    <w:rsid w:val="00E61E12"/>
    <w:rsid w:val="00E64E53"/>
    <w:rsid w:val="00E7596C"/>
    <w:rsid w:val="00E878F2"/>
    <w:rsid w:val="00ED0149"/>
    <w:rsid w:val="00EF7DE3"/>
    <w:rsid w:val="00F03103"/>
    <w:rsid w:val="00F23B9D"/>
    <w:rsid w:val="00F271DE"/>
    <w:rsid w:val="00F372F7"/>
    <w:rsid w:val="00F516E5"/>
    <w:rsid w:val="00F627DA"/>
    <w:rsid w:val="00F64A0E"/>
    <w:rsid w:val="00F7288F"/>
    <w:rsid w:val="00F73947"/>
    <w:rsid w:val="00F847A6"/>
    <w:rsid w:val="00F9441B"/>
    <w:rsid w:val="00FA4C32"/>
    <w:rsid w:val="00FB5AFB"/>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D65D25"/>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1">
    <w:name w:val="Unresolved Mention1"/>
    <w:basedOn w:val="DefaultParagraphFont"/>
    <w:uiPriority w:val="99"/>
    <w:semiHidden/>
    <w:unhideWhenUsed/>
    <w:rsid w:val="00546000"/>
    <w:rPr>
      <w:color w:val="605E5C"/>
      <w:shd w:val="clear" w:color="auto" w:fill="E1DFDD"/>
    </w:rPr>
  </w:style>
  <w:style w:type="character" w:customStyle="1" w:styleId="Heading6Char">
    <w:name w:val="Heading 6 Char"/>
    <w:basedOn w:val="DefaultParagraphFont"/>
    <w:link w:val="Heading6"/>
    <w:rsid w:val="00D65D2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549616">
      <w:bodyDiv w:val="1"/>
      <w:marLeft w:val="0"/>
      <w:marRight w:val="0"/>
      <w:marTop w:val="0"/>
      <w:marBottom w:val="0"/>
      <w:divBdr>
        <w:top w:val="none" w:sz="0" w:space="0" w:color="auto"/>
        <w:left w:val="none" w:sz="0" w:space="0" w:color="auto"/>
        <w:bottom w:val="none" w:sz="0" w:space="0" w:color="auto"/>
        <w:right w:val="none" w:sz="0" w:space="0" w:color="auto"/>
      </w:divBdr>
      <w:divsChild>
        <w:div w:id="1738437023">
          <w:marLeft w:val="0"/>
          <w:marRight w:val="0"/>
          <w:marTop w:val="0"/>
          <w:marBottom w:val="0"/>
          <w:divBdr>
            <w:top w:val="none" w:sz="0" w:space="0" w:color="auto"/>
            <w:left w:val="none" w:sz="0" w:space="0" w:color="auto"/>
            <w:bottom w:val="none" w:sz="0" w:space="0" w:color="auto"/>
            <w:right w:val="none" w:sz="0" w:space="0" w:color="auto"/>
          </w:divBdr>
        </w:div>
      </w:divsChild>
    </w:div>
    <w:div w:id="250166510">
      <w:bodyDiv w:val="1"/>
      <w:marLeft w:val="0"/>
      <w:marRight w:val="0"/>
      <w:marTop w:val="0"/>
      <w:marBottom w:val="0"/>
      <w:divBdr>
        <w:top w:val="none" w:sz="0" w:space="0" w:color="auto"/>
        <w:left w:val="none" w:sz="0" w:space="0" w:color="auto"/>
        <w:bottom w:val="none" w:sz="0" w:space="0" w:color="auto"/>
        <w:right w:val="none" w:sz="0" w:space="0" w:color="auto"/>
      </w:divBdr>
    </w:div>
    <w:div w:id="256601615">
      <w:bodyDiv w:val="1"/>
      <w:marLeft w:val="0"/>
      <w:marRight w:val="0"/>
      <w:marTop w:val="0"/>
      <w:marBottom w:val="0"/>
      <w:divBdr>
        <w:top w:val="none" w:sz="0" w:space="0" w:color="auto"/>
        <w:left w:val="none" w:sz="0" w:space="0" w:color="auto"/>
        <w:bottom w:val="none" w:sz="0" w:space="0" w:color="auto"/>
        <w:right w:val="none" w:sz="0" w:space="0" w:color="auto"/>
      </w:divBdr>
    </w:div>
    <w:div w:id="285160403">
      <w:bodyDiv w:val="1"/>
      <w:marLeft w:val="0"/>
      <w:marRight w:val="0"/>
      <w:marTop w:val="0"/>
      <w:marBottom w:val="0"/>
      <w:divBdr>
        <w:top w:val="none" w:sz="0" w:space="0" w:color="auto"/>
        <w:left w:val="none" w:sz="0" w:space="0" w:color="auto"/>
        <w:bottom w:val="none" w:sz="0" w:space="0" w:color="auto"/>
        <w:right w:val="none" w:sz="0" w:space="0" w:color="auto"/>
      </w:divBdr>
    </w:div>
    <w:div w:id="325666498">
      <w:bodyDiv w:val="1"/>
      <w:marLeft w:val="0"/>
      <w:marRight w:val="0"/>
      <w:marTop w:val="0"/>
      <w:marBottom w:val="0"/>
      <w:divBdr>
        <w:top w:val="none" w:sz="0" w:space="0" w:color="auto"/>
        <w:left w:val="none" w:sz="0" w:space="0" w:color="auto"/>
        <w:bottom w:val="none" w:sz="0" w:space="0" w:color="auto"/>
        <w:right w:val="none" w:sz="0" w:space="0" w:color="auto"/>
      </w:divBdr>
    </w:div>
    <w:div w:id="369300932">
      <w:bodyDiv w:val="1"/>
      <w:marLeft w:val="0"/>
      <w:marRight w:val="0"/>
      <w:marTop w:val="0"/>
      <w:marBottom w:val="0"/>
      <w:divBdr>
        <w:top w:val="none" w:sz="0" w:space="0" w:color="auto"/>
        <w:left w:val="none" w:sz="0" w:space="0" w:color="auto"/>
        <w:bottom w:val="none" w:sz="0" w:space="0" w:color="auto"/>
        <w:right w:val="none" w:sz="0" w:space="0" w:color="auto"/>
      </w:divBdr>
      <w:divsChild>
        <w:div w:id="1527404694">
          <w:marLeft w:val="0"/>
          <w:marRight w:val="0"/>
          <w:marTop w:val="0"/>
          <w:marBottom w:val="0"/>
          <w:divBdr>
            <w:top w:val="none" w:sz="0" w:space="0" w:color="auto"/>
            <w:left w:val="none" w:sz="0" w:space="0" w:color="auto"/>
            <w:bottom w:val="none" w:sz="0" w:space="0" w:color="auto"/>
            <w:right w:val="none" w:sz="0" w:space="0" w:color="auto"/>
          </w:divBdr>
        </w:div>
      </w:divsChild>
    </w:div>
    <w:div w:id="798379058">
      <w:bodyDiv w:val="1"/>
      <w:marLeft w:val="0"/>
      <w:marRight w:val="0"/>
      <w:marTop w:val="0"/>
      <w:marBottom w:val="0"/>
      <w:divBdr>
        <w:top w:val="none" w:sz="0" w:space="0" w:color="auto"/>
        <w:left w:val="none" w:sz="0" w:space="0" w:color="auto"/>
        <w:bottom w:val="none" w:sz="0" w:space="0" w:color="auto"/>
        <w:right w:val="none" w:sz="0" w:space="0" w:color="auto"/>
      </w:divBdr>
    </w:div>
    <w:div w:id="824970983">
      <w:bodyDiv w:val="1"/>
      <w:marLeft w:val="0"/>
      <w:marRight w:val="0"/>
      <w:marTop w:val="0"/>
      <w:marBottom w:val="0"/>
      <w:divBdr>
        <w:top w:val="none" w:sz="0" w:space="0" w:color="auto"/>
        <w:left w:val="none" w:sz="0" w:space="0" w:color="auto"/>
        <w:bottom w:val="none" w:sz="0" w:space="0" w:color="auto"/>
        <w:right w:val="none" w:sz="0" w:space="0" w:color="auto"/>
      </w:divBdr>
    </w:div>
    <w:div w:id="842089540">
      <w:bodyDiv w:val="1"/>
      <w:marLeft w:val="0"/>
      <w:marRight w:val="0"/>
      <w:marTop w:val="0"/>
      <w:marBottom w:val="0"/>
      <w:divBdr>
        <w:top w:val="none" w:sz="0" w:space="0" w:color="auto"/>
        <w:left w:val="none" w:sz="0" w:space="0" w:color="auto"/>
        <w:bottom w:val="none" w:sz="0" w:space="0" w:color="auto"/>
        <w:right w:val="none" w:sz="0" w:space="0" w:color="auto"/>
      </w:divBdr>
    </w:div>
    <w:div w:id="863253872">
      <w:bodyDiv w:val="1"/>
      <w:marLeft w:val="0"/>
      <w:marRight w:val="0"/>
      <w:marTop w:val="0"/>
      <w:marBottom w:val="0"/>
      <w:divBdr>
        <w:top w:val="none" w:sz="0" w:space="0" w:color="auto"/>
        <w:left w:val="none" w:sz="0" w:space="0" w:color="auto"/>
        <w:bottom w:val="none" w:sz="0" w:space="0" w:color="auto"/>
        <w:right w:val="none" w:sz="0" w:space="0" w:color="auto"/>
      </w:divBdr>
    </w:div>
    <w:div w:id="869876200">
      <w:bodyDiv w:val="1"/>
      <w:marLeft w:val="0"/>
      <w:marRight w:val="0"/>
      <w:marTop w:val="0"/>
      <w:marBottom w:val="0"/>
      <w:divBdr>
        <w:top w:val="none" w:sz="0" w:space="0" w:color="auto"/>
        <w:left w:val="none" w:sz="0" w:space="0" w:color="auto"/>
        <w:bottom w:val="none" w:sz="0" w:space="0" w:color="auto"/>
        <w:right w:val="none" w:sz="0" w:space="0" w:color="auto"/>
      </w:divBdr>
    </w:div>
    <w:div w:id="882402410">
      <w:bodyDiv w:val="1"/>
      <w:marLeft w:val="0"/>
      <w:marRight w:val="0"/>
      <w:marTop w:val="0"/>
      <w:marBottom w:val="0"/>
      <w:divBdr>
        <w:top w:val="none" w:sz="0" w:space="0" w:color="auto"/>
        <w:left w:val="none" w:sz="0" w:space="0" w:color="auto"/>
        <w:bottom w:val="none" w:sz="0" w:space="0" w:color="auto"/>
        <w:right w:val="none" w:sz="0" w:space="0" w:color="auto"/>
      </w:divBdr>
    </w:div>
    <w:div w:id="1068502986">
      <w:bodyDiv w:val="1"/>
      <w:marLeft w:val="0"/>
      <w:marRight w:val="0"/>
      <w:marTop w:val="0"/>
      <w:marBottom w:val="0"/>
      <w:divBdr>
        <w:top w:val="none" w:sz="0" w:space="0" w:color="auto"/>
        <w:left w:val="none" w:sz="0" w:space="0" w:color="auto"/>
        <w:bottom w:val="none" w:sz="0" w:space="0" w:color="auto"/>
        <w:right w:val="none" w:sz="0" w:space="0" w:color="auto"/>
      </w:divBdr>
    </w:div>
    <w:div w:id="1128625842">
      <w:bodyDiv w:val="1"/>
      <w:marLeft w:val="0"/>
      <w:marRight w:val="0"/>
      <w:marTop w:val="0"/>
      <w:marBottom w:val="0"/>
      <w:divBdr>
        <w:top w:val="none" w:sz="0" w:space="0" w:color="auto"/>
        <w:left w:val="none" w:sz="0" w:space="0" w:color="auto"/>
        <w:bottom w:val="none" w:sz="0" w:space="0" w:color="auto"/>
        <w:right w:val="none" w:sz="0" w:space="0" w:color="auto"/>
      </w:divBdr>
    </w:div>
    <w:div w:id="1130975545">
      <w:bodyDiv w:val="1"/>
      <w:marLeft w:val="0"/>
      <w:marRight w:val="0"/>
      <w:marTop w:val="0"/>
      <w:marBottom w:val="0"/>
      <w:divBdr>
        <w:top w:val="none" w:sz="0" w:space="0" w:color="auto"/>
        <w:left w:val="none" w:sz="0" w:space="0" w:color="auto"/>
        <w:bottom w:val="none" w:sz="0" w:space="0" w:color="auto"/>
        <w:right w:val="none" w:sz="0" w:space="0" w:color="auto"/>
      </w:divBdr>
    </w:div>
    <w:div w:id="1176964278">
      <w:bodyDiv w:val="1"/>
      <w:marLeft w:val="0"/>
      <w:marRight w:val="0"/>
      <w:marTop w:val="0"/>
      <w:marBottom w:val="0"/>
      <w:divBdr>
        <w:top w:val="none" w:sz="0" w:space="0" w:color="auto"/>
        <w:left w:val="none" w:sz="0" w:space="0" w:color="auto"/>
        <w:bottom w:val="none" w:sz="0" w:space="0" w:color="auto"/>
        <w:right w:val="none" w:sz="0" w:space="0" w:color="auto"/>
      </w:divBdr>
    </w:div>
    <w:div w:id="1346908784">
      <w:bodyDiv w:val="1"/>
      <w:marLeft w:val="0"/>
      <w:marRight w:val="0"/>
      <w:marTop w:val="0"/>
      <w:marBottom w:val="0"/>
      <w:divBdr>
        <w:top w:val="none" w:sz="0" w:space="0" w:color="auto"/>
        <w:left w:val="none" w:sz="0" w:space="0" w:color="auto"/>
        <w:bottom w:val="none" w:sz="0" w:space="0" w:color="auto"/>
        <w:right w:val="none" w:sz="0" w:space="0" w:color="auto"/>
      </w:divBdr>
    </w:div>
    <w:div w:id="1379740624">
      <w:bodyDiv w:val="1"/>
      <w:marLeft w:val="0"/>
      <w:marRight w:val="0"/>
      <w:marTop w:val="0"/>
      <w:marBottom w:val="0"/>
      <w:divBdr>
        <w:top w:val="none" w:sz="0" w:space="0" w:color="auto"/>
        <w:left w:val="none" w:sz="0" w:space="0" w:color="auto"/>
        <w:bottom w:val="none" w:sz="0" w:space="0" w:color="auto"/>
        <w:right w:val="none" w:sz="0" w:space="0" w:color="auto"/>
      </w:divBdr>
    </w:div>
    <w:div w:id="1492671721">
      <w:bodyDiv w:val="1"/>
      <w:marLeft w:val="0"/>
      <w:marRight w:val="0"/>
      <w:marTop w:val="0"/>
      <w:marBottom w:val="0"/>
      <w:divBdr>
        <w:top w:val="none" w:sz="0" w:space="0" w:color="auto"/>
        <w:left w:val="none" w:sz="0" w:space="0" w:color="auto"/>
        <w:bottom w:val="none" w:sz="0" w:space="0" w:color="auto"/>
        <w:right w:val="none" w:sz="0" w:space="0" w:color="auto"/>
      </w:divBdr>
    </w:div>
    <w:div w:id="1651135332">
      <w:bodyDiv w:val="1"/>
      <w:marLeft w:val="0"/>
      <w:marRight w:val="0"/>
      <w:marTop w:val="0"/>
      <w:marBottom w:val="0"/>
      <w:divBdr>
        <w:top w:val="none" w:sz="0" w:space="0" w:color="auto"/>
        <w:left w:val="none" w:sz="0" w:space="0" w:color="auto"/>
        <w:bottom w:val="none" w:sz="0" w:space="0" w:color="auto"/>
        <w:right w:val="none" w:sz="0" w:space="0" w:color="auto"/>
      </w:divBdr>
    </w:div>
    <w:div w:id="1712880278">
      <w:bodyDiv w:val="1"/>
      <w:marLeft w:val="0"/>
      <w:marRight w:val="0"/>
      <w:marTop w:val="0"/>
      <w:marBottom w:val="0"/>
      <w:divBdr>
        <w:top w:val="none" w:sz="0" w:space="0" w:color="auto"/>
        <w:left w:val="none" w:sz="0" w:space="0" w:color="auto"/>
        <w:bottom w:val="none" w:sz="0" w:space="0" w:color="auto"/>
        <w:right w:val="none" w:sz="0" w:space="0" w:color="auto"/>
      </w:divBdr>
    </w:div>
    <w:div w:id="1826554908">
      <w:bodyDiv w:val="1"/>
      <w:marLeft w:val="0"/>
      <w:marRight w:val="0"/>
      <w:marTop w:val="0"/>
      <w:marBottom w:val="0"/>
      <w:divBdr>
        <w:top w:val="none" w:sz="0" w:space="0" w:color="auto"/>
        <w:left w:val="none" w:sz="0" w:space="0" w:color="auto"/>
        <w:bottom w:val="none" w:sz="0" w:space="0" w:color="auto"/>
        <w:right w:val="none" w:sz="0" w:space="0" w:color="auto"/>
      </w:divBdr>
    </w:div>
    <w:div w:id="1851291547">
      <w:bodyDiv w:val="1"/>
      <w:marLeft w:val="0"/>
      <w:marRight w:val="0"/>
      <w:marTop w:val="0"/>
      <w:marBottom w:val="0"/>
      <w:divBdr>
        <w:top w:val="none" w:sz="0" w:space="0" w:color="auto"/>
        <w:left w:val="none" w:sz="0" w:space="0" w:color="auto"/>
        <w:bottom w:val="none" w:sz="0" w:space="0" w:color="auto"/>
        <w:right w:val="none" w:sz="0" w:space="0" w:color="auto"/>
      </w:divBdr>
    </w:div>
    <w:div w:id="2012944982">
      <w:bodyDiv w:val="1"/>
      <w:marLeft w:val="0"/>
      <w:marRight w:val="0"/>
      <w:marTop w:val="0"/>
      <w:marBottom w:val="0"/>
      <w:divBdr>
        <w:top w:val="none" w:sz="0" w:space="0" w:color="auto"/>
        <w:left w:val="none" w:sz="0" w:space="0" w:color="auto"/>
        <w:bottom w:val="none" w:sz="0" w:space="0" w:color="auto"/>
        <w:right w:val="none" w:sz="0" w:space="0" w:color="auto"/>
      </w:divBdr>
    </w:div>
    <w:div w:id="20419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4E7FC-9623-4E68-921E-EC0A5790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Energy Efficiency for HDFS</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Efficiency for HDFS</dc:title>
  <dc:subject/>
  <dc:creator>Abhishek Das;Bhargav SNV;N Sanketh Reddy</dc:creator>
  <cp:keywords/>
  <cp:lastModifiedBy>Abhishek Das</cp:lastModifiedBy>
  <cp:revision>3</cp:revision>
  <cp:lastPrinted>2020-06-12T07:51:00Z</cp:lastPrinted>
  <dcterms:created xsi:type="dcterms:W3CDTF">2020-06-12T16:50:00Z</dcterms:created>
  <dcterms:modified xsi:type="dcterms:W3CDTF">2020-06-12T17:05:00Z</dcterms:modified>
</cp:coreProperties>
</file>