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GH Pvt Ltd Recruitment Platform</w:t>
      </w:r>
    </w:p>
    <w:p>
      <w:pPr>
        <w:jc w:val="center"/>
      </w:pPr>
      <w:r>
        <w:rPr>
          <w:sz w:val="28"/>
        </w:rPr>
        <w:t>An End-to-End AI/ML-Assisted Recruitment System with Web Presence</w:t>
      </w:r>
    </w:p>
    <w:p>
      <w:pPr>
        <w:jc w:val="center"/>
      </w:pPr>
      <w:r>
        <w:rPr>
          <w:i/>
        </w:rPr>
        <w:t>Technical Report (IEEE-style formatting)</w:t>
      </w:r>
    </w:p>
    <w:p>
      <w:pPr>
        <w:jc w:val="center"/>
      </w:pPr>
      <w:r>
        <w:rPr>
          <w:sz w:val="22"/>
        </w:rPr>
        <w:t>Date: 2026-05-01</w:t>
      </w:r>
    </w:p>
    <w:p>
      <w:r>
        <w:br w:type="page"/>
      </w:r>
    </w:p>
    <w:p>
      <w:pPr>
        <w:pStyle w:val="Heading1"/>
      </w:pPr>
      <w:r>
        <w:t>Abstract</w:t>
      </w:r>
    </w:p>
    <w:p>
      <w:r>
        <w:t>This report documents GH Pvt Ltd’s recruitment platform: a public-facing software house website combined with an intelligent recruitment pipeline. The system ingests candidates via an online application form and optional email workflows, scores resumes using ATS-oriented heuristics, matches candidates to open roles using embedding-based similarity and combinatorial assignment, and automates offer communications with structured logging. The report also captures a practical student-friendly deployment path using Neon Postgres, Upstash Redis, Render (FastAPI), and Vercel (Next.js), including operational tradeoffs encountered on free tiers.</w:t>
      </w:r>
    </w:p>
    <w:p>
      <w:pPr>
        <w:pStyle w:val="Heading1"/>
      </w:pPr>
      <w:r>
        <w:t>Index Terms</w:t>
      </w:r>
    </w:p>
    <w:p>
      <w:r>
        <w:t>Recruitment automation, applicant tracking systems (ATS), retrieval-augmented matching, combinatorial assignment, FastAPI, Next.js, cloud deployment, operational reliability.</w:t>
      </w:r>
    </w:p>
    <w:p>
      <w:r>
        <w:br w:type="page"/>
      </w:r>
    </w:p>
    <w:p>
      <w:pPr>
        <w:pStyle w:val="Heading1"/>
      </w:pPr>
      <w:r>
        <w:t>I. Introduction</w:t>
      </w:r>
    </w:p>
    <w:p>
      <w:r>
        <w:t>Modern hiring for technology organizations is increasingly data-driven. Small and mid-size software houses must balance speed, fairness, transparency, and operational cost while competing for talent. GH Pvt Ltd’s platform addresses this by combining a credible public brand presence with an automated recruitment engine that standardizes intake, scoring, matching, and downstream communications.</w:t>
      </w:r>
    </w:p>
    <w:p>
      <w:r>
        <w:t>The engineering goal is not merely to “use AI,” but to implement reproducible, auditable, and deployable automation: deterministic scoring where possible, explicit similarity modeling where appropriate, and clear failure modes when external services are unavailable.</w:t>
      </w:r>
    </w:p>
    <w:p>
      <w:pPr>
        <w:pStyle w:val="Heading1"/>
      </w:pPr>
      <w:r>
        <w:t>II. System Overview</w:t>
      </w:r>
    </w:p>
    <w:p>
      <w:r>
        <w:t>The platform is split into two primary runtime components: a Next.js frontend for marketing and candidate interaction, and a FastAPI backend for persistence, scoring, matching, and automation. A relational database stores canonical records; object storage may be local in development and should be externalized in production; asynchronous execution is modeled with Celery when workers are available, with synchronous fallbacks for free-tier constraints.</w:t>
      </w:r>
    </w:p>
    <w:p>
      <w:pPr>
        <w:pStyle w:val="Heading2"/>
      </w:pPr>
      <w:r>
        <w:t>II-A. Stakeholders and personas</w:t>
      </w:r>
    </w:p>
    <w:p>
      <w:pPr>
        <w:pStyle w:val="ListBullet"/>
      </w:pPr>
      <w:r>
        <w:t>Candidates: apply via web form or email workflow.</w:t>
      </w:r>
    </w:p>
    <w:p>
      <w:pPr>
        <w:pStyle w:val="ListBullet"/>
      </w:pPr>
      <w:r>
        <w:t>Hiring administrators: monitor funnel health and trigger pipeline runs.</w:t>
      </w:r>
    </w:p>
    <w:p>
      <w:pPr>
        <w:pStyle w:val="ListBullet"/>
      </w:pPr>
      <w:r>
        <w:t>Engineering operators: maintain deployment, secrets, and observability.</w:t>
      </w:r>
    </w:p>
    <w:p>
      <w:pPr>
        <w:pStyle w:val="Heading2"/>
      </w:pPr>
      <w:r>
        <w:t>II-B. High-level architecture</w:t>
      </w:r>
    </w:p>
    <w:p>
      <w:r>
        <w:t>Figure 1 presents a logical architecture suitable for a small production deployment. The diagram is intentionally simple to emphasize data flow boundaries and failure isolation.</w:t>
      </w:r>
    </w:p>
    <w:p>
      <w:r>
        <w:t>Figure 1. Logical architecture (conceptual).</w:t>
        <w:br/>
        <w:t>[Browser] → [Vercel: Next.js]</w:t>
        <w:br/>
        <w:t xml:space="preserve">                 ↓ HTTPS</w:t>
        <w:br/>
        <w:t xml:space="preserve">          [Render: FastAPI]</w:t>
        <w:br/>
        <w:t xml:space="preserve">                 ↓</w:t>
        <w:br/>
        <w:t xml:space="preserve">     [Neon Postgres]   [Upstash Redis]   [SMTP Gmail]</w:t>
        <w:br/>
        <w:t xml:space="preserve">                 ↓</w:t>
        <w:br/>
        <w:t xml:space="preserve">        [Optional Celery worker/beat]</w:t>
        <w:br/>
      </w:r>
    </w:p>
    <w:p>
      <w:r>
        <w:br w:type="page"/>
      </w:r>
    </w:p>
    <w:p>
      <w:pPr>
        <w:pStyle w:val="Heading1"/>
      </w:pPr>
      <w:r>
        <w:t>III. Functional Requirements</w:t>
      </w:r>
    </w:p>
    <w:p>
      <w:pPr>
        <w:pStyle w:val="Heading2"/>
      </w:pPr>
      <w:r>
        <w:t>III-A. Public website</w:t>
      </w:r>
    </w:p>
    <w:p>
      <w:pPr>
        <w:pStyle w:val="ListBullet"/>
      </w:pPr>
      <w:r>
        <w:t>Company positioning pages: home, about, services, clients, careers.</w:t>
      </w:r>
    </w:p>
    <w:p>
      <w:pPr>
        <w:pStyle w:val="ListBullet"/>
      </w:pPr>
      <w:r>
        <w:t>Clear calls-to-action for applications.</w:t>
      </w:r>
    </w:p>
    <w:p>
      <w:pPr>
        <w:pStyle w:val="ListBullet"/>
      </w:pPr>
      <w:r>
        <w:t>Responsive layout suitable for mobile-first usage.</w:t>
      </w:r>
    </w:p>
    <w:p>
      <w:pPr>
        <w:pStyle w:val="Heading2"/>
      </w:pPr>
      <w:r>
        <w:t>III-B. Application intake</w:t>
      </w:r>
    </w:p>
    <w:p>
      <w:pPr>
        <w:pStyle w:val="ListBullet"/>
      </w:pPr>
      <w:r>
        <w:t>Online form collects identity, role selection, optional cover letter, and resume upload.</w:t>
      </w:r>
    </w:p>
    <w:p>
      <w:pPr>
        <w:pStyle w:val="ListBullet"/>
      </w:pPr>
      <w:r>
        <w:t>Email workflow provides a guided compose experience for candidates who prefer email clients.</w:t>
      </w:r>
    </w:p>
    <w:p>
      <w:pPr>
        <w:pStyle w:val="ListBullet"/>
      </w:pPr>
      <w:r>
        <w:t>File constraints: PDF/DOCX and size limits enforced server-side.</w:t>
      </w:r>
    </w:p>
    <w:p>
      <w:pPr>
        <w:pStyle w:val="Heading2"/>
      </w:pPr>
      <w:r>
        <w:t>III-C. Recruitment engine</w:t>
      </w:r>
    </w:p>
    <w:p>
      <w:pPr>
        <w:pStyle w:val="ListBullet"/>
      </w:pPr>
      <w:r>
        <w:t>ATS scoring produces a normalized score for comparability across applicants.</w:t>
      </w:r>
    </w:p>
    <w:p>
      <w:pPr>
        <w:pStyle w:val="ListBullet"/>
      </w:pPr>
      <w:r>
        <w:t>Role matching selects a one-to-one mapping between roles and candidates under constraints.</w:t>
      </w:r>
    </w:p>
    <w:p>
      <w:pPr>
        <w:pStyle w:val="ListBullet"/>
      </w:pPr>
      <w:r>
        <w:t>Offer workflow generates artifacts and sends email with logging.</w:t>
      </w:r>
    </w:p>
    <w:p>
      <w:r>
        <w:br w:type="page"/>
      </w:r>
    </w:p>
    <w:p>
      <w:pPr>
        <w:pStyle w:val="Heading1"/>
      </w:pPr>
      <w:r>
        <w:t>IV. Data Model and Persistence</w:t>
      </w:r>
    </w:p>
    <w:p>
      <w:r>
        <w:t>The persistence layer models candidates, job postings, recruitment cycles, and email logs. This supports analytics (funnel metrics), auditability (who received what communication), and operational recovery (reruns, partial failures).</w:t>
      </w:r>
    </w:p>
    <w:p>
      <w:pPr>
        <w:pStyle w:val="Heading2"/>
      </w:pPr>
      <w:r>
        <w:t>IV-A. Candidate record</w:t>
      </w:r>
    </w:p>
    <w:p>
      <w:pPr>
        <w:pStyle w:val="ListBullet"/>
      </w:pPr>
      <w:r>
        <w:t>Identity fields: name, email, phone.</w:t>
      </w:r>
    </w:p>
    <w:p>
      <w:pPr>
        <w:pStyle w:val="ListBullet"/>
      </w:pPr>
      <w:r>
        <w:t>Role intent: position applied.</w:t>
      </w:r>
    </w:p>
    <w:p>
      <w:pPr>
        <w:pStyle w:val="ListBullet"/>
      </w:pPr>
      <w:r>
        <w:t>Artifacts: stored resume path, optional parsed text.</w:t>
      </w:r>
    </w:p>
    <w:p>
      <w:pPr>
        <w:pStyle w:val="ListBullet"/>
      </w:pPr>
      <w:r>
        <w:t>Pipeline fields: ATS score, status, source channel, timestamps.</w:t>
      </w:r>
    </w:p>
    <w:p>
      <w:pPr>
        <w:pStyle w:val="Heading2"/>
      </w:pPr>
      <w:r>
        <w:t>IV-B. Job postings</w:t>
      </w:r>
    </w:p>
    <w:p>
      <w:pPr>
        <w:pStyle w:val="ListBullet"/>
      </w:pPr>
      <w:r>
        <w:t>Structured job metadata including description and skill keywords.</w:t>
      </w:r>
    </w:p>
    <w:p>
      <w:pPr>
        <w:pStyle w:val="ListBullet"/>
      </w:pPr>
      <w:r>
        <w:t>Experience expectations used in scoring heuristics.</w:t>
      </w:r>
    </w:p>
    <w:p>
      <w:pPr>
        <w:pStyle w:val="Heading2"/>
      </w:pPr>
      <w:r>
        <w:t>IV-C. Operational logs</w:t>
      </w:r>
    </w:p>
    <w:p>
      <w:pPr>
        <w:pStyle w:val="ListBullet"/>
      </w:pPr>
      <w:r>
        <w:t>Email logs capture success/failure and error messages for postmortems.</w:t>
      </w:r>
    </w:p>
    <w:p>
      <w:pPr>
        <w:pStyle w:val="ListBullet"/>
      </w:pPr>
      <w:r>
        <w:t>Recruitment cycles store final mapping decisions for reproducibility.</w:t>
      </w:r>
    </w:p>
    <w:p>
      <w:r>
        <w:br w:type="page"/>
      </w:r>
    </w:p>
    <w:p>
      <w:pPr>
        <w:pStyle w:val="Heading1"/>
      </w:pPr>
      <w:r>
        <w:t>V. API Surface and Security Posture</w:t>
      </w:r>
    </w:p>
    <w:p>
      <w:r>
        <w:t>Public endpoints must be safe against abuse: file uploads require validation, admin endpoints require authentication, and long-running operations should not block the web tier indefinitely in production. In student deployments, synchronous fallbacks may be acceptable for demos but should be guarded by timeouts and background processing when scaling.</w:t>
      </w:r>
    </w:p>
    <w:p>
      <w:pPr>
        <w:pStyle w:val="Heading2"/>
      </w:pPr>
      <w:r>
        <w:t>V-A. Public endpoints</w:t>
      </w:r>
    </w:p>
    <w:p>
      <w:pPr>
        <w:pStyle w:val="ListBullet"/>
      </w:pPr>
      <w:r>
        <w:t>GET /api/positions — list roles.</w:t>
      </w:r>
    </w:p>
    <w:p>
      <w:pPr>
        <w:pStyle w:val="ListBullet"/>
      </w:pPr>
      <w:r>
        <w:t>POST /api/apply/form — multipart intake + enqueue scoring.</w:t>
      </w:r>
    </w:p>
    <w:p>
      <w:pPr>
        <w:pStyle w:val="Heading2"/>
      </w:pPr>
      <w:r>
        <w:t>V-B. Admin endpoints</w:t>
      </w:r>
    </w:p>
    <w:p>
      <w:pPr>
        <w:pStyle w:val="ListBullet"/>
      </w:pPr>
      <w:r>
        <w:t>GET /api/admin/metrics — dashboard aggregates.</w:t>
      </w:r>
    </w:p>
    <w:p>
      <w:pPr>
        <w:pStyle w:val="ListBullet"/>
      </w:pPr>
      <w:r>
        <w:t>POST /api/run-pipeline — orchestration entry point (async preferred; sync fallback supported).</w:t>
      </w:r>
    </w:p>
    <w:p>
      <w:r>
        <w:br w:type="page"/>
      </w:r>
    </w:p>
    <w:p>
      <w:pPr>
        <w:pStyle w:val="Heading1"/>
      </w:pPr>
      <w:r>
        <w:t>VI. ATS Scoring Methodology</w:t>
      </w:r>
    </w:p>
    <w:p>
      <w:r>
        <w:t>Applicant tracking systems emphasize structured signals: lexical overlap with role requirements, document structure cues, and inferred experience alignment. The implementation intentionally mixes interpretable heuristics with lightweight NLP where available, while keeping scoring stable for regression testing.</w:t>
      </w:r>
    </w:p>
    <w:p>
      <w:pPr>
        <w:pStyle w:val="Heading2"/>
      </w:pPr>
      <w:r>
        <w:t>VI-A. Keyword alignment</w:t>
      </w:r>
    </w:p>
    <w:p>
      <w:r>
        <w:t>Keyword alignment is modeled as a similarity between token sets derived from the resume text and the job description. This is intentionally explainable: administrators can understand why a candidate received a particular sub-score.</w:t>
      </w:r>
    </w:p>
    <w:p>
      <w:pPr>
        <w:pStyle w:val="Heading2"/>
      </w:pPr>
      <w:r>
        <w:t>VI-B. Format and completeness heuristics</w:t>
      </w:r>
    </w:p>
    <w:p>
      <w:r>
        <w:t>Heuristics reward presence of common resume sections and penalize extremely short or noisy text. These signals are imperfect but useful as a first-pass filter before human review.</w:t>
      </w:r>
    </w:p>
    <w:p>
      <w:pPr>
        <w:pStyle w:val="Heading2"/>
      </w:pPr>
      <w:r>
        <w:t>VI-C. Experience inference</w:t>
      </w:r>
    </w:p>
    <w:p>
      <w:r>
        <w:t>Experience is approximated using regex patterns over the resume text and compared to role requirements. This is a pragmatic approach; production systems may augment with structured CV schemas or human-in-the-loop parsing.</w:t>
      </w:r>
    </w:p>
    <w:p>
      <w:r>
        <w:br w:type="page"/>
      </w:r>
    </w:p>
    <w:p>
      <w:pPr>
        <w:pStyle w:val="Heading1"/>
      </w:pPr>
      <w:r>
        <w:t>VII. Role Matching: Embeddings + Assignment</w:t>
      </w:r>
    </w:p>
    <w:p>
      <w:r>
        <w:t>Role matching combines dense semantic similarity (embeddings of job descriptions and resume text) with explicit skill overlap bonuses. The final assignment is solved as an optimization problem: select a one-to-one mapping maximizing total utility subject to uniqueness constraints.</w:t>
      </w:r>
    </w:p>
    <w:p>
      <w:pPr>
        <w:pStyle w:val="Heading2"/>
      </w:pPr>
      <w:r>
        <w:t>VII-A. Why assignment optimization matters</w:t>
      </w:r>
    </w:p>
    <w:p>
      <w:r>
        <w:t>Greedy top-1 matching per role can violate uniqueness and produce suboptimal global outcomes. Hungarian algorithm (linear sum assignment) is a standard approach for bipartite matching with additive objectives.</w:t>
      </w:r>
    </w:p>
    <w:p>
      <w:pPr>
        <w:pStyle w:val="Heading2"/>
      </w:pPr>
      <w:r>
        <w:t>VII-B. Failure modes</w:t>
      </w:r>
    </w:p>
    <w:p>
      <w:pPr>
        <w:pStyle w:val="ListBullet"/>
      </w:pPr>
      <w:r>
        <w:t>Insufficient candidates relative to roles: pipeline should fail gracefully with actionable errors.</w:t>
      </w:r>
    </w:p>
    <w:p>
      <w:pPr>
        <w:pStyle w:val="ListBullet"/>
      </w:pPr>
      <w:r>
        <w:t>Embedding model download issues: deployments must pin versions and cache models where possible.</w:t>
      </w:r>
    </w:p>
    <w:p>
      <w:r>
        <w:br w:type="page"/>
      </w:r>
    </w:p>
    <w:p>
      <w:pPr>
        <w:pStyle w:val="Heading1"/>
      </w:pPr>
      <w:r>
        <w:t>VIII. Offer Automation and Audit Trail</w:t>
      </w:r>
    </w:p>
    <w:p>
      <w:r>
        <w:t>Offer automation is modeled as an n8n-like workflow: trigger → fetch candidates → transform → send email → log outcomes. Even without n8n, Celery tasks provide the same conceptual separation of concerns, enabling retries and structured logs.</w:t>
      </w:r>
    </w:p>
    <w:p>
      <w:pPr>
        <w:pStyle w:val="Heading2"/>
      </w:pPr>
      <w:r>
        <w:t>VIII-A. Email reliability</w:t>
      </w:r>
    </w:p>
    <w:p>
      <w:pPr>
        <w:pStyle w:val="ListBullet"/>
      </w:pPr>
      <w:r>
        <w:t>Retry transient SMTP failures with exponential backoff.</w:t>
      </w:r>
    </w:p>
    <w:p>
      <w:pPr>
        <w:pStyle w:val="ListBullet"/>
      </w:pPr>
      <w:r>
        <w:t>Persist logs for compliance and debugging.</w:t>
      </w:r>
    </w:p>
    <w:p>
      <w:pPr>
        <w:pStyle w:val="ListBullet"/>
      </w:pPr>
      <w:r>
        <w:t>Separate secrets from code; rotate credentials on exposure.</w:t>
      </w:r>
    </w:p>
    <w:p>
      <w:r>
        <w:br w:type="page"/>
      </w:r>
    </w:p>
    <w:p>
      <w:pPr>
        <w:pStyle w:val="Heading1"/>
      </w:pPr>
      <w:r>
        <w:t>IX. Deployment Engineering (Free Tier)</w:t>
      </w:r>
    </w:p>
    <w:p>
      <w:r>
        <w:t>Student deployments prioritize zero-cost hosting while preserving a realistic architecture. The chosen stack maps cleanly to production patterns: managed Postgres, managed Redis, containerized web tier, and a static frontend CDN.</w:t>
      </w:r>
    </w:p>
    <w:p>
      <w:pPr>
        <w:pStyle w:val="Heading2"/>
      </w:pPr>
      <w:r>
        <w:t>IX-A. Neon Postgres</w:t>
      </w:r>
    </w:p>
    <w:p>
      <w:r>
        <w:t>Neon provides pooled connections suitable for serverless and horizontally scaled web tiers. Use SSL parameters as provided by Neon and avoid committing secrets to Git.</w:t>
      </w:r>
    </w:p>
    <w:p>
      <w:pPr>
        <w:pStyle w:val="Heading2"/>
      </w:pPr>
      <w:r>
        <w:t>IX-B. Upstash Redis</w:t>
      </w:r>
    </w:p>
    <w:p>
      <w:r>
        <w:t>Upstash provides a hosted Redis compatible with Celery brokers. In free demos, synchronous fallbacks may bypass workers, but Redis remains valuable for rate limiting, locks, and future scaling.</w:t>
      </w:r>
    </w:p>
    <w:p>
      <w:pPr>
        <w:pStyle w:val="Heading2"/>
      </w:pPr>
      <w:r>
        <w:t>IX-C. Render (FastAPI)</w:t>
      </w:r>
    </w:p>
    <w:p>
      <w:r>
        <w:t>Render hosts the API with explicit build and start commands. Pin Python versions to avoid unexpected wheel compilation failures. Use health checks for cold-start monitoring.</w:t>
      </w:r>
    </w:p>
    <w:p>
      <w:pPr>
        <w:pStyle w:val="Heading2"/>
      </w:pPr>
      <w:r>
        <w:t>IX-D. Vercel (Next.js)</w:t>
      </w:r>
    </w:p>
    <w:p>
      <w:r>
        <w:t>Vercel hosts the frontend with environment-based API base URLs. Misconfigured framework presets or incorrect monorepo root directories are common sources of build failures.</w:t>
      </w:r>
    </w:p>
    <w:p>
      <w:r>
        <w:br w:type="page"/>
      </w:r>
    </w:p>
    <w:p>
      <w:pPr>
        <w:pStyle w:val="Heading1"/>
      </w:pPr>
      <w:r>
        <w:t>X. Testing and Verification Strategy</w:t>
      </w:r>
    </w:p>
    <w:p>
      <w:r>
        <w:t>Automated tests should validate deterministic scoring, assignment uniqueness, and email content contracts. Integration tests should validate multipart uploads and admin authentication behavior.</w:t>
      </w:r>
    </w:p>
    <w:p>
      <w:pPr>
        <w:pStyle w:val="ListBullet"/>
      </w:pPr>
      <w:r>
        <w:t>Unit tests for ATS scoring reproducibility.</w:t>
      </w:r>
    </w:p>
    <w:p>
      <w:pPr>
        <w:pStyle w:val="ListBullet"/>
      </w:pPr>
      <w:r>
        <w:t>Unit tests for assignment cardinality and uniqueness.</w:t>
      </w:r>
    </w:p>
    <w:p>
      <w:pPr>
        <w:pStyle w:val="ListBullet"/>
      </w:pPr>
      <w:r>
        <w:t>Smoke tests for health endpoints and public API contracts.</w:t>
      </w:r>
    </w:p>
    <w:p>
      <w:r>
        <w:br w:type="page"/>
      </w:r>
    </w:p>
    <w:p>
      <w:pPr>
        <w:pStyle w:val="Heading1"/>
      </w:pPr>
      <w:r>
        <w:t>XI. Observability and Operations</w:t>
      </w:r>
    </w:p>
    <w:p>
      <w:r>
        <w:t>Structured logs enable operators to trace pipeline stages. In production, logs should be shipped to a centralized system with retention policies. Metrics should cover queue depth, task failures, and email delivery rates.</w:t>
      </w:r>
    </w:p>
    <w:p>
      <w:pPr>
        <w:pStyle w:val="Heading1"/>
      </w:pPr>
      <w:r>
        <w:t>XII. Ethics, Fairness, and Compliance Notes</w:t>
      </w:r>
    </w:p>
    <w:p>
      <w:r>
        <w:t>Automated hiring systems carry ethical risk: biased training data, proxy discrimination, and lack of transparency. Engineering mitigations include: documenting scoring factors, enabling human review, storing decision artifacts, and providing candidate communication channels.</w:t>
      </w:r>
    </w:p>
    <w:p>
      <w:r>
        <w:br w:type="page"/>
      </w:r>
    </w:p>
    <w:p>
      <w:pPr>
        <w:pStyle w:val="Heading1"/>
      </w:pPr>
      <w:r>
        <w:t>XIII. Limitations and Future Work</w:t>
      </w:r>
    </w:p>
    <w:p>
      <w:pPr>
        <w:pStyle w:val="ListBullet"/>
      </w:pPr>
      <w:r>
        <w:t>Worker-free synchronous pipelines are not ideal for large batch processing.</w:t>
      </w:r>
    </w:p>
    <w:p>
      <w:pPr>
        <w:pStyle w:val="ListBullet"/>
      </w:pPr>
      <w:r>
        <w:t>Resume parsing quality depends on file fidelity and parser robustness.</w:t>
      </w:r>
    </w:p>
    <w:p>
      <w:pPr>
        <w:pStyle w:val="ListBullet"/>
      </w:pPr>
      <w:r>
        <w:t>Gmail ingestion requires careful OAuth secret management and deduplication across mailboxes.</w:t>
      </w:r>
    </w:p>
    <w:p>
      <w:pPr>
        <w:pStyle w:val="ListBullet"/>
      </w:pPr>
      <w:r>
        <w:t>Production should move uploads to object storage and add virus scanning.</w:t>
      </w:r>
    </w:p>
    <w:p>
      <w:pPr>
        <w:pStyle w:val="Heading1"/>
      </w:pPr>
      <w:r>
        <w:t>XIV. Conclusion</w:t>
      </w:r>
    </w:p>
    <w:p>
      <w:r>
        <w:t>The GH Pvt Ltd recruitment platform demonstrates a credible path from marketing site to automated hiring operations. The architecture aligns with industry patterns while remaining deployable on free tiers for learning and demonstration. The next evolution is operational hardening: background workers, durable storage, stronger security controls, and richer analytics.</w:t>
      </w:r>
    </w:p>
    <w:p>
      <w:pPr>
        <w:pStyle w:val="Heading1"/>
      </w:pPr>
      <w:r>
        <w:t>Acknowledgements</w:t>
      </w:r>
    </w:p>
    <w:p>
      <w:r>
        <w:t>This report documents engineering decisions and deployment steps performed during an intensive build session focused on practical student constraints (cost, time, and tooling familiarity).</w:t>
      </w:r>
    </w:p>
    <w:p>
      <w:pPr>
        <w:pStyle w:val="Heading1"/>
      </w:pPr>
      <w:r>
        <w:t>References (Representative)</w:t>
      </w:r>
    </w:p>
    <w:p>
      <w:pPr>
        <w:pStyle w:val="ListBullet"/>
      </w:pPr>
      <w:r>
        <w:t>FastAPI documentation: https://fastapi.tiangolo.com/</w:t>
      </w:r>
    </w:p>
    <w:p>
      <w:pPr>
        <w:pStyle w:val="ListBullet"/>
      </w:pPr>
      <w:r>
        <w:t>Next.js documentation: https://nextjs.org/docs</w:t>
      </w:r>
    </w:p>
    <w:p>
      <w:pPr>
        <w:pStyle w:val="ListBullet"/>
      </w:pPr>
      <w:r>
        <w:t>Neon documentation: https://neon.tech/docs</w:t>
      </w:r>
    </w:p>
    <w:p>
      <w:pPr>
        <w:pStyle w:val="ListBullet"/>
      </w:pPr>
      <w:r>
        <w:t>Upstash Redis documentation: https://docs.upstash.com/redis</w:t>
      </w:r>
    </w:p>
    <w:p>
      <w:pPr>
        <w:pStyle w:val="ListBullet"/>
      </w:pPr>
      <w:r>
        <w:t>Render documentation: https://render.com/docs</w:t>
      </w:r>
    </w:p>
    <w:p>
      <w:pPr>
        <w:pStyle w:val="ListBullet"/>
      </w:pPr>
      <w:r>
        <w:t>Vercel documentation: https://vercel.com/docs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