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24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A给B发消息的瞬间，B上线了（即A发消息的时候B为offline，然后A将离线消息写入数据库，在离线消息还未写完的时候B上线了，这个时候离线数据库中没有消息，因此B收不到消息，如何解决？）</w:t>
      </w:r>
    </w:p>
    <w:p w14:paraId="6B6B764C">
      <w:pPr>
        <w:rPr>
          <w:rFonts w:hint="eastAsia"/>
          <w:lang w:val="en-US" w:eastAsia="zh-CN"/>
        </w:rPr>
      </w:pPr>
    </w:p>
    <w:p w14:paraId="39F91801">
      <w:pPr>
        <w:rPr>
          <w:rFonts w:hint="default"/>
          <w:lang w:val="en-US" w:eastAsia="zh-CN"/>
        </w:rPr>
      </w:pPr>
    </w:p>
    <w:p w14:paraId="7697F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项目介绍：</w:t>
      </w:r>
    </w:p>
    <w:p w14:paraId="6DA7A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这是一个C++的即时通讯的聊天系统，包含服务端与客户端，支持：用户注册、登录、一对一聊天、群聊、接收离线消息的功能。</w:t>
      </w:r>
    </w:p>
    <w:p w14:paraId="74298971">
      <w:pPr>
        <w:rPr>
          <w:rFonts w:hint="eastAsia"/>
          <w:lang w:val="en-US" w:eastAsia="zh-CN"/>
        </w:rPr>
      </w:pPr>
    </w:p>
    <w:p w14:paraId="1A404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整体架构：</w:t>
      </w:r>
    </w:p>
    <w:p w14:paraId="4B75A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采用了 网络层--业务层--数据层 的分层架构</w:t>
      </w:r>
    </w:p>
    <w:p w14:paraId="631B9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网络层：ChatServer基于Muduo库的TcpServer+Eventloop(多线程IO)，负责连接管路、收发数据、解析json格式的消息并按照msgid分发给业务处理器（chatServer中的onMessage()函数）。</w:t>
      </w:r>
    </w:p>
    <w:p w14:paraId="4C30ED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业务层：（ChatService单例）   ChatService用unordered_map&lt;int,MsgHandler&gt; 把消息类型与处理函数联系到一起。</w:t>
      </w:r>
    </w:p>
    <w:p w14:paraId="24ED8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数据层：封装了MySQL的语句，让业务层调用，这样即使换了数据库页只需要修改数据层的代码，无需修改业务层的代码。如用户在线状态的更新、离线消息的存储。</w:t>
      </w:r>
    </w:p>
    <w:p w14:paraId="67B66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消息中间件层：Redis模块用Redis Stream(XADD/XREAD/XRANGE)做跨服务器的消息传递与离线补偿:</w:t>
      </w:r>
    </w:p>
    <w:p w14:paraId="1700A98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当对方在线但是不在本服务器时，把消息写入chat:msg:{userid} stream</w:t>
      </w:r>
    </w:p>
    <w:p w14:paraId="45B18F5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用户登录时，XRANGE+DEL拉取并清理积压消息，作为离线消息的一部分返回</w:t>
      </w:r>
    </w:p>
    <w:p w14:paraId="45D8B9C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后台线程XREAD BLOCK监听多个用户的stream，把消息回调给ChatService::handleRedisSubscribeMessage()再转发或写入离线消息数据库</w:t>
      </w:r>
    </w:p>
    <w:p w14:paraId="76F8847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在Redis中加上路由表，形如：route:user:{userid} → value："127.0.0.1:6000"</w:t>
      </w:r>
    </w:p>
    <w:p w14:paraId="025F512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登录成功：写入路由（SETEX route:user:{id} 120 serverId）</w:t>
      </w:r>
    </w:p>
    <w:p w14:paraId="237BD74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注销/异常断开/服务 SIGINT 重置：删除路由（DEL route:user:{id}）</w:t>
      </w:r>
    </w:p>
    <w:p w14:paraId="74BD50DC">
      <w:pPr>
        <w:ind w:firstLine="420" w:firstLineChars="0"/>
        <w:rPr>
          <w:rFonts w:hint="eastAsia"/>
          <w:lang w:val="en-US" w:eastAsia="zh-CN"/>
        </w:rPr>
      </w:pPr>
    </w:p>
    <w:p w14:paraId="35F682EE">
      <w:pPr>
        <w:ind w:firstLine="420" w:firstLineChars="0"/>
        <w:rPr>
          <w:rFonts w:hint="default"/>
          <w:lang w:val="en-US" w:eastAsia="zh-CN"/>
        </w:rPr>
      </w:pPr>
    </w:p>
    <w:p w14:paraId="1ADF4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为什么这样设计：</w:t>
      </w:r>
    </w:p>
    <w:p w14:paraId="303C7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网络与业务解耦：ChatServer 只负责 IO，把 msgid 交给 ChatService，新增业务只需“加枚举 + 注册 handler”，避免网络代码被业务侵入，扩展成本低。</w:t>
      </w:r>
    </w:p>
    <w:p w14:paraId="416DFED6">
      <w:pPr>
        <w:rPr>
          <w:rFonts w:hint="default"/>
          <w:lang w:val="en-US" w:eastAsia="zh-CN"/>
        </w:rPr>
      </w:pPr>
    </w:p>
    <w:p w14:paraId="7A99B78D">
      <w:pPr>
        <w:rPr>
          <w:rFonts w:hint="default"/>
          <w:lang w:val="en-US" w:eastAsia="zh-CN"/>
        </w:rPr>
      </w:pPr>
    </w:p>
    <w:p w14:paraId="3DE19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通信协议为什么步使用rpc?</w:t>
      </w:r>
    </w:p>
    <w:p w14:paraId="35A2DED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RPC 更偏向“像调用本地函数一样调用远端服务”的请求-响应式调用，而这个项目的核心是基于长连接的消息投递/转发与服务端推送，客户端更多是发送消息事件并接收推送，不需要复杂的 RPC 调用模型。另一方面，JSON 协议实现简单、字段扩展方便、调试直观；引入 RPC/IDL/生成代码会显著增加工程复杂度，但在当前规模下收益不明显。后续如果做服务拆分，服务间通信再引入 RPC 会更合适</w:t>
      </w:r>
      <w:r>
        <w:rPr>
          <w:rFonts w:hint="eastAsia"/>
          <w:lang w:val="en-US" w:eastAsia="zh-CN"/>
        </w:rPr>
        <w:t>.</w:t>
      </w:r>
    </w:p>
    <w:p w14:paraId="6C57FD14">
      <w:pPr>
        <w:rPr>
          <w:rFonts w:hint="eastAsia"/>
          <w:lang w:val="en-US" w:eastAsia="zh-CN"/>
        </w:rPr>
      </w:pPr>
    </w:p>
    <w:p w14:paraId="6DDA0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TCP粘包问题怎么解决？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粘包原因是TCP是面向字节流的协议，无法区分消息的边界。因此规定消息格式为:“消息长度（4字节）+消息体”。接收方首先从缓冲区读取4字节的数据，获取消息体的长度，然后判断缓冲区是否有这么多字节，若不够则先保留缓冲区</w:t>
      </w:r>
      <w:bookmarkStart w:id="0" w:name="_GoBack"/>
      <w:bookmarkEnd w:id="0"/>
      <w:r>
        <w:rPr>
          <w:rFonts w:hint="eastAsia"/>
          <w:lang w:val="en-US" w:eastAsia="zh-CN"/>
        </w:rPr>
        <w:t>的内容；若够了直接读取。这样就能处理“半个包多次到达”的情况</w:t>
      </w:r>
    </w:p>
    <w:p w14:paraId="69EADFBC">
      <w:pPr>
        <w:rPr>
          <w:rFonts w:hint="eastAsia"/>
          <w:lang w:val="en-US" w:eastAsia="zh-CN"/>
        </w:rPr>
      </w:pPr>
    </w:p>
    <w:p w14:paraId="1D597F7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如何解决一个用户多机同时登录的问题？</w:t>
      </w:r>
    </w:p>
    <w:p w14:paraId="02E0DC2F">
      <w:p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在更新状态时添加了条件state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offline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，并根据返回行数来判断该用户是否登录（判断是否能登陆的条件从state=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offline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改成了update更新是否能成功）</w:t>
      </w:r>
    </w:p>
    <w:p w14:paraId="6D1302B0">
      <w:pPr>
        <w:rPr>
          <w:rFonts w:hint="eastAsia"/>
          <w:lang w:val="en-US" w:eastAsia="zh-CN"/>
        </w:rPr>
      </w:pPr>
    </w:p>
    <w:p w14:paraId="43E76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你的服务端是多线程的 Muduo TcpServer，ChatService 里也维护了 unordered_map&lt;int, TcpConnectionPtr&gt; 这样的全局连接表。在这种多线程回调场景下，你是如何保证连接表和用户状态更新的线程安全和一致性的？有没有可能出现竞态条件？</w:t>
      </w:r>
    </w:p>
    <w:p w14:paraId="1298796A">
      <w:p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连接表线程安全：你用互斥锁保护 _userConnMap，而且只在增删/遍历时加 lock_guard，粒度比较小，避免了整段业务都被锁住，这点可以强调是“锁只包围连接表操作，避免影响其它逻辑并发度”。</w:t>
      </w:r>
    </w:p>
    <w:p w14:paraId="0606C5C1">
      <w:p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用户状态一致性（抢登录）：通过 UPDATE user SET state='online' WHERE id=? AND state='offline' 这种方式，让“谁先把 offline 改成 online 谁赢”，再依据 affected_rows==1 判断是否登录成功，本质上是把并发控制下沉到数据库行级锁 + 条件更新，这种做法是工业界常用的乐观并发控制手法，可以重点点一下。</w:t>
      </w:r>
    </w:p>
    <w:p w14:paraId="09E43961">
      <w:pPr>
        <w:rPr>
          <w:rFonts w:hint="default"/>
          <w:lang w:val="en-US" w:eastAsia="zh-CN"/>
        </w:rPr>
      </w:pPr>
    </w:p>
    <w:p w14:paraId="202531D6">
      <w:r>
        <w:drawing>
          <wp:inline distT="0" distB="0" distL="114300" distR="114300">
            <wp:extent cx="2607310" cy="4450080"/>
            <wp:effectExtent l="0" t="0" r="889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416CF"/>
    <w:p w14:paraId="79EED765">
      <w:r>
        <w:drawing>
          <wp:inline distT="0" distB="0" distL="114300" distR="114300">
            <wp:extent cx="2356485" cy="3947795"/>
            <wp:effectExtent l="0" t="0" r="571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284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38450" cy="3240405"/>
            <wp:effectExtent l="0" t="0" r="635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D56549"/>
    <w:rsid w:val="14AF4A04"/>
    <w:rsid w:val="3128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</Words>
  <Characters>94</Characters>
  <Lines>0</Lines>
  <Paragraphs>0</Paragraphs>
  <TotalTime>37</TotalTime>
  <ScaleCrop>false</ScaleCrop>
  <LinksUpToDate>false</LinksUpToDate>
  <CharactersWithSpaces>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2026-02-28T03:11:00Z</dcterms:created>
  <dc:creator>32252</dc:creator>
  <cp:lastModifiedBy>WPS_1762411122</cp:lastModifiedBy>
  <dcterms:modified xsi:type="dcterms:W3CDTF">2026-03-11T16:04:37Z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eyJoZGlkIjoiOGRkZWM2NzYzMTQ1M2VjYzJiOWM0M2QyZmIyZDZlM2QiLCJ1c2VySWQiOiIxNzY0ODE3MzA1In0=</vt:lpwstr>
  </property>
  <property fmtid="{D5CDD505-2E9C-101B-9397-08002B2CF9AE}" pid="4" name="ICV">
    <vt:lpwstr>1ACAE9B463C24E1E8AE0F7F3731C1031_12</vt:lpwstr>
  </property>
</Properties>
</file>