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COMPILADORES · LABORATÓRIO DE PROGRAMAÇÃO AVANÇADA II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E2761"/>
          <w:sz w:val="44"/>
          <w:szCs w:val="44"/>
        </w:rPr>
        <w:t xml:space="preserve">Linguagem de desenho — Fase 1</w:t>
      </w:r>
    </w:p>
    <w:p>
      <w:pPr>
        <w:spacing w:after="240"/>
      </w:pPr>
      <w:r>
        <w:rPr>
          <w:rFonts w:ascii="Calibri" w:cs="Calibri" w:eastAsia="Calibri" w:hAnsi="Calibri"/>
          <w:color w:val="4B5563"/>
          <w:sz w:val="26"/>
          <w:szCs w:val="26"/>
        </w:rPr>
        <w:t xml:space="preserve">Especificação: do texto à AST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438"/>
      </w:tblGrid>
      <w:tr>
        <w:trPr>
          <w:tblHeader/>
        </w:trPr>
        <w:tc>
          <w:tcPr>
            <w:tcW w:type="dxa" w:w="7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4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</w:t>
            </w:r>
          </w:p>
        </w:tc>
      </w:tr>
      <w:tr>
        <w:tc>
          <w:tcPr>
            <w:tcW w:type="dxa" w:w="7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Giulia Nogueira Lopes de Sá</w:t>
            </w:r>
          </w:p>
        </w:tc>
        <w:tc>
          <w:tcPr>
            <w:tcW w:type="dxa" w:w="24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23024383</w:t>
            </w:r>
          </w:p>
        </w:tc>
      </w:tr>
      <w:tr>
        <w:tc>
          <w:tcPr>
            <w:tcW w:type="dxa" w:w="7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Ruan Paulo de Sousa Soares</w:t>
            </w:r>
          </w:p>
        </w:tc>
        <w:tc>
          <w:tcPr>
            <w:tcW w:type="dxa" w:w="24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23024986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1. Descrição da linguagem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linguagem descreve um desenho como uma sequência de comandos. Todo programa começa com a declaração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tela</w:t>
      </w:r>
      <w:r>
        <w:rPr>
          <w:rFonts w:ascii="Calibri" w:cs="Calibri" w:eastAsia="Calibri" w:hAnsi="Calibri"/>
          <w:sz w:val="22"/>
          <w:szCs w:val="22"/>
        </w:rPr>
        <w:t xml:space="preserve">, que dá a largura e a altura do desenho. Depois vêm, em qualquer quantidade,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formas</w:t>
      </w:r>
      <w:r>
        <w:rPr>
          <w:rFonts w:ascii="Calibri" w:cs="Calibri" w:eastAsia="Calibri" w:hAnsi="Calibri"/>
          <w:sz w:val="22"/>
          <w:szCs w:val="22"/>
        </w:rPr>
        <w:t xml:space="preserve"> (reta, círculo e retângulo)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grupos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Os números de cada forma e de cada modificador vão entre parênteses e separados por vírgula, como em uma chamada de função: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circulo(cx, cy, raio)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Os atributos de estilo vêm depois da forma, no formato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nome=valor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traco=</w:t>
      </w:r>
      <w:r>
        <w:rPr>
          <w:rFonts w:ascii="Calibri" w:cs="Calibri" w:eastAsia="Calibri" w:hAnsi="Calibri"/>
          <w:sz w:val="22"/>
          <w:szCs w:val="22"/>
        </w:rPr>
        <w:t xml:space="preserve"> (cor do traço),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fundo=</w:t>
      </w:r>
      <w:r>
        <w:rPr>
          <w:rFonts w:ascii="Calibri" w:cs="Calibri" w:eastAsia="Calibri" w:hAnsi="Calibri"/>
          <w:sz w:val="22"/>
          <w:szCs w:val="22"/>
        </w:rPr>
        <w:t xml:space="preserve"> (cor do preenchimento) e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espessura=</w:t>
      </w:r>
      <w:r>
        <w:rPr>
          <w:rFonts w:ascii="Calibri" w:cs="Calibri" w:eastAsia="Calibri" w:hAnsi="Calibri"/>
          <w:sz w:val="22"/>
          <w:szCs w:val="22"/>
        </w:rPr>
        <w:t xml:space="preserve"> (espessura do traço). Todos são opcionais.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Um grupo é escrito como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grupo</w:t>
      </w:r>
      <w:r>
        <w:rPr>
          <w:rFonts w:ascii="Calibri" w:cs="Calibri" w:eastAsia="Calibri" w:hAnsi="Calibri"/>
          <w:sz w:val="22"/>
          <w:szCs w:val="22"/>
        </w:rPr>
        <w:t xml:space="preserve">, seguido de zero ou mais modificadores,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girar(ângulo)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mover(dx, dy)</w:t>
      </w:r>
      <w:r>
        <w:rPr>
          <w:rFonts w:ascii="Calibri" w:cs="Calibri" w:eastAsia="Calibri" w:hAnsi="Calibri"/>
          <w:sz w:val="22"/>
          <w:szCs w:val="22"/>
        </w:rPr>
        <w:t xml:space="preserve">, e de um bloco entre chaves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{ }</w:t>
      </w:r>
      <w:r>
        <w:rPr>
          <w:rFonts w:ascii="Calibri" w:cs="Calibri" w:eastAsia="Calibri" w:hAnsi="Calibri"/>
          <w:sz w:val="22"/>
          <w:szCs w:val="22"/>
        </w:rPr>
        <w:t xml:space="preserve"> com as formas e os grupos internos.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Comentários começam com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%</w:t>
      </w:r>
      <w:r>
        <w:rPr>
          <w:rFonts w:ascii="Calibri" w:cs="Calibri" w:eastAsia="Calibri" w:hAnsi="Calibri"/>
          <w:sz w:val="22"/>
          <w:szCs w:val="22"/>
        </w:rPr>
        <w:t xml:space="preserve"> e vão até o fim da linha.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Espaços e quebras de linha são livres entre os símbolos; vários comandos podem ficar na mesma linha.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38"/>
        <w:gridCol w:w="3500"/>
      </w:tblGrid>
      <w:tr>
        <w:trPr>
          <w:tblHeader/>
        </w:trPr>
        <w:tc>
          <w:tcPr>
            <w:tcW w:type="dxa" w:w="3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1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Argumentos</w:t>
            </w:r>
          </w:p>
        </w:tc>
        <w:tc>
          <w:tcPr>
            <w:tcW w:type="dxa" w:w="35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tela(L, A)</w:t>
            </w:r>
          </w:p>
        </w:tc>
        <w:tc>
          <w:tcPr>
            <w:tcW w:type="dxa" w:w="31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largura, altura</w:t>
            </w:r>
          </w:p>
        </w:tc>
        <w:tc>
          <w:tcPr>
            <w:tcW w:type="dxa" w:w="35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Tamanho do desenho (obrigatório, só no início)</w:t>
            </w:r>
          </w:p>
        </w:tc>
      </w:tr>
      <w:tr>
        <w:tc>
          <w:tcPr>
            <w:tcW w:type="dxa" w:w="3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reta(x1, y1, x2, y2)</w:t>
            </w:r>
          </w:p>
        </w:tc>
        <w:tc>
          <w:tcPr>
            <w:tcW w:type="dxa" w:w="31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dois pontos</w:t>
            </w:r>
          </w:p>
        </w:tc>
        <w:tc>
          <w:tcPr>
            <w:tcW w:type="dxa" w:w="35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Segmento de (x1, y1) até (x2, y2)</w:t>
            </w:r>
          </w:p>
        </w:tc>
      </w:tr>
      <w:tr>
        <w:tc>
          <w:tcPr>
            <w:tcW w:type="dxa" w:w="3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circulo(cx, cy, r)</w:t>
            </w:r>
          </w:p>
        </w:tc>
        <w:tc>
          <w:tcPr>
            <w:tcW w:type="dxa" w:w="31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centro e raio</w:t>
            </w:r>
          </w:p>
        </w:tc>
        <w:tc>
          <w:tcPr>
            <w:tcW w:type="dxa" w:w="35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Círculo</w:t>
            </w:r>
          </w:p>
        </w:tc>
      </w:tr>
      <w:tr>
        <w:tc>
          <w:tcPr>
            <w:tcW w:type="dxa" w:w="3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retangulo(x, y, L, A)</w:t>
            </w:r>
          </w:p>
        </w:tc>
        <w:tc>
          <w:tcPr>
            <w:tcW w:type="dxa" w:w="31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canto superior esquerdo, largura, altura</w:t>
            </w:r>
          </w:p>
        </w:tc>
        <w:tc>
          <w:tcPr>
            <w:tcW w:type="dxa" w:w="35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Retângulo</w:t>
            </w:r>
          </w:p>
        </w:tc>
      </w:tr>
      <w:tr>
        <w:tc>
          <w:tcPr>
            <w:tcW w:type="dxa" w:w="3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grupo ... { ... }</w:t>
            </w:r>
          </w:p>
        </w:tc>
        <w:tc>
          <w:tcPr>
            <w:tcW w:type="dxa" w:w="31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modificadores e corpo</w:t>
            </w:r>
          </w:p>
        </w:tc>
        <w:tc>
          <w:tcPr>
            <w:tcW w:type="dxa" w:w="35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Reúne formas e outros grupos</w:t>
            </w:r>
          </w:p>
        </w:tc>
      </w:tr>
      <w:tr>
        <w:tc>
          <w:tcPr>
            <w:tcW w:type="dxa" w:w="3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girar(a)</w:t>
            </w:r>
          </w:p>
        </w:tc>
        <w:tc>
          <w:tcPr>
            <w:tcW w:type="dxa" w:w="31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ângulo</w:t>
            </w:r>
          </w:p>
        </w:tc>
        <w:tc>
          <w:tcPr>
            <w:tcW w:type="dxa" w:w="35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Modificador de grupo: rotação</w:t>
            </w:r>
          </w:p>
        </w:tc>
      </w:tr>
      <w:tr>
        <w:tc>
          <w:tcPr>
            <w:tcW w:type="dxa" w:w="3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mover(dx, dy)</w:t>
            </w:r>
          </w:p>
        </w:tc>
        <w:tc>
          <w:tcPr>
            <w:tcW w:type="dxa" w:w="31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deslocamento horizontal e vertical</w:t>
            </w:r>
          </w:p>
        </w:tc>
        <w:tc>
          <w:tcPr>
            <w:tcW w:type="dxa" w:w="35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Modificador de grupo: deslocamento</w:t>
            </w:r>
          </w:p>
        </w:tc>
      </w:tr>
    </w:tbl>
    <w:p>
      <w:pPr>
        <w:pStyle w:val="Heading2"/>
        <w:spacing w:after="120" w:before="240"/>
      </w:pPr>
      <w:r>
        <w:t xml:space="preserve">Exemplo 1 — Carro</w:t>
      </w:r>
    </w:p>
    <w:p>
      <w:pPr>
        <w:keepNext/>
        <w:keepLines/>
        <w:shd w:fill="EEF0F7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tela(400, 300)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% corpo do carro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retangulo(50, 150, 200, 60) fundo=azul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% roda dianteira, com um raio girado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grupo mover(70, 190) {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circulo(0, 0, 25) fundo=preto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grupo girar(45) {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reta(0, 0, 20, 0) traco=branco espessura=2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}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}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% roda traseira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grupo mover(200, 190) {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circulo(0, 0, 25) fundo=preto</w:t>
      </w:r>
    </w:p>
    <w:p>
      <w:pPr>
        <w:keepNext w:val="false"/>
        <w:keepLines/>
        <w:shd w:fill="EEF0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}</w:t>
      </w:r>
    </w:p>
    <w:p>
      <w:pPr>
        <w:pStyle w:val="Heading2"/>
        <w:spacing w:after="120" w:before="240"/>
      </w:pPr>
      <w:r>
        <w:t xml:space="preserve">Exemplo 2 — Grupos aninhados e modificadores</w:t>
      </w:r>
    </w:p>
    <w:p>
      <w:pPr>
        <w:keepNext/>
        <w:keepLines/>
        <w:shd w:fill="EEF0F7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tela(500, 500)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grupo mover(250, 250) girar(30) {          % deslocamento e depois rotação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circulo(0, 0, 100) traco=cinza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grupo girar(90) mover(10, 0) {        % rotação e depois deslocamento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retangulo(0, 0, 40, 40) fundo=amarelo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grupo {                            % grupo sem modificadores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reta(0, 0, 0, 80) traco=roxo espessura=1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}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}</w:t>
      </w:r>
    </w:p>
    <w:p>
      <w:pPr>
        <w:keepNext w:val="false"/>
        <w:keepLines/>
        <w:shd w:fill="EEF0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}</w:t>
      </w:r>
    </w:p>
    <w:p>
      <w:pPr>
        <w:pStyle w:val="Heading1"/>
        <w:spacing w:after="160" w:before="360"/>
      </w:pPr>
      <w:r>
        <w:t xml:space="preserve">2. Definição léxica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analisador léxico percorre o texto da esquerda para a direita e, em cada posição, testa as regras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 ordem da tabela</w:t>
      </w:r>
      <w:r>
        <w:rPr>
          <w:rFonts w:ascii="Calibri" w:cs="Calibri" w:eastAsia="Calibri" w:hAnsi="Calibri"/>
          <w:sz w:val="22"/>
          <w:szCs w:val="22"/>
        </w:rPr>
        <w:t xml:space="preserve">; a primeira que casa forma o token.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ESPACO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COMENTARIO</w:t>
      </w:r>
      <w:r>
        <w:rPr>
          <w:rFonts w:ascii="Calibri" w:cs="Calibri" w:eastAsia="Calibri" w:hAnsi="Calibri"/>
          <w:sz w:val="22"/>
          <w:szCs w:val="22"/>
        </w:rPr>
        <w:t xml:space="preserve"> são reconhecidos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descartados</w:t>
      </w:r>
      <w:r>
        <w:rPr>
          <w:rFonts w:ascii="Calibri" w:cs="Calibri" w:eastAsia="Calibri" w:hAnsi="Calibri"/>
          <w:sz w:val="22"/>
          <w:szCs w:val="22"/>
        </w:rPr>
        <w:t xml:space="preserve">: não aparecem na lista de tokens.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sufixo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(?![\wÀ-ÿ])</w:t>
      </w:r>
      <w:r>
        <w:rPr>
          <w:rFonts w:ascii="Calibri" w:cs="Calibri" w:eastAsia="Calibri" w:hAnsi="Calibri"/>
          <w:sz w:val="22"/>
          <w:szCs w:val="22"/>
        </w:rPr>
        <w:t xml:space="preserve"> é um lookahead negativo que significa "aqui termina a palavra": a regra só casa se depois dela não vier letra, dígito ou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_</w:t>
      </w:r>
      <w:r>
        <w:rPr>
          <w:rFonts w:ascii="Calibri" w:cs="Calibri" w:eastAsia="Calibri" w:hAnsi="Calibri"/>
          <w:sz w:val="22"/>
          <w:szCs w:val="22"/>
        </w:rPr>
        <w:t xml:space="preserve">. Ele evita que uma palavra reservada case com o começo de uma palavra maior (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retas</w:t>
      </w:r>
      <w:r>
        <w:rPr>
          <w:rFonts w:ascii="Calibri" w:cs="Calibri" w:eastAsia="Calibri" w:hAnsi="Calibri"/>
          <w:sz w:val="22"/>
          <w:szCs w:val="22"/>
        </w:rPr>
        <w:t xml:space="preserve"> não vira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RETA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s</w:t>
      </w:r>
      <w:r>
        <w:rPr>
          <w:rFonts w:ascii="Calibri" w:cs="Calibri" w:eastAsia="Calibri" w:hAnsi="Calibri"/>
          <w:sz w:val="22"/>
          <w:szCs w:val="22"/>
        </w:rPr>
        <w:t xml:space="preserve">; vira erro léxico) e faz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05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10px</w:t>
      </w:r>
      <w:r>
        <w:rPr>
          <w:rFonts w:ascii="Calibri" w:cs="Calibri" w:eastAsia="Calibri" w:hAnsi="Calibri"/>
          <w:sz w:val="22"/>
          <w:szCs w:val="22"/>
        </w:rPr>
        <w:t xml:space="preserve"> serem erros em vez de vários tokens.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RETANGULO</w:t>
      </w:r>
      <w:r>
        <w:rPr>
          <w:rFonts w:ascii="Calibri" w:cs="Calibri" w:eastAsia="Calibri" w:hAnsi="Calibri"/>
          <w:sz w:val="22"/>
          <w:szCs w:val="22"/>
        </w:rPr>
        <w:t xml:space="preserve"> vem antes de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RETA</w:t>
      </w:r>
      <w:r>
        <w:rPr>
          <w:rFonts w:ascii="Calibri" w:cs="Calibri" w:eastAsia="Calibri" w:hAnsi="Calibri"/>
          <w:sz w:val="22"/>
          <w:szCs w:val="22"/>
        </w:rPr>
        <w:t xml:space="preserve"> na tabela pelo mesmo motivo.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4388"/>
        <w:gridCol w:w="3100"/>
      </w:tblGrid>
      <w:tr>
        <w:trPr>
          <w:tblHeader/>
        </w:trP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Expressão regular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TELA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tela(?![\wÀ-ÿ])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Palavra reservada: declaração da tela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RETANGULO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retangulo(?![\wÀ-ÿ])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Palavra reservada: forma retângulo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RETA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reta(?![\wÀ-ÿ])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Palavra reservada: forma reta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CIRCULO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circulo(?![\wÀ-ÿ])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Palavra reservada: forma círculo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GRUPO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grupo(?![\wÀ-ÿ])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Palavra reservada: início de grupo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GIRAR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girar(?![\wÀ-ÿ])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Modificador de grupo: rotação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MOVER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mover(?![\wÀ-ÿ])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Modificador de grupo: deslocamento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TRACO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traco(?![\wÀ-ÿ])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Atributo: cor do traço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FUNDO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fundo(?![\wÀ-ÿ])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Atributo: cor do preenchimento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ESPESSURA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espessura(?![\wÀ-ÿ])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Atributo: espessura do traço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COR_NOME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(vermelho|verde|azul|amarelo|laranja|roxo|rosa|preto|branco|cinza)(?![\wÀ-ÿ])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 de uma lista fechada de dez nomes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COR_HEX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#[0-9A-Fa-f]{6}(?![\wÀ-ÿ])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 no formato #RRGGBB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(0|[1-9][0-9]*)(?![\wÀ-ÿ])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Inteiro sem sinal; aceita o zero, sem zeros à esquerda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ABREPAR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\(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Abre a lista de argumentos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FECHAPAR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\)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 a lista de argumentos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VIRGULA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,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Separa argumentos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IGUAL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=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Liga o atributo ao valor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ABRECHAVE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\{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Abre o corpo do grupo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FECHACHAVE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\}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 o corpo do grupo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ESPACO (ignorado)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\s+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Espaços, tabulações e quebras de linha</w:t>
            </w:r>
          </w:p>
        </w:tc>
      </w:tr>
      <w:tr>
        <w:tc>
          <w:tcPr>
            <w:tcW w:type="dxa" w:w="215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COMENTARIO (ignorado)</w:t>
            </w:r>
          </w:p>
        </w:tc>
        <w:tc>
          <w:tcPr>
            <w:tcW w:type="dxa" w:w="438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%[^\n]*</w:t>
            </w:r>
          </w:p>
        </w:tc>
        <w:tc>
          <w:tcPr>
            <w:tcW w:type="dxa" w:w="3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% até o fim da linha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 léxico:</w:t>
      </w:r>
      <w:r>
        <w:rPr>
          <w:rFonts w:ascii="Calibri" w:cs="Calibri" w:eastAsia="Calibri" w:hAnsi="Calibri"/>
          <w:sz w:val="22"/>
          <w:szCs w:val="22"/>
        </w:rPr>
        <w:t xml:space="preserve"> quando nenhuma regra casa, o analisador registra a linha e o trecho inválido, do ponto do erro até o próximo espaço, pula esse trecho e continua. Assim todos os erros léxicos do programa são listados de uma vez. Se houver qualquer erro léxico, a análise sintática não é executada.</w:t>
      </w:r>
    </w:p>
    <w:p>
      <w:pPr>
        <w:pStyle w:val="Heading1"/>
        <w:spacing w:after="160" w:before="360"/>
      </w:pPr>
      <w:r>
        <w:t xml:space="preserve">3. Definição sintática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Gramática livre de contexto na notação das aulas: palavras em MAIÚSCULAS são tokens, em minúsculas são variáveis,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|</w:t>
      </w:r>
      <w:r>
        <w:rPr>
          <w:rFonts w:ascii="Calibri" w:cs="Calibri" w:eastAsia="Calibri" w:hAnsi="Calibri"/>
          <w:sz w:val="22"/>
          <w:szCs w:val="22"/>
        </w:rPr>
        <w:t xml:space="preserve"> separa alternativas e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ε</w:t>
      </w:r>
      <w:r>
        <w:rPr>
          <w:rFonts w:ascii="Calibri" w:cs="Calibri" w:eastAsia="Calibri" w:hAnsi="Calibri"/>
          <w:sz w:val="22"/>
          <w:szCs w:val="22"/>
        </w:rPr>
        <w:t xml:space="preserve"> é a cadeia vazia.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símbolo inicial é programa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keepLines/>
        <w:shd w:fill="EEF0F7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color w:val="2A3577"/>
          <w:sz w:val="15"/>
          <w:szCs w:val="15"/>
        </w:rPr>
        <w:t xml:space="preserve">programa       → tela elementos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5"/>
          <w:szCs w:val="15"/>
        </w:rPr>
        <w:t xml:space="preserve">tela           → TELA ABREPAR NUM VIRGULA NUM FECHAPAR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5"/>
          <w:szCs w:val="15"/>
        </w:rPr>
        <w:t xml:space="preserve">elementos      → elemento elementos | ε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5"/>
          <w:szCs w:val="15"/>
        </w:rPr>
        <w:t xml:space="preserve">elemento       → forma | grupo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5"/>
          <w:szCs w:val="15"/>
        </w:rPr>
        <w:t xml:space="preserve">forma          → RETA ABREPAR NUM VIRGULA NUM VIRGULA NUM VIRGULA NUM FECHAPAR estilo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5"/>
          <w:szCs w:val="15"/>
        </w:rPr>
        <w:t xml:space="preserve">               | CIRCULO ABREPAR NUM VIRGULA NUM VIRGULA NUM FECHAPAR estilo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5"/>
          <w:szCs w:val="15"/>
        </w:rPr>
        <w:t xml:space="preserve">               | RETANGULO ABREPAR NUM VIRGULA NUM VIRGULA NUM VIRGULA NUM FECHAPAR estilo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5"/>
          <w:szCs w:val="15"/>
        </w:rPr>
        <w:t xml:space="preserve">estilo         → traco_opc fundo_opc espessura_opc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5"/>
          <w:szCs w:val="15"/>
        </w:rPr>
        <w:t xml:space="preserve">traco_opc      → TRACO IGUAL cor | ε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5"/>
          <w:szCs w:val="15"/>
        </w:rPr>
        <w:t xml:space="preserve">fundo_opc      → FUNDO IGUAL cor | ε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5"/>
          <w:szCs w:val="15"/>
        </w:rPr>
        <w:t xml:space="preserve">espessura_opc  → ESPESSURA IGUAL NUM | ε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5"/>
          <w:szCs w:val="15"/>
        </w:rPr>
        <w:t xml:space="preserve">cor            → COR_NOME | COR_HEX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5"/>
          <w:szCs w:val="15"/>
        </w:rPr>
        <w:t xml:space="preserve">grupo          → GRUPO modificadores ABRECHAVE elemento elementos FECHACHAVE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5"/>
          <w:szCs w:val="15"/>
        </w:rPr>
        <w:t xml:space="preserve">modificadores  → modificador modificadores | ε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5"/>
          <w:szCs w:val="15"/>
        </w:rPr>
        <w:t xml:space="preserve">modificador    → GIRAR ABREPAR NUM FECHAPAR</w:t>
      </w:r>
    </w:p>
    <w:p>
      <w:pPr>
        <w:keepNext w:val="false"/>
        <w:keepLines/>
        <w:shd w:fill="EEF0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2A3577"/>
          <w:sz w:val="15"/>
          <w:szCs w:val="15"/>
        </w:rPr>
        <w:t xml:space="preserve">               | MOVER ABREPAR NUM VIRGULA NUM FECHAPAR</w:t>
      </w:r>
    </w:p>
    <w:p>
      <w:pPr>
        <w:pStyle w:val="Heading2"/>
        <w:spacing w:after="120" w:before="240"/>
      </w:pPr>
      <w:r>
        <w:t xml:space="preserve">Adequação ao parser descendente recursivo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 recursão à esquerda:</w:t>
      </w:r>
      <w:r>
        <w:rPr>
          <w:rFonts w:ascii="Calibri" w:cs="Calibri" w:eastAsia="Calibri" w:hAnsi="Calibri"/>
          <w:sz w:val="22"/>
          <w:szCs w:val="22"/>
        </w:rPr>
        <w:t xml:space="preserve"> as repetições (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elementos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modificadores</w:t>
      </w:r>
      <w:r>
        <w:rPr>
          <w:rFonts w:ascii="Calibri" w:cs="Calibri" w:eastAsia="Calibri" w:hAnsi="Calibri"/>
          <w:sz w:val="22"/>
          <w:szCs w:val="22"/>
        </w:rPr>
        <w:t xml:space="preserve">) são recursivas à direita, e no código viram laços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while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Escolha pelo próximo token:</w:t>
      </w:r>
      <w:r>
        <w:rPr>
          <w:rFonts w:ascii="Calibri" w:cs="Calibri" w:eastAsia="Calibri" w:hAnsi="Calibri"/>
          <w:sz w:val="22"/>
          <w:szCs w:val="22"/>
        </w:rPr>
        <w:t xml:space="preserve"> as alternativas de cada variável começam por tokens diferentes, e cada regra com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ε</w:t>
      </w:r>
      <w:r>
        <w:rPr>
          <w:rFonts w:ascii="Calibri" w:cs="Calibri" w:eastAsia="Calibri" w:hAnsi="Calibri"/>
          <w:sz w:val="22"/>
          <w:szCs w:val="22"/>
        </w:rPr>
        <w:t xml:space="preserve"> tem conjunto FOLLOW disjunto do FIRST da outra alternativa, como mostra a tabela.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4000"/>
      </w:tblGrid>
      <w:tr>
        <w:trPr>
          <w:tblHeader/>
        </w:trPr>
        <w:tc>
          <w:tcPr>
            <w:tcW w:type="dxa" w:w="2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FIRST da alternativa não vazia</w:t>
            </w:r>
          </w:p>
        </w:tc>
        <w:tc>
          <w:tcPr>
            <w:tcW w:type="dxa" w:w="4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FOLLOW (quando escolhe ε)</w:t>
            </w:r>
          </w:p>
        </w:tc>
      </w:tr>
      <w:tr>
        <w:tc>
          <w:tcPr>
            <w:tcW w:type="dxa" w:w="2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elementos</w:t>
            </w:r>
          </w:p>
        </w:tc>
        <w:tc>
          <w:tcPr>
            <w:tcW w:type="dxa" w:w="3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RETA, CIRCULO, RETANGULO, GRUPO</w:t>
            </w:r>
          </w:p>
        </w:tc>
        <w:tc>
          <w:tcPr>
            <w:tcW w:type="dxa" w:w="4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FECHACHAVE, fim do programa</w:t>
            </w:r>
          </w:p>
        </w:tc>
      </w:tr>
      <w:tr>
        <w:tc>
          <w:tcPr>
            <w:tcW w:type="dxa" w:w="2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traco_opc</w:t>
            </w:r>
          </w:p>
        </w:tc>
        <w:tc>
          <w:tcPr>
            <w:tcW w:type="dxa" w:w="3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TRACO</w:t>
            </w:r>
          </w:p>
        </w:tc>
        <w:tc>
          <w:tcPr>
            <w:tcW w:type="dxa" w:w="4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FUNDO, ESPESSURA, RETA, CIRCULO, RETANGULO, GRUPO, FECHACHAVE, fim</w:t>
            </w:r>
          </w:p>
        </w:tc>
      </w:tr>
      <w:tr>
        <w:tc>
          <w:tcPr>
            <w:tcW w:type="dxa" w:w="2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fundo_opc</w:t>
            </w:r>
          </w:p>
        </w:tc>
        <w:tc>
          <w:tcPr>
            <w:tcW w:type="dxa" w:w="3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FUNDO</w:t>
            </w:r>
          </w:p>
        </w:tc>
        <w:tc>
          <w:tcPr>
            <w:tcW w:type="dxa" w:w="4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ESPESSURA, RETA, CIRCULO, RETANGULO, GRUPO, FECHACHAVE, fim</w:t>
            </w:r>
          </w:p>
        </w:tc>
      </w:tr>
      <w:tr>
        <w:tc>
          <w:tcPr>
            <w:tcW w:type="dxa" w:w="2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espessura_opc</w:t>
            </w:r>
          </w:p>
        </w:tc>
        <w:tc>
          <w:tcPr>
            <w:tcW w:type="dxa" w:w="3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ESPESSURA</w:t>
            </w:r>
          </w:p>
        </w:tc>
        <w:tc>
          <w:tcPr>
            <w:tcW w:type="dxa" w:w="4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RETA, CIRCULO, RETANGULO, GRUPO, FECHACHAVE, fim</w:t>
            </w:r>
          </w:p>
        </w:tc>
      </w:tr>
      <w:tr>
        <w:tc>
          <w:tcPr>
            <w:tcW w:type="dxa" w:w="2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modificadores</w:t>
            </w:r>
          </w:p>
        </w:tc>
        <w:tc>
          <w:tcPr>
            <w:tcW w:type="dxa" w:w="3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GIRAR, MOVER</w:t>
            </w:r>
          </w:p>
        </w:tc>
        <w:tc>
          <w:tcPr>
            <w:tcW w:type="dxa" w:w="4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ABRECHAVE</w:t>
            </w:r>
          </w:p>
        </w:tc>
      </w:tr>
      <w:tr>
        <w:tc>
          <w:tcPr>
            <w:tcW w:type="dxa" w:w="2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elemento</w:t>
            </w:r>
          </w:p>
        </w:tc>
        <w:tc>
          <w:tcPr>
            <w:tcW w:type="dxa" w:w="3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forma: RETA, CIRCULO, RETANGULO  ·  grupo: GRUPO</w:t>
            </w:r>
          </w:p>
        </w:tc>
        <w:tc>
          <w:tcPr>
            <w:tcW w:type="dxa" w:w="4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modificador</w:t>
            </w:r>
          </w:p>
        </w:tc>
        <w:tc>
          <w:tcPr>
            <w:tcW w:type="dxa" w:w="3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GIRAR  ·  MOVER</w:t>
            </w:r>
          </w:p>
        </w:tc>
        <w:tc>
          <w:tcPr>
            <w:tcW w:type="dxa" w:w="4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</w:t>
            </w:r>
          </w:p>
        </w:tc>
        <w:tc>
          <w:tcPr>
            <w:tcW w:type="dxa" w:w="3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COR_NOME  ·  COR_HEX</w:t>
            </w:r>
          </w:p>
        </w:tc>
        <w:tc>
          <w:tcPr>
            <w:tcW w:type="dxa" w:w="4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 sintático:</w:t>
      </w:r>
      <w:r>
        <w:rPr>
          <w:rFonts w:ascii="Calibri" w:cs="Calibri" w:eastAsia="Calibri" w:hAnsi="Calibri"/>
          <w:sz w:val="22"/>
          <w:szCs w:val="22"/>
        </w:rPr>
        <w:t xml:space="preserve"> o parser para no primeiro erro e informa a linha, o que era esperado e o que foi encontrado. Quando o programa acaba antes da hora, o encontrado é "o fim do programa" e a linha é a do último token.</w:t>
      </w:r>
    </w:p>
    <w:p>
      <w:pPr>
        <w:keepNext/>
        <w:keepLines/>
        <w:shd w:fill="EEF0F7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Linha: 3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Esperado: VIRGULA ","</w:t>
      </w:r>
    </w:p>
    <w:p>
      <w:pPr>
        <w:keepNext w:val="false"/>
        <w:keepLines/>
        <w:shd w:fill="EEF0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Encontrado: FECHAPAR ")"</w:t>
      </w:r>
    </w:p>
    <w:p>
      <w:pPr>
        <w:pStyle w:val="Heading1"/>
        <w:spacing w:after="160" w:before="360"/>
      </w:pPr>
      <w:r>
        <w:t xml:space="preserve">4. Árvore sintática abstrata (AST)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AST só é gerada quando não há erros. Ela guarda os números como números, não guarda pontuação nem delimitadores (parênteses, vírgulas, </w:t>
      </w:r>
      <w:r>
        <w:rPr>
          <w:rFonts w:ascii="Consolas" w:cs="Consolas" w:eastAsia="Consolas" w:hAnsi="Consolas"/>
          <w:color w:val="2A3577"/>
          <w:sz w:val="19"/>
          <w:szCs w:val="19"/>
        </w:rPr>
        <w:t xml:space="preserve">=</w:t>
      </w:r>
      <w:r>
        <w:rPr>
          <w:rFonts w:ascii="Calibri" w:cs="Calibri" w:eastAsia="Calibri" w:hAnsi="Calibri"/>
          <w:sz w:val="22"/>
          <w:szCs w:val="22"/>
        </w:rPr>
        <w:t xml:space="preserve"> e chaves somem), reproduz o aninhamento dos grupos e mantém os modificadores na ordem em que foram escritos.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4638"/>
      </w:tblGrid>
      <w:tr>
        <w:trPr>
          <w:tblHeader/>
        </w:trPr>
        <w:tc>
          <w:tcPr>
            <w:tcW w:type="dxa" w:w="2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Nó</w:t>
            </w:r>
          </w:p>
        </w:tc>
        <w:tc>
          <w:tcPr>
            <w:tcW w:type="dxa" w:w="29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dxa" w:w="4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representam</w:t>
            </w:r>
          </w:p>
        </w:tc>
      </w:tr>
      <w:tr>
        <w:tc>
          <w:tcPr>
            <w:tcW w:type="dxa" w:w="2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Programa</w:t>
            </w:r>
          </w:p>
        </w:tc>
        <w:tc>
          <w:tcPr>
            <w:tcW w:type="dxa" w:w="29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tela, elementos</w:t>
            </w:r>
          </w:p>
        </w:tc>
        <w:tc>
          <w:tcPr>
            <w:tcW w:type="dxa" w:w="4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Raiz.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tela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é um nó Tela;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elementos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é a lista de formas e grupos de nível mais alto, na ordem do texto</w:t>
            </w:r>
          </w:p>
        </w:tc>
      </w:tr>
      <w:tr>
        <w:tc>
          <w:tcPr>
            <w:tcW w:type="dxa" w:w="2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Tela</w:t>
            </w:r>
          </w:p>
        </w:tc>
        <w:tc>
          <w:tcPr>
            <w:tcW w:type="dxa" w:w="29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largura, altura</w:t>
            </w:r>
          </w:p>
        </w:tc>
        <w:tc>
          <w:tcPr>
            <w:tcW w:type="dxa" w:w="4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Tamanho do desenho</w:t>
            </w:r>
          </w:p>
        </w:tc>
      </w:tr>
      <w:tr>
        <w:tc>
          <w:tcPr>
            <w:tcW w:type="dxa" w:w="2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Reta</w:t>
            </w:r>
          </w:p>
        </w:tc>
        <w:tc>
          <w:tcPr>
            <w:tcW w:type="dxa" w:w="29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x1, y1, x2, y2, estilo</w:t>
            </w:r>
          </w:p>
        </w:tc>
        <w:tc>
          <w:tcPr>
            <w:tcW w:type="dxa" w:w="4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Os dois pontos do segmento</w:t>
            </w:r>
          </w:p>
        </w:tc>
      </w:tr>
      <w:tr>
        <w:tc>
          <w:tcPr>
            <w:tcW w:type="dxa" w:w="2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Circulo</w:t>
            </w:r>
          </w:p>
        </w:tc>
        <w:tc>
          <w:tcPr>
            <w:tcW w:type="dxa" w:w="29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cx, cy, raio, estilo</w:t>
            </w:r>
          </w:p>
        </w:tc>
        <w:tc>
          <w:tcPr>
            <w:tcW w:type="dxa" w:w="4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Centro e raio</w:t>
            </w:r>
          </w:p>
        </w:tc>
      </w:tr>
      <w:tr>
        <w:tc>
          <w:tcPr>
            <w:tcW w:type="dxa" w:w="2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Retangulo</w:t>
            </w:r>
          </w:p>
        </w:tc>
        <w:tc>
          <w:tcPr>
            <w:tcW w:type="dxa" w:w="29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x, y, largura, altura, estilo</w:t>
            </w:r>
          </w:p>
        </w:tc>
        <w:tc>
          <w:tcPr>
            <w:tcW w:type="dxa" w:w="4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Canto superior esquerdo e dimensões</w:t>
            </w:r>
          </w:p>
        </w:tc>
      </w:tr>
      <w:tr>
        <w:tc>
          <w:tcPr>
            <w:tcW w:type="dxa" w:w="2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estilo (objeto da forma)</w:t>
            </w:r>
          </w:p>
        </w:tc>
        <w:tc>
          <w:tcPr>
            <w:tcW w:type="dxa" w:w="29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traco, preenchimento, espessura</w:t>
            </w:r>
          </w:p>
        </w:tc>
        <w:tc>
          <w:tcPr>
            <w:tcW w:type="dxa" w:w="4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Cores como texto (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azul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#3A7D44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 e espessura como número;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null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quando o atributo não foi escrito</w:t>
            </w:r>
          </w:p>
        </w:tc>
      </w:tr>
      <w:tr>
        <w:tc>
          <w:tcPr>
            <w:tcW w:type="dxa" w:w="2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Grupo</w:t>
            </w:r>
          </w:p>
        </w:tc>
        <w:tc>
          <w:tcPr>
            <w:tcW w:type="dxa" w:w="29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modificadores, elementos</w:t>
            </w:r>
          </w:p>
        </w:tc>
        <w:tc>
          <w:tcPr>
            <w:tcW w:type="dxa" w:w="4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Lista ordenada de modificadores e lista de formas e grupos internos</w:t>
            </w:r>
          </w:p>
        </w:tc>
      </w:tr>
      <w:tr>
        <w:tc>
          <w:tcPr>
            <w:tcW w:type="dxa" w:w="2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Rotacao</w:t>
            </w:r>
          </w:p>
        </w:tc>
        <w:tc>
          <w:tcPr>
            <w:tcW w:type="dxa" w:w="29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angulo</w:t>
            </w:r>
          </w:p>
        </w:tc>
        <w:tc>
          <w:tcPr>
            <w:tcW w:type="dxa" w:w="4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Modificador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girar</w:t>
            </w:r>
          </w:p>
        </w:tc>
      </w:tr>
      <w:tr>
        <w:tc>
          <w:tcPr>
            <w:tcW w:type="dxa" w:w="21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Deslocamento</w:t>
            </w:r>
          </w:p>
        </w:tc>
        <w:tc>
          <w:tcPr>
            <w:tcW w:type="dxa" w:w="29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dx, dy</w:t>
            </w:r>
          </w:p>
        </w:tc>
        <w:tc>
          <w:tcPr>
            <w:tcW w:type="dxa" w:w="4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Modificador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mover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AST do Exemplo 1 (Carro)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Visão em árvore, como a página mostra:</w:t>
      </w:r>
    </w:p>
    <w:p>
      <w:pPr>
        <w:keepNext/>
        <w:keepLines/>
        <w:shd w:fill="EEF0F7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Programa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├─ Tela 400 x 300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├─ Retangulo (50, 150) 200 x 60 [preenchimento azul]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├─ Grupo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│  ├─ Deslocamento (70, 190)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│  ├─ Circulo centro (0, 0) raio 25 [preenchimento preto]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│  └─ Grupo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│     ├─ Rotacao 45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│     └─ Reta (0, 0) até (20, 0) [traço branco, espessura 2]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└─ Grupo</w:t>
      </w:r>
    </w:p>
    <w:p>
      <w:pPr>
        <w:keepNext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├─ Deslocamento (200, 190)</w:t>
      </w:r>
    </w:p>
    <w:p>
      <w:pPr>
        <w:keepNext w:val="false"/>
        <w:keepLines/>
        <w:shd w:fill="EEF0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└─ Circulo centro (0, 0) raio 25 [preenchimento preto]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mesma AST em JSON:</w:t>
      </w:r>
    </w:p>
    <w:p>
      <w:pPr>
        <w:keepNext w:val="false"/>
        <w:keepLines/>
        <w:shd w:fill="EEF0F7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{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"tipo": "Programa",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"tela": {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"tipo": "Tela",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"largura": 400,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"altura": 300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},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"elementos": [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{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"tipo": "Retangulo",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"x": 50,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"y": 150,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"largura": 200,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"altura": 60,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"estilo": {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"traco": null,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"preenchimento": "azul",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"espessura": null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}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},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{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"tipo": "Grupo",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"modificadores": [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{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"tipo": "Deslocamento",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"dx": 70,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"dy": 190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}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],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"elementos": [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{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"tipo": "Circulo",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"cx": 0,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"cy": 0,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"raio": 25,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"estilo": {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"traco": null,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"preenchimento": "preto",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"espessura": null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}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},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{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"tipo": "Grupo",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"modificadores": [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{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  "tipo": "Rotacao",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  "angulo": 45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}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],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"elementos": [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{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  "tipo": "Reta",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  "x1": 0,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  "y1": 0,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  "x2": 20,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  "y2": 0,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  "estilo": {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    "traco": "branco",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    "preenchimento": null,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    "espessura": 2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  }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}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]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}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]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},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{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"tipo": "Grupo",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"modificadores": [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{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"tipo": "Deslocamento",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"dx": 200,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"dy": 190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}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],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"elementos": [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{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"tipo": "Circulo",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"cx": 0,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"cy": 0,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"raio": 25,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"estilo": {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"traco": null,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"preenchimento": "preto",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  "espessura": null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  }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  }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  ]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  }</w:t>
      </w:r>
    </w:p>
    <w:p>
      <w:pPr>
        <w:keepNext w:val="false"/>
        <w:keepLines/>
        <w:shd w:fill="EEF0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  ]</w:t>
      </w:r>
    </w:p>
    <w:p>
      <w:pPr>
        <w:keepNext w:val="false"/>
        <w:keepLines/>
        <w:shd w:fill="EEF0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2A3577"/>
          <w:sz w:val="19"/>
          <w:szCs w:val="19"/>
        </w:rPr>
        <w:t xml:space="preserve">}</w:t>
      </w:r>
    </w:p>
    <w:p>
      <w:pPr>
        <w:pStyle w:val="Heading1"/>
        <w:spacing w:after="160" w:before="360"/>
      </w:pPr>
      <w:r>
        <w:t xml:space="preserve">5. Decisões de projeto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038"/>
      </w:tblGrid>
      <w:tr>
        <w:trPr>
          <w:tblHeader/>
        </w:trPr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  <w:tc>
          <w:tcPr>
            <w:tcW w:type="dxa" w:w="4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30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e resultado</w:t>
            </w:r>
          </w:p>
        </w:tc>
      </w:tr>
      <w:tr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Marcador de comentário</w:t>
            </w:r>
          </w:p>
        </w:tc>
        <w:tc>
          <w:tcPr>
            <w:tcW w:type="dxa" w:w="4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%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até o fim da linha. Não usamos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#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nem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//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o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#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é o início das cores hexadecimais, e um marcador diferente elimina a ambiguidade.</w:t>
            </w:r>
          </w:p>
        </w:tc>
        <w:tc>
          <w:tcPr>
            <w:tcW w:type="dxa" w:w="30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traco=#FFFFFF % borda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cor + comentário</w:t>
            </w:r>
          </w:p>
        </w:tc>
      </w:tr>
      <w:tr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Zero e zeros à esquerda</w:t>
            </w:r>
          </w:p>
        </w:tc>
        <w:tc>
          <w:tcPr>
            <w:tcW w:type="dxa" w:w="4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é aceito. Um número com zero à esquerda é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erro léxico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(a ER do NUM não o aceita e o lookahead impede quebrar em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).</w:t>
            </w:r>
          </w:p>
        </w:tc>
        <w:tc>
          <w:tcPr>
            <w:tcW w:type="dxa" w:w="30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espessura=05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erro léxico "05"</w:t>
            </w:r>
          </w:p>
        </w:tc>
      </w:tr>
      <w:tr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Palavra que começa com palavra reservada</w:t>
            </w:r>
          </w:p>
        </w:tc>
        <w:tc>
          <w:tcPr>
            <w:tcW w:type="dxa" w:w="4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Erro léxico: as palavras reservadas só casam como palavra inteira.</w:t>
            </w:r>
          </w:p>
        </w:tc>
        <w:tc>
          <w:tcPr>
            <w:tcW w:type="dxa" w:w="30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retas(0,0,1,1)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erro léxico</w:t>
            </w:r>
          </w:p>
        </w:tc>
      </w:tr>
      <w:tr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Números</w:t>
            </w:r>
          </w:p>
        </w:tc>
        <w:tc>
          <w:tcPr>
            <w:tcW w:type="dxa" w:w="4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Inteiros sem sinal. Sinal, ponto decimal e unidade são erros léxicos.</w:t>
            </w:r>
          </w:p>
        </w:tc>
        <w:tc>
          <w:tcPr>
            <w:tcW w:type="dxa" w:w="30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-1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2.5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10px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erro léxico</w:t>
            </w:r>
          </w:p>
        </w:tc>
      </w:tr>
      <w:tr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Tela</w:t>
            </w:r>
          </w:p>
        </w:tc>
        <w:tc>
          <w:tcPr>
            <w:tcW w:type="dxa" w:w="4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Obrigatória, exatamente uma, sempre como primeiro comando.</w:t>
            </w:r>
          </w:p>
        </w:tc>
        <w:tc>
          <w:tcPr>
            <w:tcW w:type="dxa" w:w="30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Programa sem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tela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ou com duas → erro sintático</w:t>
            </w:r>
          </w:p>
        </w:tc>
      </w:tr>
      <w:tr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Programa sem formas</w:t>
            </w:r>
          </w:p>
        </w:tc>
        <w:tc>
          <w:tcPr>
            <w:tcW w:type="dxa" w:w="4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Permitido: o resultado é uma tela em branco.</w:t>
            </w:r>
          </w:p>
        </w:tc>
        <w:tc>
          <w:tcPr>
            <w:tcW w:type="dxa" w:w="30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tela(200, 100)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válido</w:t>
            </w:r>
          </w:p>
        </w:tc>
      </w:tr>
      <w:tr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Grupo vazio</w:t>
            </w:r>
          </w:p>
        </w:tc>
        <w:tc>
          <w:tcPr>
            <w:tcW w:type="dxa" w:w="4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Não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é permitido: a gramática exige pelo menos um elemento dentro das chaves.</w:t>
            </w:r>
          </w:p>
        </w:tc>
        <w:tc>
          <w:tcPr>
            <w:tcW w:type="dxa" w:w="30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grupo { }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erro sintático</w:t>
            </w:r>
          </w:p>
        </w:tc>
      </w:tr>
      <w:tr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Atributos repetidos</w:t>
            </w:r>
          </w:p>
        </w:tc>
        <w:tc>
          <w:tcPr>
            <w:tcW w:type="dxa" w:w="4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Não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são permitidos. Cada atributo aparece no máximo uma vez, na ordem fixa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traco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fundo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espessura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A gramática garante isso com as variáveis opcionais em sequência.</w:t>
            </w:r>
          </w:p>
        </w:tc>
        <w:tc>
          <w:tcPr>
            <w:tcW w:type="dxa" w:w="30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traco=azul traco=verde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erro sintático</w:t>
            </w:r>
          </w:p>
        </w:tc>
      </w:tr>
      <w:tr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Ordem dos atributos</w:t>
            </w:r>
          </w:p>
        </w:tc>
        <w:tc>
          <w:tcPr>
            <w:tcW w:type="dxa" w:w="4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Fixa (traço, preenchimento, espessura), pelo mesmo motivo.</w:t>
            </w:r>
          </w:p>
        </w:tc>
        <w:tc>
          <w:tcPr>
            <w:tcW w:type="dxa" w:w="30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fundo=azul traco=verde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erro sintático</w:t>
            </w:r>
          </w:p>
        </w:tc>
      </w:tr>
      <w:tr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Modificadores</w:t>
            </w:r>
          </w:p>
        </w:tc>
        <w:tc>
          <w:tcPr>
            <w:tcW w:type="dxa" w:w="4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Zero ou mais, só em grupos, entre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grupo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{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Podem repetir (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mover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duas vezes) e a ordem escrita é mantida na AST, porque na Fase 2 girar e depois mover é diferente de mover e depois girar.</w:t>
            </w:r>
          </w:p>
        </w:tc>
        <w:tc>
          <w:tcPr>
            <w:tcW w:type="dxa" w:w="30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grupo mover(5,5) girar(30) { ... }</w:t>
            </w:r>
          </w:p>
        </w:tc>
      </w:tr>
      <w:tr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Modificador em forma</w:t>
            </w:r>
          </w:p>
        </w:tc>
        <w:tc>
          <w:tcPr>
            <w:tcW w:type="dxa" w:w="4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Não permitido.</w:t>
            </w:r>
          </w:p>
        </w:tc>
        <w:tc>
          <w:tcPr>
            <w:tcW w:type="dxa" w:w="30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reta(0,0,1,1) girar(9)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erro sintático</w:t>
            </w:r>
          </w:p>
        </w:tc>
      </w:tr>
      <w:tr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Cores</w:t>
            </w:r>
          </w:p>
        </w:tc>
        <w:tc>
          <w:tcPr>
            <w:tcW w:type="dxa" w:w="4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Dez nomes fixos em minúsculas e #RRGGBB com dígitos hexadecimais maiúsculos ou minúsculos. Na AST a cor fica como foi escrita.</w:t>
            </w:r>
          </w:p>
        </w:tc>
        <w:tc>
          <w:tcPr>
            <w:tcW w:type="dxa" w:w="30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#12ab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erro léxico</w:t>
            </w:r>
          </w:p>
        </w:tc>
      </w:tr>
      <w:tr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Maiúsculas</w:t>
            </w:r>
          </w:p>
        </w:tc>
        <w:tc>
          <w:tcPr>
            <w:tcW w:type="dxa" w:w="4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 palavras reservadas e as cores nomeadas são em minúsculas.</w:t>
            </w:r>
          </w:p>
        </w:tc>
        <w:tc>
          <w:tcPr>
            <w:tcW w:type="dxa" w:w="30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Tela(1,1)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erro léxico</w:t>
            </w:r>
          </w:p>
        </w:tc>
      </w:tr>
      <w:tr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Valores fora de faixa</w:t>
            </w:r>
          </w:p>
        </w:tc>
        <w:tc>
          <w:tcPr>
            <w:tcW w:type="dxa" w:w="4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Não são verificados nesta fase (tela 0 x 0, raio 0, ângulo 720). Isso é semântica, da Fase 2.</w:t>
            </w:r>
          </w:p>
        </w:tc>
        <w:tc>
          <w:tcPr>
            <w:tcW w:type="dxa" w:w="30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circulo(0,0,0)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válido</w:t>
            </w:r>
          </w:p>
        </w:tc>
      </w:tr>
      <w:tr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Atributos ausentes</w:t>
            </w:r>
          </w:p>
        </w:tc>
        <w:tc>
          <w:tcPr>
            <w:tcW w:type="dxa" w:w="4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Ficam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null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 objeto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estilo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da AST, para a Fase 2 aplicar o padrão.</w:t>
            </w:r>
          </w:p>
        </w:tc>
        <w:tc>
          <w:tcPr>
            <w:tcW w:type="dxa" w:w="30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6. Implementação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JavaScript puro, com módulos, sem bibliotecas de análise, a partir do tutorial do Robô.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72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tokens.js</w:t>
            </w:r>
          </w:p>
        </w:tc>
        <w:tc>
          <w:tcPr>
            <w:tcW w:type="dxa" w:w="72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Lista de regras léxicas (tipo, expressão regular, se é ignorada)</w:t>
            </w:r>
          </w:p>
        </w:tc>
      </w:tr>
      <w:tr>
        <w:tc>
          <w:tcPr>
            <w:tcW w:type="dxa" w:w="2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lexer.js</w:t>
            </w:r>
          </w:p>
        </w:tc>
        <w:tc>
          <w:tcPr>
            <w:tcW w:type="dxa" w:w="72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analisarLexico(texto)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devolve os tokens (tipo, lexema, linha) e os erros léxicos</w:t>
            </w:r>
          </w:p>
        </w:tc>
      </w:tr>
      <w:tr>
        <w:tc>
          <w:tcPr>
            <w:tcW w:type="dxa" w:w="2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parser.js</w:t>
            </w:r>
          </w:p>
        </w:tc>
        <w:tc>
          <w:tcPr>
            <w:tcW w:type="dxa" w:w="72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analisarSintatico(tokens)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parser descendente recursivo, uma função por variável da gramática; devolve a AST ou lança </w:t>
            </w: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ErroSintatico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com linha, esperado e encontrado</w:t>
            </w:r>
          </w:p>
        </w:tc>
      </w:tr>
      <w:tr>
        <w:tc>
          <w:tcPr>
            <w:tcW w:type="dxa" w:w="2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main.js</w:t>
            </w:r>
          </w:p>
        </w:tc>
        <w:tc>
          <w:tcPr>
            <w:tcW w:type="dxa" w:w="72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Liga a página às duas fases e traz os casos de teste no seletor</w:t>
            </w:r>
          </w:p>
        </w:tc>
      </w:tr>
      <w:tr>
        <w:tc>
          <w:tcPr>
            <w:tcW w:type="dxa" w:w="2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index.html</w:t>
            </w:r>
          </w:p>
        </w:tc>
        <w:tc>
          <w:tcPr>
            <w:tcW w:type="dxa" w:w="72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Página de teste: caixa de texto, botão, tabela de tokens, erros ou AST (árvore e JSON)</w:t>
            </w:r>
          </w:p>
        </w:tc>
      </w:tr>
      <w:tr>
        <w:tc>
          <w:tcPr>
            <w:tcW w:type="dxa" w:w="24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A3577"/>
                <w:sz w:val="19"/>
                <w:szCs w:val="19"/>
              </w:rPr>
              <w:t xml:space="preserve">casos-de-teste.md</w:t>
            </w:r>
          </w:p>
        </w:tc>
        <w:tc>
          <w:tcPr>
            <w:tcW w:type="dxa" w:w="72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programas válidos e 3 inválidos com o resultado esperado de cada um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Linguagem de desenho · Fase 1 ·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mbria" w:cs="Cambria" w:eastAsia="Cambria" w:hAnsi="Cambria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mbria" w:cs="Cambria" w:eastAsia="Cambria" w:hAnsi="Cambria"/>
      <w:b/>
      <w:bCs/>
      <w:color w:val="1E27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2026-10-22T22:38:52.438Z</dcterms:created>
  <dcterms:modified xsi:type="dcterms:W3CDTF">2026-10-22T22:38:52.438Z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