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C93F" w14:textId="4A46CADB" w:rsidR="00C75504" w:rsidRDefault="008C55B3" w:rsidP="005327C5">
      <w:pPr>
        <w:pStyle w:val="Titolo"/>
        <w:spacing w:after="0" w:line="180" w:lineRule="auto"/>
        <w:ind w:right="120"/>
        <w:rPr>
          <w:b/>
          <w:sz w:val="36"/>
          <w:szCs w:val="36"/>
        </w:rPr>
      </w:pPr>
      <w:bookmarkStart w:id="0" w:name="_cth9f2rp3vt6" w:colFirst="0" w:colLast="0"/>
      <w:bookmarkEnd w:id="0"/>
      <w:r>
        <w:rPr>
          <w:rFonts w:ascii="Titillium Web SemiBold" w:eastAsia="Titillium Web SemiBold" w:hAnsi="Titillium Web SemiBold" w:cs="Titillium Web SemiBold"/>
          <w:noProof/>
          <w:color w:val="0066CC"/>
          <w:sz w:val="80"/>
          <w:szCs w:val="80"/>
        </w:rPr>
        <w:drawing>
          <wp:anchor distT="342900" distB="342900" distL="342900" distR="342900" simplePos="0" relativeHeight="251658240" behindDoc="0" locked="0" layoutInCell="1" hidden="0" allowOverlap="1" wp14:anchorId="73873ED2" wp14:editId="2681ECF6">
            <wp:simplePos x="0" y="0"/>
            <wp:positionH relativeFrom="page">
              <wp:posOffset>838200</wp:posOffset>
            </wp:positionH>
            <wp:positionV relativeFrom="page">
              <wp:posOffset>1421130</wp:posOffset>
            </wp:positionV>
            <wp:extent cx="1080000" cy="1080000"/>
            <wp:effectExtent l="0" t="0" r="0" b="0"/>
            <wp:wrapTopAndBottom distT="342900" distB="342900"/>
            <wp:docPr id="2" name="image2.png" descr="Rispetta la privacy quando coinvolgi gli utenti nella ricer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ispetta la privacy quando coinvolgi gli utenti nella ricerc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tillium Web SemiBold" w:eastAsia="Titillium Web SemiBold" w:hAnsi="Titillium Web SemiBold" w:cs="Titillium Web SemiBold"/>
          <w:color w:val="0066CC"/>
          <w:sz w:val="80"/>
          <w:szCs w:val="80"/>
        </w:rPr>
        <w:t>Liberatoria test di usabilità</w:t>
      </w:r>
      <w:bookmarkStart w:id="1" w:name="_kxqpa58jcryn" w:colFirst="0" w:colLast="0"/>
      <w:bookmarkEnd w:id="1"/>
    </w:p>
    <w:p w14:paraId="0C5E98A5" w14:textId="77777777" w:rsidR="005327C5" w:rsidRDefault="005327C5">
      <w:pPr>
        <w:spacing w:line="360" w:lineRule="auto"/>
        <w:ind w:right="120"/>
        <w:jc w:val="center"/>
        <w:rPr>
          <w:rFonts w:ascii="Titillium Web Light" w:eastAsia="Titillium Web Light" w:hAnsi="Titillium Web Light" w:cs="Titillium Web Light"/>
          <w:shd w:val="clear" w:color="auto" w:fill="FFB54C"/>
        </w:rPr>
      </w:pPr>
    </w:p>
    <w:p w14:paraId="5BF66DC5" w14:textId="18E10A8E" w:rsidR="00C75504" w:rsidRDefault="008C55B3">
      <w:pPr>
        <w:spacing w:line="360" w:lineRule="auto"/>
        <w:ind w:right="120"/>
        <w:jc w:val="center"/>
        <w:rPr>
          <w:b/>
          <w:sz w:val="36"/>
          <w:szCs w:val="36"/>
        </w:rPr>
      </w:pPr>
      <w:r>
        <w:rPr>
          <w:rFonts w:ascii="Titillium Web Light" w:eastAsia="Titillium Web Light" w:hAnsi="Titillium Web Light" w:cs="Titillium Web Light"/>
          <w:shd w:val="clear" w:color="auto" w:fill="FFB54C"/>
        </w:rPr>
        <w:t>D</w:t>
      </w:r>
      <w:r>
        <w:rPr>
          <w:rFonts w:ascii="Titillium Web Light" w:eastAsia="Titillium Web Light" w:hAnsi="Titillium Web Light" w:cs="Titillium Web Light"/>
          <w:shd w:val="clear" w:color="auto" w:fill="FFB54C"/>
        </w:rPr>
        <w:t>enominazione Ente - Data</w:t>
      </w:r>
    </w:p>
    <w:p w14:paraId="17DE1063" w14:textId="77777777" w:rsidR="00C75504" w:rsidRDefault="008C55B3">
      <w:pPr>
        <w:spacing w:line="360" w:lineRule="auto"/>
        <w:jc w:val="center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3D275612" w14:textId="77777777" w:rsidR="00C75504" w:rsidRDefault="008C55B3">
      <w:pPr>
        <w:spacing w:line="360" w:lineRule="auto"/>
        <w:jc w:val="center"/>
        <w:rPr>
          <w:b/>
        </w:rPr>
      </w:pPr>
      <w:r>
        <w:rPr>
          <w:b/>
          <w:sz w:val="24"/>
          <w:szCs w:val="24"/>
          <w:u w:val="single"/>
        </w:rPr>
        <w:t>Liberatoria per il consenso alla registrazione</w:t>
      </w:r>
    </w:p>
    <w:p w14:paraId="291DBB8B" w14:textId="77777777" w:rsidR="00C75504" w:rsidRDefault="008C55B3">
      <w:pPr>
        <w:spacing w:line="360" w:lineRule="auto"/>
        <w:rPr>
          <w:b/>
          <w:shd w:val="clear" w:color="auto" w:fill="FFB54C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  <w:r>
        <w:rPr>
          <w:rFonts w:ascii="Titillium Web Light" w:eastAsia="Titillium Web Light" w:hAnsi="Titillium Web Light" w:cs="Titillium Web Light"/>
        </w:rPr>
        <w:br/>
      </w:r>
      <w:r>
        <w:rPr>
          <w:b/>
        </w:rPr>
        <w:t xml:space="preserve">La ringraziamo per la sua partecipazione al nostro test di usabilità per il sito </w:t>
      </w:r>
      <w:r>
        <w:rPr>
          <w:b/>
          <w:shd w:val="clear" w:color="auto" w:fill="FFB54C"/>
        </w:rPr>
        <w:t>nome sito</w:t>
      </w:r>
      <w:r>
        <w:rPr>
          <w:b/>
        </w:rPr>
        <w:t>.</w:t>
      </w:r>
    </w:p>
    <w:p w14:paraId="74B09684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Questo documento vuole informarla del fatto che registreremo la sua sessione a vantaggio dei membri del gruppo di r</w:t>
      </w:r>
      <w:r>
        <w:rPr>
          <w:rFonts w:ascii="Titillium Web Light" w:eastAsia="Titillium Web Light" w:hAnsi="Titillium Web Light" w:cs="Titillium Web Light"/>
        </w:rPr>
        <w:t>icerca che non possono essere presenti e per rivedere le informazioni in sede di analisi.</w:t>
      </w:r>
    </w:p>
    <w:p w14:paraId="358B29AF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Trarremo un enorme vantaggio dal suo riscontro e apprezziamo il tempo che ci dedicherà.</w:t>
      </w:r>
    </w:p>
    <w:p w14:paraId="36CAEF6C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Ad ogni modo, qualora non dovesse sentirsi a proprio agio, può in qualsiasi mo</w:t>
      </w:r>
      <w:r>
        <w:rPr>
          <w:rFonts w:ascii="Titillium Web Light" w:eastAsia="Titillium Web Light" w:hAnsi="Titillium Web Light" w:cs="Titillium Web Light"/>
        </w:rPr>
        <w:t>mento interrompere la sessione di test.</w:t>
      </w:r>
    </w:p>
    <w:p w14:paraId="224FDBB3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7AC846E2" w14:textId="77777777" w:rsidR="005327C5" w:rsidRDefault="005327C5">
      <w:pPr>
        <w:spacing w:line="360" w:lineRule="auto"/>
        <w:rPr>
          <w:b/>
        </w:rPr>
      </w:pPr>
    </w:p>
    <w:p w14:paraId="6DB25610" w14:textId="77777777" w:rsidR="005327C5" w:rsidRDefault="005327C5">
      <w:pPr>
        <w:spacing w:line="360" w:lineRule="auto"/>
        <w:rPr>
          <w:b/>
        </w:rPr>
      </w:pPr>
    </w:p>
    <w:p w14:paraId="2A7E5F88" w14:textId="77777777" w:rsidR="005327C5" w:rsidRDefault="005327C5">
      <w:pPr>
        <w:spacing w:line="360" w:lineRule="auto"/>
        <w:rPr>
          <w:b/>
        </w:rPr>
      </w:pPr>
    </w:p>
    <w:p w14:paraId="6F6E86BF" w14:textId="77777777" w:rsidR="005327C5" w:rsidRDefault="005327C5">
      <w:pPr>
        <w:spacing w:line="360" w:lineRule="auto"/>
        <w:rPr>
          <w:b/>
        </w:rPr>
      </w:pPr>
    </w:p>
    <w:p w14:paraId="349A8DBF" w14:textId="77777777" w:rsidR="005327C5" w:rsidRDefault="005327C5">
      <w:pPr>
        <w:spacing w:line="360" w:lineRule="auto"/>
        <w:rPr>
          <w:b/>
        </w:rPr>
      </w:pPr>
    </w:p>
    <w:p w14:paraId="6CAC3738" w14:textId="7E3439CE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b/>
        </w:rPr>
        <w:lastRenderedPageBreak/>
        <w:t>La preghiamo di leggere la dichiarazione seguente e di firmarla. Grazie.</w:t>
      </w:r>
      <w:r>
        <w:rPr>
          <w:rFonts w:ascii="Titillium Web Light" w:eastAsia="Titillium Web Light" w:hAnsi="Titillium Web Light" w:cs="Titillium Web Light"/>
        </w:rPr>
        <w:t xml:space="preserve"> </w:t>
      </w:r>
    </w:p>
    <w:p w14:paraId="25CF4D57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pict w14:anchorId="14707943">
          <v:rect id="_x0000_i1026" style="width:0;height:1.5pt" o:hralign="center" o:hrstd="t" o:hr="t" fillcolor="#a0a0a0" stroked="f"/>
        </w:pict>
      </w:r>
    </w:p>
    <w:p w14:paraId="1CD6CEF6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77CE6A5D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Acconsento alla registrazione audio/video che verrà eseguita il</w:t>
      </w:r>
      <w:r>
        <w:t xml:space="preserve"> </w:t>
      </w:r>
      <w:r>
        <w:rPr>
          <w:shd w:val="clear" w:color="auto" w:fill="FFB54C"/>
        </w:rPr>
        <w:t>………...……</w:t>
      </w:r>
      <w:r>
        <w:t xml:space="preserve"> </w:t>
      </w:r>
      <w:r>
        <w:rPr>
          <w:rFonts w:ascii="Titillium Web Light" w:eastAsia="Titillium Web Light" w:hAnsi="Titillium Web Light" w:cs="Titillium Web Light"/>
        </w:rPr>
        <w:t>nei locali del</w:t>
      </w:r>
      <w:r>
        <w:t xml:space="preserve"> </w:t>
      </w:r>
      <w:r>
        <w:rPr>
          <w:shd w:val="clear" w:color="auto" w:fill="FFB54C"/>
        </w:rPr>
        <w:t>………...……</w:t>
      </w:r>
      <w:r>
        <w:t xml:space="preserve"> </w:t>
      </w:r>
      <w:r>
        <w:rPr>
          <w:rFonts w:ascii="Titillium Web Light" w:eastAsia="Titillium Web Light" w:hAnsi="Titillium Web Light" w:cs="Titillium Web Light"/>
        </w:rPr>
        <w:t xml:space="preserve">durante la sessione di test. Autorizzo il gruppo di verifica dell’usabilità a utilizzare queste registrazioni esclusivamente per le finalità del test e preservo il mio diritto a rivedere e ispezionare le registrazioni prima del loro utilizzo. </w:t>
      </w:r>
    </w:p>
    <w:p w14:paraId="44D35810" w14:textId="77777777" w:rsidR="00C75504" w:rsidRDefault="00C75504">
      <w:pPr>
        <w:spacing w:line="360" w:lineRule="auto"/>
        <w:ind w:right="120"/>
        <w:rPr>
          <w:rFonts w:ascii="Titillium Web Light" w:eastAsia="Titillium Web Light" w:hAnsi="Titillium Web Light" w:cs="Titillium Web Light"/>
        </w:rPr>
      </w:pPr>
    </w:p>
    <w:p w14:paraId="7AE63567" w14:textId="77777777" w:rsidR="00C75504" w:rsidRDefault="00C75504">
      <w:pPr>
        <w:spacing w:line="360" w:lineRule="auto"/>
        <w:ind w:right="120"/>
        <w:rPr>
          <w:rFonts w:ascii="Titillium Web Light" w:eastAsia="Titillium Web Light" w:hAnsi="Titillium Web Light" w:cs="Titillium Web Light"/>
        </w:rPr>
      </w:pPr>
    </w:p>
    <w:p w14:paraId="6C9B9738" w14:textId="77777777" w:rsidR="00C75504" w:rsidRDefault="008C55B3">
      <w:pPr>
        <w:spacing w:line="360" w:lineRule="auto"/>
        <w:ind w:right="120"/>
        <w:jc w:val="right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Data</w:t>
      </w:r>
      <w:r>
        <w:rPr>
          <w:rFonts w:ascii="Titillium Web Light" w:eastAsia="Titillium Web Light" w:hAnsi="Titillium Web Light" w:cs="Titillium Web Light"/>
        </w:rPr>
        <w:tab/>
      </w:r>
      <w:r>
        <w:rPr>
          <w:rFonts w:ascii="Titillium Web Light" w:eastAsia="Titillium Web Light" w:hAnsi="Titillium Web Light" w:cs="Titillium Web Light"/>
        </w:rPr>
        <w:tab/>
      </w:r>
      <w:r>
        <w:rPr>
          <w:rFonts w:ascii="Titillium Web Light" w:eastAsia="Titillium Web Light" w:hAnsi="Titillium Web Light" w:cs="Titillium Web Light"/>
        </w:rPr>
        <w:tab/>
      </w:r>
      <w:r>
        <w:rPr>
          <w:rFonts w:ascii="Titillium Web Light" w:eastAsia="Titillium Web Light" w:hAnsi="Titillium Web Light" w:cs="Titillium Web Light"/>
        </w:rPr>
        <w:tab/>
        <w:t>……</w:t>
      </w:r>
      <w:r>
        <w:rPr>
          <w:rFonts w:ascii="Titillium Web Light" w:eastAsia="Titillium Web Light" w:hAnsi="Titillium Web Light" w:cs="Titillium Web Light"/>
        </w:rPr>
        <w:t>……………………</w:t>
      </w:r>
      <w:proofErr w:type="gramStart"/>
      <w:r>
        <w:rPr>
          <w:rFonts w:ascii="Titillium Web Light" w:eastAsia="Titillium Web Light" w:hAnsi="Titillium Web Light" w:cs="Titillium Web Light"/>
        </w:rPr>
        <w:t>…….</w:t>
      </w:r>
      <w:proofErr w:type="gramEnd"/>
      <w:r>
        <w:rPr>
          <w:rFonts w:ascii="Titillium Web Light" w:eastAsia="Titillium Web Light" w:hAnsi="Titillium Web Light" w:cs="Titillium Web Light"/>
        </w:rPr>
        <w:t>.……………..</w:t>
      </w:r>
    </w:p>
    <w:p w14:paraId="28052147" w14:textId="77777777" w:rsidR="00C75504" w:rsidRDefault="00C75504">
      <w:pPr>
        <w:spacing w:line="360" w:lineRule="auto"/>
        <w:ind w:right="120"/>
        <w:jc w:val="right"/>
        <w:rPr>
          <w:rFonts w:ascii="Titillium Web Light" w:eastAsia="Titillium Web Light" w:hAnsi="Titillium Web Light" w:cs="Titillium Web Light"/>
        </w:rPr>
      </w:pPr>
    </w:p>
    <w:p w14:paraId="67DA63DA" w14:textId="77777777" w:rsidR="00C75504" w:rsidRDefault="008C55B3">
      <w:pPr>
        <w:spacing w:line="360" w:lineRule="auto"/>
        <w:ind w:right="120"/>
        <w:jc w:val="right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Nome per esteso (leggibile) </w:t>
      </w:r>
      <w:r>
        <w:rPr>
          <w:rFonts w:ascii="Titillium Web Light" w:eastAsia="Titillium Web Light" w:hAnsi="Titillium Web Light" w:cs="Titillium Web Light"/>
        </w:rPr>
        <w:tab/>
        <w:t>…………………………</w:t>
      </w:r>
      <w:proofErr w:type="gramStart"/>
      <w:r>
        <w:rPr>
          <w:rFonts w:ascii="Titillium Web Light" w:eastAsia="Titillium Web Light" w:hAnsi="Titillium Web Light" w:cs="Titillium Web Light"/>
        </w:rPr>
        <w:t>…….</w:t>
      </w:r>
      <w:proofErr w:type="gramEnd"/>
      <w:r>
        <w:rPr>
          <w:rFonts w:ascii="Titillium Web Light" w:eastAsia="Titillium Web Light" w:hAnsi="Titillium Web Light" w:cs="Titillium Web Light"/>
        </w:rPr>
        <w:t>.……………..</w:t>
      </w:r>
    </w:p>
    <w:p w14:paraId="403591D7" w14:textId="77777777" w:rsidR="00C75504" w:rsidRDefault="008C55B3">
      <w:pPr>
        <w:spacing w:line="360" w:lineRule="auto"/>
        <w:ind w:right="120"/>
        <w:jc w:val="right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6228B14E" w14:textId="77777777" w:rsidR="00C75504" w:rsidRDefault="008C55B3">
      <w:pPr>
        <w:spacing w:line="360" w:lineRule="auto"/>
        <w:ind w:right="120"/>
        <w:jc w:val="right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Firma </w:t>
      </w:r>
      <w:r>
        <w:rPr>
          <w:rFonts w:ascii="Titillium Web Light" w:eastAsia="Titillium Web Light" w:hAnsi="Titillium Web Light" w:cs="Titillium Web Light"/>
        </w:rPr>
        <w:tab/>
      </w:r>
      <w:r>
        <w:rPr>
          <w:rFonts w:ascii="Titillium Web Light" w:eastAsia="Titillium Web Light" w:hAnsi="Titillium Web Light" w:cs="Titillium Web Light"/>
        </w:rPr>
        <w:tab/>
      </w:r>
      <w:r>
        <w:rPr>
          <w:rFonts w:ascii="Titillium Web Light" w:eastAsia="Titillium Web Light" w:hAnsi="Titillium Web Light" w:cs="Titillium Web Light"/>
        </w:rPr>
        <w:tab/>
      </w:r>
      <w:r>
        <w:rPr>
          <w:rFonts w:ascii="Titillium Web Light" w:eastAsia="Titillium Web Light" w:hAnsi="Titillium Web Light" w:cs="Titillium Web Light"/>
        </w:rPr>
        <w:tab/>
        <w:t>…………………………</w:t>
      </w:r>
      <w:proofErr w:type="gramStart"/>
      <w:r>
        <w:rPr>
          <w:rFonts w:ascii="Titillium Web Light" w:eastAsia="Titillium Web Light" w:hAnsi="Titillium Web Light" w:cs="Titillium Web Light"/>
        </w:rPr>
        <w:t>…….</w:t>
      </w:r>
      <w:proofErr w:type="gramEnd"/>
      <w:r>
        <w:rPr>
          <w:rFonts w:ascii="Titillium Web Light" w:eastAsia="Titillium Web Light" w:hAnsi="Titillium Web Light" w:cs="Titillium Web Light"/>
        </w:rPr>
        <w:t>.……………..</w:t>
      </w:r>
    </w:p>
    <w:p w14:paraId="4E26F31F" w14:textId="77777777" w:rsidR="00C75504" w:rsidRDefault="00C75504">
      <w:pPr>
        <w:spacing w:line="360" w:lineRule="auto"/>
        <w:ind w:right="120"/>
        <w:rPr>
          <w:rFonts w:ascii="Titillium Web Light" w:eastAsia="Titillium Web Light" w:hAnsi="Titillium Web Light" w:cs="Titillium Web Light"/>
        </w:rPr>
      </w:pPr>
    </w:p>
    <w:p w14:paraId="4749DAC8" w14:textId="77777777" w:rsidR="00C75504" w:rsidRDefault="00C75504">
      <w:pPr>
        <w:spacing w:line="360" w:lineRule="auto"/>
        <w:rPr>
          <w:rFonts w:ascii="Titillium Web Light" w:eastAsia="Titillium Web Light" w:hAnsi="Titillium Web Light" w:cs="Titillium Web Light"/>
        </w:rPr>
      </w:pPr>
    </w:p>
    <w:p w14:paraId="775B016C" w14:textId="77777777" w:rsidR="00C75504" w:rsidRDefault="008C55B3">
      <w:pPr>
        <w:spacing w:before="200"/>
        <w:ind w:right="120"/>
      </w:pPr>
      <w:r>
        <w:pict w14:anchorId="39E8BE81">
          <v:rect id="_x0000_i1027" style="width:0;height:1.5pt" o:hralign="center" o:hrstd="t" o:hr="t" fillcolor="#a0a0a0" stroked="f"/>
        </w:pict>
      </w:r>
    </w:p>
    <w:p w14:paraId="0877BCFF" w14:textId="602A55AB" w:rsidR="00DA6474" w:rsidRDefault="00DA6474" w:rsidP="00DA6474">
      <w:pPr>
        <w:spacing w:before="200"/>
        <w:ind w:right="120"/>
        <w:rPr>
          <w:color w:val="282828"/>
        </w:rPr>
      </w:pPr>
      <w:r>
        <w:rPr>
          <w:b/>
          <w:highlight w:val="white"/>
        </w:rPr>
        <w:t>I</w:t>
      </w:r>
      <w:r w:rsidR="008C55B3">
        <w:rPr>
          <w:b/>
          <w:highlight w:val="white"/>
        </w:rPr>
        <w:t>nformativa sul trattamento dei dati personali ai sensi dell’art. 13 del Regolamento (UE) 2016/679.</w:t>
      </w:r>
    </w:p>
    <w:p w14:paraId="67EE91B6" w14:textId="06C32BE6" w:rsidR="00C75504" w:rsidRPr="00DA6474" w:rsidRDefault="008C55B3" w:rsidP="00DA6474">
      <w:pPr>
        <w:spacing w:before="200"/>
        <w:ind w:right="120"/>
        <w:rPr>
          <w:color w:val="282828"/>
        </w:rPr>
      </w:pPr>
      <w:r>
        <w:rPr>
          <w:highlight w:val="white"/>
        </w:rPr>
        <w:t xml:space="preserve"> </w:t>
      </w:r>
    </w:p>
    <w:p w14:paraId="4658DF17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T</w:t>
      </w:r>
      <w:r>
        <w:rPr>
          <w:b/>
          <w:highlight w:val="white"/>
        </w:rPr>
        <w:t>itolare del trattamento dei dati</w:t>
      </w:r>
    </w:p>
    <w:p w14:paraId="5A734561" w14:textId="77777777" w:rsidR="00C75504" w:rsidRDefault="008C55B3">
      <w:pPr>
        <w:spacing w:line="360" w:lineRule="auto"/>
        <w:ind w:right="120"/>
        <w:rPr>
          <w:highlight w:val="cyan"/>
        </w:rPr>
      </w:pPr>
      <w:r>
        <w:rPr>
          <w:shd w:val="clear" w:color="auto" w:fill="FFB54C"/>
        </w:rPr>
        <w:t xml:space="preserve">Denominazione ente </w:t>
      </w:r>
    </w:p>
    <w:p w14:paraId="133973C8" w14:textId="77777777" w:rsidR="00C75504" w:rsidRDefault="00C75504">
      <w:pPr>
        <w:spacing w:line="360" w:lineRule="auto"/>
        <w:rPr>
          <w:highlight w:val="white"/>
        </w:rPr>
      </w:pPr>
    </w:p>
    <w:p w14:paraId="1E1B7575" w14:textId="77777777" w:rsidR="00C75504" w:rsidRDefault="008C55B3">
      <w:pPr>
        <w:spacing w:line="360" w:lineRule="auto"/>
        <w:rPr>
          <w:b/>
          <w:highlight w:val="yellow"/>
        </w:rPr>
      </w:pPr>
      <w:r>
        <w:rPr>
          <w:b/>
          <w:highlight w:val="white"/>
        </w:rPr>
        <w:t>Responsabile della protezione dei dati</w:t>
      </w:r>
      <w:r>
        <w:rPr>
          <w:b/>
        </w:rPr>
        <w:t xml:space="preserve"> </w:t>
      </w:r>
      <w:r>
        <w:rPr>
          <w:i/>
          <w:highlight w:val="white"/>
        </w:rPr>
        <w:t>(se nominato)</w:t>
      </w:r>
    </w:p>
    <w:p w14:paraId="1E75CD04" w14:textId="77777777" w:rsidR="00C75504" w:rsidRDefault="008C55B3">
      <w:pPr>
        <w:spacing w:line="360" w:lineRule="auto"/>
        <w:ind w:right="120"/>
        <w:rPr>
          <w:highlight w:val="cyan"/>
        </w:rPr>
      </w:pPr>
      <w:r>
        <w:rPr>
          <w:shd w:val="clear" w:color="auto" w:fill="FFB54C"/>
        </w:rPr>
        <w:t>Dati di contatto</w:t>
      </w:r>
    </w:p>
    <w:p w14:paraId="2846DF2E" w14:textId="77777777" w:rsidR="00C75504" w:rsidRDefault="00C75504">
      <w:pPr>
        <w:spacing w:line="360" w:lineRule="auto"/>
        <w:rPr>
          <w:highlight w:val="cyan"/>
        </w:rPr>
      </w:pPr>
    </w:p>
    <w:p w14:paraId="41ECC18D" w14:textId="77777777" w:rsidR="00C75504" w:rsidRDefault="008C55B3">
      <w:pPr>
        <w:spacing w:line="360" w:lineRule="auto"/>
        <w:rPr>
          <w:highlight w:val="cyan"/>
        </w:rPr>
      </w:pPr>
      <w:r>
        <w:rPr>
          <w:b/>
          <w:highlight w:val="white"/>
        </w:rPr>
        <w:t>Autorità di controllo</w:t>
      </w:r>
      <w:r>
        <w:rPr>
          <w:b/>
          <w:highlight w:val="white"/>
        </w:rPr>
        <w:br/>
      </w:r>
      <w:r>
        <w:rPr>
          <w:highlight w:val="white"/>
        </w:rPr>
        <w:t xml:space="preserve">Garante per la protezione dei dati personali </w:t>
      </w:r>
      <w:r>
        <w:rPr>
          <w:highlight w:val="white"/>
        </w:rPr>
        <w:br/>
        <w:t>Indirizzo e-mail: garante@gpdp.it</w:t>
      </w:r>
      <w:r>
        <w:rPr>
          <w:highlight w:val="white"/>
        </w:rPr>
        <w:br/>
        <w:t>Indirizzo PEC: protocollo@pec.gpdp.it</w:t>
      </w:r>
      <w:r>
        <w:rPr>
          <w:highlight w:val="white"/>
        </w:rPr>
        <w:br/>
        <w:t xml:space="preserve">Sito web: </w:t>
      </w:r>
      <w:hyperlink r:id="rId7">
        <w:r>
          <w:rPr>
            <w:highlight w:val="white"/>
            <w:u w:val="single"/>
          </w:rPr>
          <w:t>https://www.garanteprivacy.it/</w:t>
        </w:r>
      </w:hyperlink>
      <w:r>
        <w:rPr>
          <w:highlight w:val="white"/>
        </w:rPr>
        <w:t xml:space="preserve"> </w:t>
      </w:r>
    </w:p>
    <w:p w14:paraId="32CA0FE5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0CD09D96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Finalità e base giuridica del trattamento de</w:t>
      </w:r>
      <w:r>
        <w:rPr>
          <w:b/>
          <w:highlight w:val="white"/>
        </w:rPr>
        <w:t>i dati</w:t>
      </w:r>
    </w:p>
    <w:p w14:paraId="3A3A2B5B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I dati dei partecipanti al test di usabilità sono raccolti e trattati </w:t>
      </w:r>
      <w:r>
        <w:rPr>
          <w:highlight w:val="white"/>
          <w:u w:val="single"/>
        </w:rPr>
        <w:t>esclusivamente</w:t>
      </w:r>
      <w:r>
        <w:rPr>
          <w:highlight w:val="white"/>
        </w:rPr>
        <w:t xml:space="preserve"> per consentire al Titolare di espletare le attività relative al test di usabilità, a fini statistici e/o di ricerca.</w:t>
      </w:r>
    </w:p>
    <w:p w14:paraId="649E0DCF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Gli interessati, per poter partecipare al test </w:t>
      </w:r>
      <w:r>
        <w:rPr>
          <w:highlight w:val="white"/>
        </w:rPr>
        <w:t>di usabilità, devono rilasciare il proprio consenso al trattamento dei dati personali da parte di</w:t>
      </w:r>
      <w:r>
        <w:rPr>
          <w:highlight w:val="white"/>
        </w:rPr>
        <w:t xml:space="preserve"> </w:t>
      </w:r>
      <w:r>
        <w:rPr>
          <w:shd w:val="clear" w:color="auto" w:fill="FFB54C"/>
        </w:rPr>
        <w:t>[denominazione ente]</w:t>
      </w:r>
      <w:r>
        <w:rPr>
          <w:highlight w:val="white"/>
        </w:rPr>
        <w:t xml:space="preserve">. Tutti i dati richiesti sono obbligatori e, in mancanza del loro conferimento o in assenza del consenso, </w:t>
      </w:r>
      <w:r>
        <w:rPr>
          <w:shd w:val="clear" w:color="auto" w:fill="FFB54C"/>
        </w:rPr>
        <w:t>[denominazione ente]</w:t>
      </w:r>
      <w:r>
        <w:rPr>
          <w:highlight w:val="white"/>
        </w:rPr>
        <w:t xml:space="preserve"> non consent</w:t>
      </w:r>
      <w:r>
        <w:rPr>
          <w:highlight w:val="white"/>
        </w:rPr>
        <w:t>irà la partecipazione al test.</w:t>
      </w:r>
    </w:p>
    <w:p w14:paraId="1E84B08B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La base giuridica del trattamento dei dati personali è costituita dal consenso dell’interessato.</w:t>
      </w:r>
    </w:p>
    <w:p w14:paraId="63757F03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2D9690F9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Categorie di destinatari dei dati</w:t>
      </w:r>
    </w:p>
    <w:p w14:paraId="0444761B" w14:textId="77777777" w:rsidR="00C75504" w:rsidRDefault="008C55B3">
      <w:pPr>
        <w:spacing w:line="360" w:lineRule="auto"/>
        <w:rPr>
          <w:i/>
          <w:highlight w:val="white"/>
        </w:rPr>
      </w:pPr>
      <w:r>
        <w:rPr>
          <w:highlight w:val="white"/>
        </w:rPr>
        <w:t>Il Titolare tratterà autonomamente i dati personali mediante il proprio personale incaricato</w:t>
      </w:r>
      <w:r>
        <w:rPr>
          <w:highlight w:val="white"/>
        </w:rPr>
        <w:t xml:space="preserve">. </w:t>
      </w:r>
      <w:r>
        <w:rPr>
          <w:i/>
          <w:highlight w:val="white"/>
        </w:rPr>
        <w:t>-alternativa-</w:t>
      </w:r>
    </w:p>
    <w:p w14:paraId="51738E86" w14:textId="77777777" w:rsidR="00C75504" w:rsidRDefault="008C55B3">
      <w:pPr>
        <w:spacing w:line="360" w:lineRule="auto"/>
        <w:rPr>
          <w:highlight w:val="yellow"/>
        </w:rPr>
      </w:pPr>
      <w:r>
        <w:rPr>
          <w:highlight w:val="white"/>
        </w:rPr>
        <w:t xml:space="preserve">Il Titolare tratterà i dati personali mediante il personale incaricato della </w:t>
      </w:r>
      <w:r>
        <w:rPr>
          <w:shd w:val="clear" w:color="auto" w:fill="FFB54C"/>
        </w:rPr>
        <w:t>[nome società esterna]</w:t>
      </w:r>
      <w:r>
        <w:rPr>
          <w:highlight w:val="white"/>
        </w:rPr>
        <w:t xml:space="preserve">, Responsabile del trattamento </w:t>
      </w:r>
      <w:r>
        <w:rPr>
          <w:shd w:val="clear" w:color="auto" w:fill="FFB54C"/>
        </w:rPr>
        <w:t>[nome soggetto]</w:t>
      </w:r>
      <w:r>
        <w:rPr>
          <w:highlight w:val="white"/>
        </w:rPr>
        <w:t xml:space="preserve">.  </w:t>
      </w:r>
    </w:p>
    <w:p w14:paraId="592F84AB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0F0173BC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Luogo del trattamento dei dati</w:t>
      </w:r>
    </w:p>
    <w:p w14:paraId="45C19E15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I dati personali sono trattati presso le sedi del Titolare, che non intende effettuare trasferimenti a Paesi terzi o a Organizzazioni internazionali.</w:t>
      </w:r>
    </w:p>
    <w:p w14:paraId="2FDA5A9B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66D2B104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lastRenderedPageBreak/>
        <w:t>Modalità del trattamento dei dati</w:t>
      </w:r>
    </w:p>
    <w:p w14:paraId="3BDDD5F2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Il Titolare tratta i dati personali dei partecipanti al test di usabil</w:t>
      </w:r>
      <w:r>
        <w:rPr>
          <w:highlight w:val="white"/>
        </w:rPr>
        <w:t>ità adottando le opportune misure di sicurezza volte a impedire l’accesso, la divulgazione, la modifica o la distruzione dei dati personali, qualora non autorizzati. Il trattamento viene effettuato anche mediante strumenti informatici e/o telematici, con m</w:t>
      </w:r>
      <w:r>
        <w:rPr>
          <w:highlight w:val="white"/>
        </w:rPr>
        <w:t>odalità organizzative e misure tecniche adeguate a garantirne la sicurezza.</w:t>
      </w:r>
    </w:p>
    <w:p w14:paraId="4865898B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I risultati del test di usabilità, che verranno utilizzati per finalità statistiche e/o di ricerca, saranno resi anonimi in modo da impedire l’identificazione del partecipante.</w:t>
      </w:r>
    </w:p>
    <w:p w14:paraId="7A5A7129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14:paraId="7AB41FA9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Periodo di conservazione dei dati</w:t>
      </w:r>
    </w:p>
    <w:p w14:paraId="6B2F9AA4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I dati personali raccolti per il test saran</w:t>
      </w:r>
      <w:r>
        <w:rPr>
          <w:highlight w:val="white"/>
        </w:rPr>
        <w:t>no cancellati decorso</w:t>
      </w:r>
      <w:r>
        <w:rPr>
          <w:highlight w:val="white"/>
        </w:rPr>
        <w:t xml:space="preserve"> </w:t>
      </w:r>
      <w:r>
        <w:rPr>
          <w:shd w:val="clear" w:color="auto" w:fill="FFB54C"/>
        </w:rPr>
        <w:t>[durata tempo]</w:t>
      </w:r>
      <w:r>
        <w:rPr>
          <w:highlight w:val="white"/>
        </w:rPr>
        <w:t xml:space="preserve"> </w:t>
      </w:r>
      <w:r>
        <w:rPr>
          <w:highlight w:val="white"/>
        </w:rPr>
        <w:t>dalla data di effettuazione del test.</w:t>
      </w:r>
    </w:p>
    <w:p w14:paraId="1C4C7659" w14:textId="77777777" w:rsidR="00C75504" w:rsidRDefault="008C55B3">
      <w:pPr>
        <w:spacing w:line="360" w:lineRule="auto"/>
        <w:rPr>
          <w:highlight w:val="yellow"/>
        </w:rPr>
      </w:pPr>
      <w:r>
        <w:rPr>
          <w:highlight w:val="yellow"/>
        </w:rPr>
        <w:t xml:space="preserve"> </w:t>
      </w:r>
    </w:p>
    <w:p w14:paraId="3C64F60B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Diritti degli interessati</w:t>
      </w:r>
    </w:p>
    <w:p w14:paraId="083FE94E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I partecipanti hanno il diritto di ottenere dal Titolare l’accesso ai propri dati personali, l’aggiornamento, l’integrazione, la rettifica o la cancellaz</w:t>
      </w:r>
      <w:r>
        <w:rPr>
          <w:highlight w:val="white"/>
        </w:rPr>
        <w:t>ione degli stessi, la limitazione del trattamento e il diritto di opporsi allo stesso, di chiedere la</w:t>
      </w:r>
      <w:r>
        <w:rPr>
          <w:rFonts w:ascii="Titillium Web Light" w:eastAsia="Titillium Web Light" w:hAnsi="Titillium Web Light" w:cs="Titillium Web Light"/>
          <w:highlight w:val="white"/>
        </w:rPr>
        <w:t xml:space="preserve"> </w:t>
      </w:r>
      <w:r>
        <w:rPr>
          <w:highlight w:val="white"/>
        </w:rPr>
        <w:t>trasformazione dei dati in forma anonima o il blocco dei dati trattati in violazione di legge, compresi quelli di cui non è necessaria la conservazione in</w:t>
      </w:r>
      <w:r>
        <w:rPr>
          <w:highlight w:val="white"/>
        </w:rPr>
        <w:t xml:space="preserve"> relazione agli scopi del trattamento.</w:t>
      </w:r>
    </w:p>
    <w:p w14:paraId="16E5F8A1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I partecipanti hanno diritto di revocare il proprio consenso in qualsiasi momento, senza pregiudicare la liceità del trattamento basata sul consenso prestato prima della revoca.</w:t>
      </w:r>
    </w:p>
    <w:p w14:paraId="0F80012C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Le richieste vanno rivolte al Titolare </w:t>
      </w:r>
      <w:r>
        <w:rPr>
          <w:highlight w:val="white"/>
        </w:rPr>
        <w:t>del Trattamento; gli interessati possono, altresì, contattare il Responsabile della protezione dei dati per tutte le questioni inerenti al trattamento dei propri dati personali.</w:t>
      </w:r>
    </w:p>
    <w:p w14:paraId="3CB9AFCE" w14:textId="77777777" w:rsidR="00C75504" w:rsidRDefault="008C55B3">
      <w:pPr>
        <w:spacing w:line="360" w:lineRule="auto"/>
        <w:rPr>
          <w:highlight w:val="white"/>
        </w:rPr>
      </w:pPr>
      <w:proofErr w:type="gramStart"/>
      <w:r>
        <w:rPr>
          <w:highlight w:val="white"/>
        </w:rPr>
        <w:t>E’</w:t>
      </w:r>
      <w:proofErr w:type="gramEnd"/>
      <w:r>
        <w:rPr>
          <w:highlight w:val="white"/>
        </w:rPr>
        <w:t xml:space="preserve"> diritto degli interessati proporre reclamo presso il Garante per la protezi</w:t>
      </w:r>
      <w:r>
        <w:rPr>
          <w:highlight w:val="white"/>
        </w:rPr>
        <w:t>one dei dati personali.</w:t>
      </w:r>
    </w:p>
    <w:p w14:paraId="3A9A3BDE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highlight w:val="white"/>
        </w:rPr>
        <w:lastRenderedPageBreak/>
        <w:t>Il Titolare garantisce che non è prevista alcuna forma di processo decisionale automatizzato che comporti effetti giuridici sull’interessato</w:t>
      </w:r>
    </w:p>
    <w:p w14:paraId="49F778CF" w14:textId="77777777" w:rsidR="00C75504" w:rsidRDefault="00C75504">
      <w:pPr>
        <w:spacing w:line="360" w:lineRule="auto"/>
        <w:rPr>
          <w:rFonts w:ascii="Titillium Web Light" w:eastAsia="Titillium Web Light" w:hAnsi="Titillium Web Light" w:cs="Titillium Web Light"/>
        </w:rPr>
      </w:pPr>
    </w:p>
    <w:p w14:paraId="35E269C7" w14:textId="77777777" w:rsidR="00C75504" w:rsidRDefault="00C75504">
      <w:pPr>
        <w:spacing w:line="360" w:lineRule="auto"/>
        <w:rPr>
          <w:rFonts w:ascii="Titillium Web Light" w:eastAsia="Titillium Web Light" w:hAnsi="Titillium Web Light" w:cs="Titillium Web Light"/>
        </w:rPr>
      </w:pPr>
    </w:p>
    <w:p w14:paraId="4A00C332" w14:textId="77777777" w:rsidR="00C75504" w:rsidRDefault="00C75504">
      <w:pPr>
        <w:spacing w:line="360" w:lineRule="auto"/>
        <w:rPr>
          <w:rFonts w:ascii="Titillium Web Light" w:eastAsia="Titillium Web Light" w:hAnsi="Titillium Web Light" w:cs="Titillium Web Light"/>
        </w:rPr>
      </w:pPr>
    </w:p>
    <w:p w14:paraId="1A4D2F15" w14:textId="77777777" w:rsidR="00C75504" w:rsidRDefault="00C75504">
      <w:pPr>
        <w:spacing w:after="200"/>
      </w:pPr>
    </w:p>
    <w:p w14:paraId="1E13EAE8" w14:textId="77777777" w:rsidR="00C75504" w:rsidRDefault="008C55B3">
      <w:pPr>
        <w:spacing w:after="200"/>
        <w:ind w:left="5040"/>
      </w:pPr>
      <w:r>
        <w:rPr>
          <w:sz w:val="14"/>
          <w:szCs w:val="14"/>
          <w:highlight w:val="white"/>
        </w:rPr>
        <w:t xml:space="preserve">Quest'opera, realizzata per il progetto </w:t>
      </w:r>
      <w:hyperlink r:id="rId8">
        <w:r>
          <w:rPr>
            <w:color w:val="0066CC"/>
            <w:sz w:val="14"/>
            <w:szCs w:val="14"/>
            <w:highlight w:val="white"/>
            <w:u w:val="single"/>
          </w:rPr>
          <w:t>Designers Italia</w:t>
        </w:r>
      </w:hyperlink>
      <w:r>
        <w:rPr>
          <w:sz w:val="14"/>
          <w:szCs w:val="14"/>
          <w:highlight w:val="white"/>
        </w:rPr>
        <w:t xml:space="preserve">, è distribuita con </w:t>
      </w:r>
      <w:hyperlink r:id="rId9">
        <w:r>
          <w:rPr>
            <w:color w:val="0066CC"/>
            <w:sz w:val="14"/>
            <w:szCs w:val="14"/>
            <w:highlight w:val="white"/>
            <w:u w:val="single"/>
          </w:rPr>
          <w:t>Licenza Creative Commons CC0 1.0 Universal - Donazione al Pubblico Dominio</w:t>
        </w:r>
      </w:hyperlink>
      <w:r>
        <w:rPr>
          <w:color w:val="0066CC"/>
          <w:sz w:val="14"/>
          <w:szCs w:val="14"/>
          <w:highlight w:val="white"/>
        </w:rPr>
        <w:t xml:space="preserve">. </w:t>
      </w:r>
    </w:p>
    <w:p w14:paraId="7D279B8C" w14:textId="77777777" w:rsidR="00C75504" w:rsidRDefault="00C75504">
      <w:pPr>
        <w:spacing w:line="360" w:lineRule="auto"/>
        <w:rPr>
          <w:rFonts w:ascii="Titillium Web Light" w:eastAsia="Titillium Web Light" w:hAnsi="Titillium Web Light" w:cs="Titillium Web Light"/>
        </w:rPr>
      </w:pPr>
    </w:p>
    <w:sectPr w:rsidR="00C75504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8C5B" w14:textId="77777777" w:rsidR="008C55B3" w:rsidRDefault="008C55B3">
      <w:pPr>
        <w:spacing w:line="240" w:lineRule="auto"/>
      </w:pPr>
      <w:r>
        <w:separator/>
      </w:r>
    </w:p>
  </w:endnote>
  <w:endnote w:type="continuationSeparator" w:id="0">
    <w:p w14:paraId="70DE730E" w14:textId="77777777" w:rsidR="008C55B3" w:rsidRDefault="008C5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53AE8" w14:textId="77777777" w:rsidR="00C75504" w:rsidRDefault="008C55B3">
    <w:pPr>
      <w:jc w:val="right"/>
      <w:rPr>
        <w:sz w:val="18"/>
        <w:szCs w:val="18"/>
      </w:rPr>
    </w:pPr>
    <w:hyperlink r:id="rId1">
      <w:r>
        <w:rPr>
          <w:color w:val="1155CC"/>
          <w:sz w:val="14"/>
          <w:szCs w:val="14"/>
          <w:u w:val="single"/>
        </w:rPr>
        <w:t>https://designers.italia.it/kit/test-usabilita/</w:t>
      </w:r>
    </w:hyperlink>
    <w:r>
      <w:rPr>
        <w:sz w:val="14"/>
        <w:szCs w:val="14"/>
      </w:rPr>
      <w:tab/>
    </w:r>
    <w:r>
      <w:rPr>
        <w:sz w:val="14"/>
        <w:szCs w:val="14"/>
      </w:rPr>
      <w:tab/>
    </w:r>
    <w:r>
      <w:rPr>
        <w:sz w:val="14"/>
        <w:szCs w:val="14"/>
      </w:rPr>
      <w:tab/>
      <w:t xml:space="preserve">         Licenza </w:t>
    </w:r>
    <w:hyperlink r:id="rId2">
      <w:r>
        <w:rPr>
          <w:color w:val="0066CC"/>
          <w:sz w:val="14"/>
          <w:szCs w:val="14"/>
          <w:u w:val="single"/>
        </w:rPr>
        <w:t>CC0 1.0</w:t>
      </w:r>
    </w:hyperlink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22EA23E" wp14:editId="5212E4E3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963C" w14:textId="77777777" w:rsidR="008C55B3" w:rsidRDefault="008C55B3">
      <w:pPr>
        <w:spacing w:line="240" w:lineRule="auto"/>
      </w:pPr>
      <w:r>
        <w:separator/>
      </w:r>
    </w:p>
  </w:footnote>
  <w:footnote w:type="continuationSeparator" w:id="0">
    <w:p w14:paraId="6906119B" w14:textId="77777777" w:rsidR="008C55B3" w:rsidRDefault="008C55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7E89" w14:textId="77777777" w:rsidR="00C75504" w:rsidRDefault="008C55B3">
    <w:pPr>
      <w:rPr>
        <w:b/>
        <w:color w:val="333333"/>
        <w:sz w:val="16"/>
        <w:szCs w:val="16"/>
      </w:rPr>
    </w:pPr>
    <w:r>
      <w:rPr>
        <w:b/>
        <w:color w:val="333333"/>
        <w:sz w:val="16"/>
        <w:szCs w:val="16"/>
      </w:rPr>
      <w:t>ATTENZIONE</w:t>
    </w:r>
  </w:p>
  <w:p w14:paraId="443D3CBD" w14:textId="77777777" w:rsidR="00C75504" w:rsidRDefault="008C55B3">
    <w:pPr>
      <w:rPr>
        <w:b/>
        <w:color w:val="202124"/>
        <w:sz w:val="20"/>
        <w:szCs w:val="20"/>
        <w:highlight w:val="white"/>
      </w:rPr>
    </w:pPr>
    <w:r>
      <w:rPr>
        <w:b/>
        <w:color w:val="333333"/>
        <w:sz w:val="20"/>
        <w:szCs w:val="20"/>
      </w:rPr>
      <w:t xml:space="preserve">Questa risorsa </w:t>
    </w:r>
    <w:r>
      <w:rPr>
        <w:b/>
        <w:color w:val="202124"/>
        <w:sz w:val="20"/>
        <w:szCs w:val="20"/>
        <w:highlight w:val="white"/>
      </w:rPr>
      <w:t xml:space="preserve">ha mero scopo divulgativo. </w:t>
    </w:r>
    <w:r>
      <w:rPr>
        <w:color w:val="202124"/>
        <w:sz w:val="20"/>
        <w:szCs w:val="20"/>
        <w:highlight w:val="white"/>
      </w:rPr>
      <w:t xml:space="preserve">Per un quadro completo della materia, si rimanda alla legislazione in tema di protezione dei dati personali e ai provvedimenti dell'Autorità Garante per la protezione dei dati personali. </w:t>
    </w:r>
  </w:p>
  <w:p w14:paraId="7C4FF8DF" w14:textId="77777777" w:rsidR="00C75504" w:rsidRDefault="00C755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04"/>
    <w:rsid w:val="005327C5"/>
    <w:rsid w:val="008C55B3"/>
    <w:rsid w:val="00C75504"/>
    <w:rsid w:val="00DA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6111"/>
  <w15:docId w15:val="{D47F536E-AE36-4D65-B5EA-7055B72F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tillium Web" w:eastAsia="Titillium Web" w:hAnsi="Titillium Web" w:cs="Titillium Web"/>
        <w:color w:val="434343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igners.italia.i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aranteprivacy.i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publicdomain/zero/1.0/deed.it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3</cp:revision>
  <dcterms:created xsi:type="dcterms:W3CDTF">2022-05-23T15:40:00Z</dcterms:created>
  <dcterms:modified xsi:type="dcterms:W3CDTF">2022-05-23T15:45:00Z</dcterms:modified>
</cp:coreProperties>
</file>