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6751BA56" w:rsidR="00226AB0" w:rsidRPr="00044E90" w:rsidRDefault="0091621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</w:rPr>
                  </w:pPr>
                  <w:r w:rsidRPr="00044E90">
                    <w:rPr>
                      <w:rFonts w:ascii="Titillium Web" w:eastAsia="Titillium Web" w:hAnsi="Titillium Web" w:cs="Titillium Web"/>
                    </w:rPr>
                    <w:t xml:space="preserve">L’utente 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capisce subito che per trovare informazioni sui corsi di Laurea deve visionare la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voce del 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 xml:space="preserve">menu </w:t>
                  </w:r>
                  <w:proofErr w:type="gramStart"/>
                  <w:r w:rsidR="007627A0" w:rsidRPr="00044E90">
                    <w:rPr>
                      <w:rFonts w:ascii="Titillium Web" w:eastAsia="Titillium Web" w:hAnsi="Titillium Web" w:cs="Titillium Web"/>
                    </w:rPr>
                    <w:t>“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>DIDATTICA</w:t>
                  </w:r>
                  <w:r w:rsidR="00513D05" w:rsidRPr="00044E90">
                    <w:rPr>
                      <w:rFonts w:ascii="Titillium Web" w:eastAsia="Titillium Web" w:hAnsi="Titillium Web" w:cs="Titillium Web"/>
                    </w:rPr>
                    <w:t>”, infatti</w:t>
                  </w:r>
                  <w:proofErr w:type="gramEnd"/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 seleziona 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la sottovoce “Corsi di laure”. Nella pagina non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>vede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la </w:t>
                  </w:r>
                  <w:proofErr w:type="spellStart"/>
                  <w:r w:rsidR="00354CC6" w:rsidRPr="00044E90">
                    <w:rPr>
                      <w:rFonts w:ascii="Titillium Web" w:eastAsia="Titillium Web" w:hAnsi="Titillium Web" w:cs="Titillium Web"/>
                    </w:rPr>
                    <w:t>shortcut</w:t>
                  </w:r>
                  <w:proofErr w:type="spellEnd"/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D05FFD" w:rsidRPr="00044E90">
                    <w:rPr>
                      <w:rFonts w:ascii="Titillium Web" w:eastAsia="Titillium Web" w:hAnsi="Titillium Web" w:cs="Titillium Web"/>
                    </w:rPr>
                    <w:t xml:space="preserve">per arrivare direttamente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 xml:space="preserve">alle informazioni 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>dei corsi di ingegneria, ma scorre la pagina fino ad arrivare alla soluzione desiderata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e poi cliccare sul link corretto</w:t>
                  </w:r>
                  <w:r w:rsidR="00044E90">
                    <w:rPr>
                      <w:rFonts w:ascii="Titillium Web" w:eastAsia="Titillium Web" w:hAnsi="Titillium Web" w:cs="Titillium Web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F0C0A3B" w:rsidR="007A1D36" w:rsidRPr="00731285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044E90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3128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1:01,25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1B93786E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e sei curioso delle opportunità di lavoro che può darti tale università. Partendo dalla homepage cerca di trovare nel sito le informazioni sulle opportunità di lavoro, tipicamente chiamate job placement o </w:t>
      </w:r>
      <w:r w:rsidR="00642026">
        <w:rPr>
          <w:rFonts w:ascii="Titillium Web" w:hAnsi="Titillium Web"/>
          <w:color w:val="E36C0A" w:themeColor="accent6" w:themeShade="BF"/>
        </w:rPr>
        <w:t>C</w:t>
      </w:r>
      <w:r w:rsidR="0040235A"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49506D" w14:textId="77777777" w:rsidR="00731285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47A96CFF" w14:textId="67F53A06" w:rsidR="00731285" w:rsidRDefault="000D075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Non sapendo quale voce </w:t>
                  </w:r>
                  <w:r w:rsidR="007A2B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del menu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decide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fare una ricerca</w:t>
                  </w:r>
                </w:p>
                <w:p w14:paraId="6F3B89B2" w14:textId="63B8DD34" w:rsidR="00400AD1" w:rsidRDefault="00F46805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 “Cerca 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 sito”, digitando prima “</w:t>
                  </w:r>
                  <w:r w:rsidR="00C50210" w:rsidRP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job placement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” e 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poi “</w:t>
                  </w:r>
                  <w:r w:rsidR="00642026" w:rsidRP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4CD32B90" w14:textId="7767E821" w:rsidR="00642026" w:rsidRDefault="0064202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E86BD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avere nessun risultato. Successivamente clicca voci del menu a</w:t>
                  </w:r>
                </w:p>
                <w:p w14:paraId="28204A09" w14:textId="2AEC1BA8" w:rsidR="00E86BD6" w:rsidRPr="007A2B7D" w:rsidRDefault="00E86BD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caso</w:t>
                  </w:r>
                  <w:r w:rsidR="00EE34F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fino ad arrivare alla soluzione.</w:t>
                  </w:r>
                </w:p>
                <w:p w14:paraId="0BE36A21" w14:textId="0E692F40" w:rsidR="007A1D36" w:rsidRPr="00EE34FA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EE34F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2:25,17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C71B6D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2C98FDBA" w:rsidR="007A1D36" w:rsidRDefault="00E94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Intuisce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che pu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ò trovare le informazioni richieste, </w:t>
                  </w:r>
                  <w:r w:rsid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del</w:t>
                  </w:r>
                </w:p>
                <w:p w14:paraId="3E28C01D" w14:textId="04DDA6A3" w:rsidR="005412A5" w:rsidRPr="007552B0" w:rsidRDefault="005412A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“</w:t>
                  </w:r>
                  <w:r w:rsidRP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 Task completato senza problemi.</w:t>
                  </w:r>
                </w:p>
                <w:p w14:paraId="524B01FE" w14:textId="56F11679" w:rsidR="007A1D36" w:rsidRPr="00575C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75C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50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67953A6D" w:rsidR="007A1D36" w:rsidRPr="00D6464D" w:rsidRDefault="00D6464D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Task fallito, non capisce </w:t>
                  </w:r>
                  <w:r w:rsidR="0005140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dove deve andare e dopo vari tentavi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 arrende.</w:t>
                  </w:r>
                </w:p>
                <w:p w14:paraId="6681A446" w14:textId="29F13ECA" w:rsidR="007A1D36" w:rsidRPr="00510B2C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r w:rsidR="00EE6192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EE619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C71B6D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4FDE81C" w:rsidR="00644844" w:rsidRDefault="00053A42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Ne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lla soluzione dei task precedenti, aveva già </w:t>
                  </w:r>
                  <w:r w:rsidR="00D61BCA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visionato </w:t>
                  </w:r>
                  <w:r w:rsidR="003B57A7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le voci utili per arrivare alla</w:t>
                  </w:r>
                </w:p>
                <w:p w14:paraId="51088472" w14:textId="54F29C56" w:rsidR="003B57A7" w:rsidRPr="00053A42" w:rsidRDefault="003B57A7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Soluzione. Task completato senza problemi.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C03729A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3B57A7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18 sec</w:t>
                  </w:r>
                </w:p>
                <w:p w14:paraId="71B2494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BDDCD9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Commento Utente</w:t>
                  </w:r>
                </w:p>
                <w:p w14:paraId="423C1458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L’utente ritiene che “Cerca nel sito” non funzioni correttamente o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sia</w:t>
                  </w:r>
                </w:p>
                <w:p w14:paraId="12D948A6" w14:textId="77777777" w:rsidR="00A8529E" w:rsidRDefault="006761A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coerente sull’idea che ha riguardo a tale funzione.</w:t>
                  </w:r>
                </w:p>
                <w:p w14:paraId="4B790B34" w14:textId="77777777" w:rsidR="001A699C" w:rsidRDefault="00A8529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L’utente, inoltre preferirebbe </w:t>
                  </w:r>
                  <w:r w:rsidR="0042649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che </w:t>
                  </w:r>
                  <w:r w:rsidR="00C629E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per visualizzare le sotto voci d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 ogni</w:t>
                  </w:r>
                </w:p>
                <w:p w14:paraId="5E56D8FE" w14:textId="467CDC97" w:rsidR="00926B41" w:rsidRDefault="001A699C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voce del menu</w:t>
                  </w:r>
                  <w:r w:rsidR="00D241F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sia solo necessario passare il cursore sulla voce del menu invece di cliccare</w:t>
                  </w:r>
                  <w:r w:rsidR="00DC2DE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Ritiene che sia una funzione fondamentale in quanto </w:t>
                  </w:r>
                  <w:r w:rsidR="00E57F0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vedendo solo le voci del menu si sente confuso</w:t>
                  </w:r>
                  <w:r w:rsidR="00926B4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in quanto</w:t>
                  </w:r>
                  <w:r w:rsidR="00E57F0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26B4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riesce a</w:t>
                  </w:r>
                </w:p>
                <w:p w14:paraId="3F276AAB" w14:textId="413480DC" w:rsidR="00926B41" w:rsidRDefault="00926B41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farsi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un idea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visualizzando solamente voce principale del menu</w:t>
                  </w:r>
                </w:p>
                <w:p w14:paraId="0F3A7C87" w14:textId="66DA435B" w:rsidR="006A4DEA" w:rsidRDefault="00E57F0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 quindi non pu</w:t>
                  </w:r>
                  <w:r w:rsidR="006A4DE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ò fare una ricerca veloce.</w:t>
                  </w:r>
                </w:p>
                <w:p w14:paraId="3EDABD00" w14:textId="77777777" w:rsidR="00926B41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Tutto sommato l’utente ritiene che non sia molto complicato come sito, </w:t>
                  </w:r>
                </w:p>
                <w:p w14:paraId="5B9113EA" w14:textId="16406120" w:rsidR="006761AE" w:rsidRPr="00EE6192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ma che con un po' di pratic</w:t>
                  </w:r>
                  <w:r w:rsidR="00E55B2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a, si muoverebbe senza problemi.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7C9E647" w14:textId="7A646422" w:rsidR="009F3035" w:rsidRDefault="003B57A7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 xml:space="preserve"> </w:t>
            </w: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A40B" w14:textId="77777777" w:rsidR="00C71B6D" w:rsidRDefault="00C71B6D">
      <w:pPr>
        <w:spacing w:line="240" w:lineRule="auto"/>
      </w:pPr>
      <w:r>
        <w:separator/>
      </w:r>
    </w:p>
  </w:endnote>
  <w:endnote w:type="continuationSeparator" w:id="0">
    <w:p w14:paraId="5E881D68" w14:textId="77777777" w:rsidR="00C71B6D" w:rsidRDefault="00C71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C71B6D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C71B6D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7F52" w14:textId="77777777" w:rsidR="00C71B6D" w:rsidRDefault="00C71B6D">
      <w:pPr>
        <w:spacing w:line="240" w:lineRule="auto"/>
      </w:pPr>
      <w:r>
        <w:separator/>
      </w:r>
    </w:p>
  </w:footnote>
  <w:footnote w:type="continuationSeparator" w:id="0">
    <w:p w14:paraId="7E5E0C3E" w14:textId="77777777" w:rsidR="00C71B6D" w:rsidRDefault="00C71B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44E90"/>
    <w:rsid w:val="00051407"/>
    <w:rsid w:val="000535D4"/>
    <w:rsid w:val="00053A42"/>
    <w:rsid w:val="00057C32"/>
    <w:rsid w:val="000D075E"/>
    <w:rsid w:val="001A699C"/>
    <w:rsid w:val="002207F5"/>
    <w:rsid w:val="00226AB0"/>
    <w:rsid w:val="0026791A"/>
    <w:rsid w:val="00286735"/>
    <w:rsid w:val="002E6AAB"/>
    <w:rsid w:val="00342553"/>
    <w:rsid w:val="00354CC6"/>
    <w:rsid w:val="003A3F99"/>
    <w:rsid w:val="003B57A7"/>
    <w:rsid w:val="00400AD1"/>
    <w:rsid w:val="0040235A"/>
    <w:rsid w:val="00423E76"/>
    <w:rsid w:val="004257D9"/>
    <w:rsid w:val="00426497"/>
    <w:rsid w:val="00510B2C"/>
    <w:rsid w:val="00513D05"/>
    <w:rsid w:val="005412A5"/>
    <w:rsid w:val="00575CF2"/>
    <w:rsid w:val="00642026"/>
    <w:rsid w:val="00644844"/>
    <w:rsid w:val="006761AE"/>
    <w:rsid w:val="00684158"/>
    <w:rsid w:val="00687E18"/>
    <w:rsid w:val="006A4DEA"/>
    <w:rsid w:val="00712606"/>
    <w:rsid w:val="00731285"/>
    <w:rsid w:val="007552B0"/>
    <w:rsid w:val="007627A0"/>
    <w:rsid w:val="007A1D36"/>
    <w:rsid w:val="007A2B7D"/>
    <w:rsid w:val="007A3568"/>
    <w:rsid w:val="007E6BAE"/>
    <w:rsid w:val="007F6813"/>
    <w:rsid w:val="00902FAF"/>
    <w:rsid w:val="00912BE4"/>
    <w:rsid w:val="00916219"/>
    <w:rsid w:val="00926B41"/>
    <w:rsid w:val="00934FD1"/>
    <w:rsid w:val="009808F7"/>
    <w:rsid w:val="0099443F"/>
    <w:rsid w:val="009B7C36"/>
    <w:rsid w:val="009F3035"/>
    <w:rsid w:val="00A31D90"/>
    <w:rsid w:val="00A3775D"/>
    <w:rsid w:val="00A67DF0"/>
    <w:rsid w:val="00A76ED3"/>
    <w:rsid w:val="00A8529E"/>
    <w:rsid w:val="00BF1A7A"/>
    <w:rsid w:val="00C50210"/>
    <w:rsid w:val="00C629EC"/>
    <w:rsid w:val="00C71B6D"/>
    <w:rsid w:val="00C92639"/>
    <w:rsid w:val="00CF179B"/>
    <w:rsid w:val="00D05FFD"/>
    <w:rsid w:val="00D241F5"/>
    <w:rsid w:val="00D61BCA"/>
    <w:rsid w:val="00D6464D"/>
    <w:rsid w:val="00DC2DEB"/>
    <w:rsid w:val="00DD4E80"/>
    <w:rsid w:val="00E5405C"/>
    <w:rsid w:val="00E55B22"/>
    <w:rsid w:val="00E57F0A"/>
    <w:rsid w:val="00E86BD6"/>
    <w:rsid w:val="00E87DF5"/>
    <w:rsid w:val="00E94F6C"/>
    <w:rsid w:val="00EA48E0"/>
    <w:rsid w:val="00EB6FD0"/>
    <w:rsid w:val="00EE18CB"/>
    <w:rsid w:val="00EE34FA"/>
    <w:rsid w:val="00EE6192"/>
    <w:rsid w:val="00F33922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47</cp:revision>
  <dcterms:created xsi:type="dcterms:W3CDTF">2022-05-25T16:48:00Z</dcterms:created>
  <dcterms:modified xsi:type="dcterms:W3CDTF">2022-05-26T16:40:00Z</dcterms:modified>
</cp:coreProperties>
</file>