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A30C0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  <w:lang w:val="it-IT"/>
        </w:rPr>
        <w:drawing>
          <wp:inline distT="114300" distB="114300" distL="114300" distR="114300" wp14:anchorId="69F669D6" wp14:editId="2D472B42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BA608B" w14:textId="3ADA9F2A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016705D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468890A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7EA5" w14:textId="05E4D415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60C4582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6775E22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770580C" w14:textId="1F376ED3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DF66B0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3</w:t>
            </w:r>
          </w:p>
          <w:p w14:paraId="6BEE90D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A383338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A676681" w14:textId="01346278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1B237D6" w14:textId="325E2522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5D29D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Daniele</w:t>
            </w:r>
          </w:p>
          <w:p w14:paraId="280158E0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6BB4FB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AEEA846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60BA827C" w14:textId="3C06F86D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D29D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Benrhouma</w:t>
            </w:r>
            <w:proofErr w:type="spellEnd"/>
          </w:p>
          <w:p w14:paraId="6E2CAF07" w14:textId="5C5F02BA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43439388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127FA924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6B0E2F07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3C2E7" w14:textId="6A78D55B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89E022A" w14:textId="20C5D3A3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054C78A" w14:textId="2F77E33C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25553011" w14:textId="5021C9A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3B41DE77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D9798D6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CD96753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12A91AD6" w14:textId="7EC9C00B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5B1E8B13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TITOLO TASK</w:t>
            </w:r>
          </w:p>
          <w:p w14:paraId="20CE8750" w14:textId="227F3E74" w:rsidR="0099443F" w:rsidRPr="009808F7" w:rsidRDefault="0099443F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068BBC5D" w14:textId="7AF94950" w:rsidR="0099443F" w:rsidRDefault="0099443F">
            <w:pPr>
              <w:widowControl w:val="0"/>
              <w:spacing w:before="200" w:line="240" w:lineRule="auto"/>
            </w:pPr>
          </w:p>
          <w:p w14:paraId="126A061C" w14:textId="77777777" w:rsidR="004257D9" w:rsidRPr="004257D9" w:rsidRDefault="004257D9" w:rsidP="004257D9">
            <w:pPr>
              <w:widowControl w:val="0"/>
              <w:spacing w:before="200" w:line="240" w:lineRule="auto"/>
              <w:rPr>
                <w:rFonts w:ascii="Titillium Web" w:hAnsi="Titillium Web"/>
                <w:i/>
                <w:iCs/>
              </w:rPr>
            </w:pPr>
            <w:r w:rsidRPr="004257D9">
              <w:rPr>
                <w:rFonts w:ascii="Titillium Web" w:hAnsi="Titillium Web"/>
                <w:i/>
                <w:iCs/>
              </w:rPr>
              <w:t>DESCRIZIONE TASK</w:t>
            </w:r>
          </w:p>
          <w:p w14:paraId="7EA4B7CD" w14:textId="174BA6B5" w:rsidR="00226AB0" w:rsidRPr="009808F7" w:rsidRDefault="0099443F" w:rsidP="002E6AAB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lastRenderedPageBreak/>
              <w:t>Stai pensando di iscriverti all’università di Firenze ad informatica, vuoi sapere più informazioni riguardant</w:t>
            </w:r>
            <w:r w:rsidR="002E6AAB" w:rsidRPr="009808F7">
              <w:rPr>
                <w:rFonts w:ascii="Titillium Web" w:hAnsi="Titillium Web"/>
                <w:color w:val="E36C0A" w:themeColor="accent6" w:themeShade="BF"/>
              </w:rPr>
              <w:t>i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il corso di laurea.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Pertanto,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partendo dalla home page cerca di trovare nel sito le informazioni </w:t>
            </w:r>
            <w:r w:rsidR="00F33922" w:rsidRPr="009808F7">
              <w:rPr>
                <w:rFonts w:ascii="Titillium Web" w:hAnsi="Titillium Web"/>
                <w:color w:val="E36C0A" w:themeColor="accent6" w:themeShade="BF"/>
              </w:rPr>
              <w:t>sul corso di laurea di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102C38D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83C694B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D9C99" w14:textId="7015BF56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2BD6329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5192F17" w14:textId="77777777" w:rsid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1CF2900" w14:textId="3F40CD97" w:rsidR="007E6BAE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7E6BAE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8" w:history="1">
                    <w:r w:rsidR="007E6BAE"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623E349E" w14:textId="77777777" w:rsidR="00E87DF5" w:rsidRDefault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42BFDD3" w14:textId="3CB21E41" w:rsidR="007E6BAE" w:rsidRDefault="007E6BAE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83F7BCE" w14:textId="768FC654" w:rsidR="00902FAF" w:rsidRDefault="00902FAF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3472C6B" w14:textId="30C11B06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12E0C14" w14:textId="7B367311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04B8707E" w14:textId="145E910F" w:rsidR="00902FAF" w:rsidRDefault="00902FAF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AEFA46D" w14:textId="2830585F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sezione “Corsi di laurea triennali e magistrali</w:t>
                  </w:r>
                </w:p>
                <w:p w14:paraId="6EE2267E" w14:textId="30A76F06" w:rsidR="00902FAF" w:rsidRDefault="00902FAF" w:rsidP="00902FAF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ciclo unico”;</w:t>
                  </w:r>
                </w:p>
                <w:p w14:paraId="225B05C2" w14:textId="06B1D700" w:rsidR="00902FAF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6F91BFA3" w14:textId="31B1E4D5" w:rsidR="00EA48E0" w:rsidRDefault="00EA48E0" w:rsidP="00902FAF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10A47B53" w14:textId="4D221271" w:rsidR="00EA48E0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“CLASSE DI LAUREA/</w:t>
                  </w:r>
                </w:p>
                <w:p w14:paraId="2F2A6360" w14:textId="67621AE8" w:rsidR="00EA48E0" w:rsidRPr="00902FAF" w:rsidRDefault="00EA48E0" w:rsidP="00EA48E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</w:t>
                  </w:r>
                  <w:r w:rsidR="00A3775D">
                    <w:rPr>
                      <w:rFonts w:eastAsia="Calibri" w:cstheme="minorHAnsi"/>
                      <w:bCs/>
                      <w:sz w:val="24"/>
                      <w:szCs w:val="24"/>
                    </w:rPr>
                    <w:t>;</w:t>
                  </w:r>
                </w:p>
                <w:p w14:paraId="0B996ECD" w14:textId="205BFE00" w:rsidR="00226AB0" w:rsidRPr="007E6BAE" w:rsidRDefault="007E6BAE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60A02C46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9F60D2C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BCF64F3" w14:textId="54A4BAC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E60B137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3AA83E22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</w:p>
                <w:p w14:paraId="797E4A01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intuisce che per visualizzare le informazioni sul corso di </w:t>
                  </w:r>
                </w:p>
                <w:p w14:paraId="7CEA06D7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laurea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in informatica deve andare su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DIDATTICA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”, successivamente </w:t>
                  </w:r>
                </w:p>
                <w:p w14:paraId="39155753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seleziona  la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voce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corsi di laurea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”, controlla l’anno accademico per </w:t>
                  </w:r>
                </w:p>
                <w:p w14:paraId="447F3171" w14:textId="77777777" w:rsidR="006F1F6C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acquisire  le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 informazioni relative all’anno accademico di sua competenza.</w:t>
                  </w:r>
                </w:p>
                <w:p w14:paraId="40561901" w14:textId="77777777" w:rsidR="006F1F6C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Successivamente seleziona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 xml:space="preserve">Corsi di laurea triennali e magistrali a ciclo </w:t>
                  </w:r>
                </w:p>
                <w:p w14:paraId="2E655A34" w14:textId="77777777" w:rsidR="006F1F6C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unico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”. L’utente scorre la pagina, all’inizio è confuso dato che non trova la</w:t>
                  </w:r>
                </w:p>
                <w:p w14:paraId="657C9E57" w14:textId="77777777" w:rsidR="006F1F6C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voce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informatica. Dopo capisce che deve selezionare la voce </w:t>
                  </w:r>
                </w:p>
                <w:p w14:paraId="6F11257E" w14:textId="77777777" w:rsidR="006F1F6C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 xml:space="preserve">Scienze Matematiche, Fisiche e </w:t>
                  </w: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 xml:space="preserve">Naturali 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”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e</w:t>
                  </w:r>
                  <w:r w:rsidRPr="00B5451D">
                    <w:rPr>
                      <w:rFonts w:ascii="inherit" w:hAnsi="inherit"/>
                      <w:color w:val="000000"/>
                    </w:rPr>
                    <w:t xml:space="preserve"> 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poi clicca sulla voce </w:t>
                  </w:r>
                </w:p>
                <w:p w14:paraId="002EBA86" w14:textId="7FD8499B" w:rsidR="005D29D3" w:rsidRPr="006F1F6C" w:rsidRDefault="005D29D3" w:rsidP="006F1F6C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L-31 / Informatica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” raggiungendo così la</w:t>
                  </w:r>
                  <w:r w:rsidRPr="00B5451D">
                    <w:rPr>
                      <w:rFonts w:ascii="inherit" w:hAnsi="inherit"/>
                      <w:color w:val="000000"/>
                    </w:rPr>
                    <w:t xml:space="preserve"> 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pagina richiesta.</w:t>
                  </w:r>
                </w:p>
                <w:p w14:paraId="1BB65669" w14:textId="77777777" w:rsidR="005D29D3" w:rsidRPr="00733F36" w:rsidRDefault="005D29D3" w:rsidP="005D29D3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7275318E" w14:textId="3D1DC8AC" w:rsidR="005D29D3" w:rsidRP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</w:pPr>
                  <w:r w:rsidRPr="00733F36"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  <w:t>Task completato.</w:t>
                  </w:r>
                </w:p>
                <w:p w14:paraId="20370636" w14:textId="77777777" w:rsidR="00226AB0" w:rsidRDefault="00226AB0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</w:tc>
            </w:tr>
            <w:tr w:rsidR="007A1D36" w14:paraId="6AD3C8A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2525A1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A214EAA" w14:textId="2F3E5547" w:rsidR="007A1D36" w:rsidRPr="005D29D3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2 </w:t>
                  </w:r>
                  <w:proofErr w:type="spellStart"/>
                  <w:r w:rsidR="005D29D3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min</w:t>
                  </w:r>
                  <w:proofErr w:type="spellEnd"/>
                  <w:r w:rsidR="005D29D3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 11 sec</w:t>
                  </w:r>
                </w:p>
              </w:tc>
            </w:tr>
          </w:tbl>
          <w:p w14:paraId="268C2FB0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07C14A8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4B342F4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26F4EFC" w14:textId="73314865" w:rsidR="007F6813" w:rsidRDefault="007F6813" w:rsidP="007F6813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415A6046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765B4399" w14:textId="4B3D6E51" w:rsidR="00F33922" w:rsidRPr="009808F7" w:rsidRDefault="00F33922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lastRenderedPageBreak/>
        <w:t xml:space="preserve">Visionare le opportunità di lavoro (tipicamente chiamate job </w:t>
      </w:r>
      <w:proofErr w:type="spellStart"/>
      <w:r w:rsidRPr="009808F7">
        <w:rPr>
          <w:b/>
          <w:bCs/>
          <w:sz w:val="28"/>
          <w:szCs w:val="28"/>
        </w:rPr>
        <w:t>placement</w:t>
      </w:r>
      <w:proofErr w:type="spellEnd"/>
      <w:r w:rsidRPr="009808F7">
        <w:rPr>
          <w:b/>
          <w:bCs/>
          <w:sz w:val="28"/>
          <w:szCs w:val="28"/>
        </w:rPr>
        <w:t xml:space="preserve"> o Career service)</w:t>
      </w:r>
    </w:p>
    <w:p w14:paraId="0EBDE5EE" w14:textId="77777777" w:rsidR="00EB6FD0" w:rsidRPr="00EB6FD0" w:rsidRDefault="00EB6FD0">
      <w:pPr>
        <w:widowControl w:val="0"/>
        <w:spacing w:before="200" w:line="240" w:lineRule="auto"/>
        <w:rPr>
          <w:b/>
          <w:bCs/>
        </w:rPr>
      </w:pPr>
    </w:p>
    <w:p w14:paraId="0C8CEB79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p w14:paraId="55D5FD09" w14:textId="4C473DB4" w:rsidR="00F33922" w:rsidRPr="009808F7" w:rsidRDefault="00F33922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 w:rsidRPr="009808F7">
        <w:rPr>
          <w:rFonts w:ascii="Titillium Web" w:hAnsi="Titillium Web"/>
          <w:color w:val="E36C0A" w:themeColor="accent6" w:themeShade="BF"/>
        </w:rPr>
        <w:t xml:space="preserve">Stai pensando di iscriverti all’università di Firenze </w:t>
      </w:r>
      <w:r w:rsidR="0040235A" w:rsidRPr="009808F7">
        <w:rPr>
          <w:rFonts w:ascii="Titillium Web" w:hAnsi="Titillium Web"/>
          <w:color w:val="E36C0A" w:themeColor="accent6" w:themeShade="BF"/>
        </w:rPr>
        <w:t xml:space="preserve">e sei curioso delle opportunità di lavoro che può darti tale università. Partendo dalla homepage cerca di trovare nel sito le informazioni sulle opportunità di lavoro, tipicamente chiamate job </w:t>
      </w:r>
      <w:proofErr w:type="spellStart"/>
      <w:r w:rsidR="0040235A" w:rsidRPr="009808F7">
        <w:rPr>
          <w:rFonts w:ascii="Titillium Web" w:hAnsi="Titillium Web"/>
          <w:color w:val="E36C0A" w:themeColor="accent6" w:themeShade="BF"/>
        </w:rPr>
        <w:t>placement</w:t>
      </w:r>
      <w:proofErr w:type="spellEnd"/>
      <w:r w:rsidR="0040235A" w:rsidRPr="009808F7">
        <w:rPr>
          <w:rFonts w:ascii="Titillium Web" w:hAnsi="Titillium Web"/>
          <w:color w:val="E36C0A" w:themeColor="accent6" w:themeShade="BF"/>
        </w:rPr>
        <w:t xml:space="preserve"> o Career service.</w:t>
      </w:r>
    </w:p>
    <w:p w14:paraId="131D7A91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6CF3BB94" w14:textId="262AA066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3632A0C1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8EB290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A650834" w14:textId="17673AB5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0F88EFA" w14:textId="4942D273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7EC31DB" w14:textId="19ED0942" w:rsidR="00226AB0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EA48E0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423E76">
                    <w:t xml:space="preserve"> </w:t>
                  </w:r>
                  <w:hyperlink r:id="rId9" w:history="1">
                    <w:r w:rsidR="00423E76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613F6CB2" w14:textId="77777777" w:rsidR="00E87DF5" w:rsidRDefault="00E87DF5" w:rsidP="00EA48E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02944B7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A3DED5C" w14:textId="77777777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9AD61D" w14:textId="5FB8C9D5" w:rsid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67F5401D" w14:textId="4CDD786F" w:rsidR="00423E76" w:rsidRPr="00423E76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11D8D402" w14:textId="3C3E85AA" w:rsidR="00423E76" w:rsidRPr="00E87DF5" w:rsidRDefault="00423E76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</w:t>
                  </w:r>
                  <w:r w:rsidR="00A3775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459AABB7" w14:textId="77777777" w:rsidR="00E87DF5" w:rsidRPr="00E87DF5" w:rsidRDefault="00E87DF5" w:rsidP="00E87DF5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7627DE3" w14:textId="0EC57D8C" w:rsidR="00423E76" w:rsidRDefault="00423E76" w:rsidP="00423E76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6A620B17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E50639F" w14:textId="77777777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DE1E5C2" w14:textId="77777777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7CD4A08E" w14:textId="77777777" w:rsidR="00423E76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6F056231" w14:textId="77777777" w:rsidR="00A3775D" w:rsidRPr="00A3775D" w:rsidRDefault="00A3775D" w:rsidP="00423E76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Cliccare la voce “Osservatorio del Job 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Placement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  <w:p w14:paraId="66D8B003" w14:textId="3287E69B" w:rsidR="00A3775D" w:rsidRDefault="00A3775D" w:rsidP="00A3775D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49D388F4" w14:textId="3860806C" w:rsid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“UNIFIORIENTA”;</w:t>
                  </w:r>
                </w:p>
                <w:p w14:paraId="692B8CBE" w14:textId="174AA028" w:rsidR="00A3775D" w:rsidRPr="00A3775D" w:rsidRDefault="00A3775D" w:rsidP="00A3775D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placement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7F97AD95" w14:textId="4E066836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70930F12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E6B3A59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4B611A9" w14:textId="2B12E474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5A5293" w14:textId="77777777" w:rsidR="005D29D3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0F67341F" w14:textId="77777777" w:rsidR="005D29D3" w:rsidRDefault="005D29D3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  <w:p w14:paraId="493E52E4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>
                    <w:rPr>
                      <w:rFonts w:ascii="Titillium Web" w:eastAsia="Titillium Web" w:hAnsi="Titillium Web" w:cs="Titillium Web"/>
                      <w:iCs/>
                    </w:rPr>
                    <w:t>Il partecipante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inizialmente seleziona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SERVIZI AGLI STUDENTI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”, entra in </w:t>
                  </w:r>
                </w:p>
                <w:p w14:paraId="76FEC500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“</w:t>
                  </w: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stage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 xml:space="preserve"> e tirocini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”, l’utente è confuso, non capisce dove andare e  torna sulla</w:t>
                  </w:r>
                </w:p>
                <w:p w14:paraId="26D8787A" w14:textId="5E1A50A5" w:rsidR="005D29D3" w:rsidRPr="00B5451D" w:rsidRDefault="006F1F6C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iCs/>
                    </w:rPr>
                    <w:t>home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iCs/>
                    </w:rPr>
                    <w:t xml:space="preserve"> page. Successiv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</w:rPr>
                    <w:t>amente seleziona su “</w:t>
                  </w:r>
                  <w:r w:rsidR="005D29D3"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UNIFIORENTA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” e </w:t>
                  </w:r>
                </w:p>
                <w:p w14:paraId="5992B450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clicca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sulla voce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Orientamento al lavoro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” e poi su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Career service per associazioni aziende e imprese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”, arrivando alla soluzione.</w:t>
                  </w:r>
                </w:p>
                <w:p w14:paraId="05474C8D" w14:textId="6C1C52A7" w:rsidR="005D29D3" w:rsidRP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L’utente pensa che non sia molto chiaro come arrivare alla pagina richiesta.</w:t>
                  </w:r>
                </w:p>
                <w:p w14:paraId="2C3BDBAD" w14:textId="77777777" w:rsidR="005D29D3" w:rsidRDefault="005D29D3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  <w:p w14:paraId="0BE36A21" w14:textId="5AE47026" w:rsidR="007A1D36" w:rsidRPr="00644844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2 </w:t>
                  </w:r>
                  <w:proofErr w:type="spellStart"/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min</w:t>
                  </w:r>
                  <w:proofErr w:type="spellEnd"/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 4 sec</w:t>
                  </w:r>
                </w:p>
              </w:tc>
            </w:tr>
            <w:tr w:rsidR="00644844" w14:paraId="5B7C6395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D83A3DB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31E71E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62AA314F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643E4151" w14:textId="5F2E32D2" w:rsidR="007F6813" w:rsidRPr="00644844" w:rsidRDefault="00912BE4" w:rsidP="0064484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432C3206" w14:textId="77777777" w:rsidR="004257D9" w:rsidRPr="004257D9" w:rsidRDefault="004257D9" w:rsidP="004257D9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TITOLO TASK</w:t>
      </w:r>
    </w:p>
    <w:p w14:paraId="2CBC3B19" w14:textId="61B4C0A2" w:rsidR="007F6813" w:rsidRPr="009808F7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p w14:paraId="6E4EE2C9" w14:textId="77777777" w:rsidR="00EB6FD0" w:rsidRPr="007F6813" w:rsidRDefault="00EB6FD0" w:rsidP="007F6813">
      <w:pPr>
        <w:widowControl w:val="0"/>
        <w:spacing w:before="200" w:line="240" w:lineRule="auto"/>
        <w:rPr>
          <w:b/>
          <w:bCs/>
        </w:rPr>
      </w:pPr>
    </w:p>
    <w:p w14:paraId="41C9459A" w14:textId="3CA9D727" w:rsidR="007F6813" w:rsidRPr="004257D9" w:rsidRDefault="004257D9" w:rsidP="007F6813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15679749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29FE" w14:textId="21656954" w:rsidR="00226AB0" w:rsidRPr="009808F7" w:rsidRDefault="0040235A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Hai deciso di iscriverti all’università di Firenze, e il tuo obbiettivo è quello di partecipare </w:t>
            </w:r>
            <w:r w:rsidR="007F6813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all’Erasmus; quindi,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hai bisogno di sapere come funziona in questa università. Partendo dalla homepage cerca di trovare nel sito le informazioni sul programma Erasmus.</w:t>
            </w:r>
          </w:p>
          <w:p w14:paraId="4081BBEF" w14:textId="4C5820BA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6BEC57D5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135B7E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C139551" w14:textId="17876AC2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5427E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6224D595" w14:textId="0CA719DB" w:rsidR="00226AB0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="00A3775D"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18BD965F" w14:textId="77777777" w:rsidR="00E87DF5" w:rsidRDefault="00E87DF5" w:rsidP="00A3775D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E514488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EBEEA4D" w14:textId="77777777" w:rsidR="00E87DF5" w:rsidRDefault="00E87DF5" w:rsidP="00E87DF5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8CC4E48" w14:textId="3E4990C3" w:rsidR="00E87DF5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7B769559" w14:textId="77777777" w:rsidR="00E87DF5" w:rsidRPr="00342553" w:rsidRDefault="00E87DF5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</w:t>
                  </w:r>
                  <w:r w:rsid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0C74AD64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E53E741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l’utente si deve trovare sulla pagina:</w:t>
                  </w:r>
                </w:p>
                <w:p w14:paraId="4B7AA447" w14:textId="0B7A39FE" w:rsidR="00342553" w:rsidRDefault="00D73DF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3" w:anchor="erasmus_studio" w:history="1">
                    <w:r w:rsidR="00342553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6B0F8E2D" w14:textId="77777777" w:rsidR="00342553" w:rsidRDefault="00342553" w:rsidP="0034255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EC8C0FD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6A0A22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5C7178A" w14:textId="7D8F8214" w:rsid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4AABF8BA" w14:textId="77777777" w:rsidR="00342553" w:rsidRPr="00342553" w:rsidRDefault="00342553" w:rsidP="00342553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64BAE6D0" w14:textId="0949A07E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pagine e cliccare “Erasmus in partenza”;</w:t>
                  </w:r>
                </w:p>
              </w:tc>
            </w:tr>
          </w:tbl>
          <w:p w14:paraId="34DC891C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29845F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B84C494" w14:textId="6CA8E3C8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76073A" w14:textId="77777777" w:rsidR="00226AB0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08AF4A7C" w14:textId="77777777" w:rsidR="005D29D3" w:rsidRDefault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</w:p>
                <w:p w14:paraId="3BEF9273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Il partecipante effettua diverse ricerche nel sito digitando la parola</w:t>
                  </w:r>
                  <w:r w:rsidRPr="00192FEB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</w:p>
                <w:p w14:paraId="70D21799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proofErr w:type="spellStart"/>
                  <w:proofErr w:type="gramStart"/>
                  <w:r w:rsidRPr="00192FEB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erasmus</w:t>
                  </w:r>
                  <w:proofErr w:type="spellEnd"/>
                  <w:proofErr w:type="gramEnd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”, non trova la pagina richiesta. Passato troppo tempo il </w:t>
                  </w:r>
                </w:p>
                <w:p w14:paraId="46E02FE8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partecipante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si è arreso. Non è riuscito a trovare la pagina richiesta. </w:t>
                  </w:r>
                </w:p>
                <w:p w14:paraId="219AC3B4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Cercando nel sito la parola chiave “</w:t>
                  </w:r>
                  <w:proofErr w:type="spellStart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erasmus</w:t>
                  </w:r>
                  <w:proofErr w:type="spellEnd"/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 porta su una pagina che</w:t>
                  </w:r>
                </w:p>
                <w:p w14:paraId="4952A3DC" w14:textId="77777777" w:rsidR="005D29D3" w:rsidRPr="00192FEB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Contiene informazioni differenti da quelle richieste.</w:t>
                  </w:r>
                </w:p>
                <w:p w14:paraId="47C92102" w14:textId="0265161A" w:rsidR="005D29D3" w:rsidRPr="004257D9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9C3F1B">
                    <w:rPr>
                      <w:rFonts w:ascii="Titillium Web" w:eastAsia="Titillium Web" w:hAnsi="Titillium Web" w:cs="Titillium Web"/>
                      <w:b/>
                      <w:color w:val="000000" w:themeColor="text1"/>
                      <w:sz w:val="24"/>
                      <w:szCs w:val="24"/>
                    </w:rPr>
                    <w:t>Task fallito.</w:t>
                  </w:r>
                </w:p>
                <w:p w14:paraId="7EE0BDDE" w14:textId="77777777" w:rsidR="007A1D36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24B01FE" w14:textId="1C7F22E1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3 </w:t>
                  </w:r>
                  <w:proofErr w:type="spellStart"/>
                  <w:r w:rsidR="005D29D3" w:rsidRPr="00B5451D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min</w:t>
                  </w:r>
                  <w:proofErr w:type="spellEnd"/>
                </w:p>
              </w:tc>
            </w:tr>
          </w:tbl>
          <w:p w14:paraId="46C1D726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42239420" w14:textId="2BA0BA40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7B00239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6666CF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3318CB0" w14:textId="103487E8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17FC1DBD" w14:textId="77777777" w:rsidR="004257D9" w:rsidRPr="007F6813" w:rsidRDefault="004257D9" w:rsidP="004257D9">
      <w:pPr>
        <w:widowControl w:val="0"/>
        <w:spacing w:before="200" w:line="240" w:lineRule="auto"/>
        <w:rPr>
          <w:i/>
          <w:iCs/>
        </w:rPr>
      </w:pPr>
      <w:r w:rsidRPr="007F6813">
        <w:rPr>
          <w:i/>
          <w:iCs/>
        </w:rPr>
        <w:t>T</w:t>
      </w:r>
      <w:r>
        <w:rPr>
          <w:i/>
          <w:iCs/>
        </w:rPr>
        <w:t>ITOLO TASK</w:t>
      </w:r>
    </w:p>
    <w:p w14:paraId="540D805C" w14:textId="66194801" w:rsidR="00A67DF0" w:rsidRPr="009808F7" w:rsidRDefault="00286735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p w14:paraId="72EC3649" w14:textId="77777777" w:rsidR="00A67DF0" w:rsidRPr="00A67DF0" w:rsidRDefault="00A67DF0" w:rsidP="00A67DF0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0"/>
          <w:szCs w:val="20"/>
        </w:rPr>
      </w:pPr>
    </w:p>
    <w:p w14:paraId="6B7F4527" w14:textId="77777777" w:rsidR="004257D9" w:rsidRPr="00EB6FD0" w:rsidRDefault="004257D9" w:rsidP="004257D9">
      <w:pPr>
        <w:widowControl w:val="0"/>
        <w:spacing w:before="200" w:line="240" w:lineRule="auto"/>
        <w:rPr>
          <w:i/>
          <w:iCs/>
        </w:rPr>
      </w:pPr>
      <w:r>
        <w:rPr>
          <w:i/>
          <w:iCs/>
        </w:rPr>
        <w:t>DESCRIZIONE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53BE1FB0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28E2" w14:textId="77777777" w:rsidR="00A67DF0" w:rsidRPr="009808F7" w:rsidRDefault="00A67DF0" w:rsidP="00A67DF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7185C31D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39B1A63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4B6679A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0501344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6A5832A" w14:textId="77777777" w:rsidR="009F3035" w:rsidRDefault="009F3035" w:rsidP="00E87DF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77803FA1" w14:textId="20A01E13" w:rsidR="00E87DF5" w:rsidRDefault="00E87DF5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 w:rsidR="00342553">
                    <w:t xml:space="preserve"> </w:t>
                  </w:r>
                  <w:hyperlink r:id="rId14" w:anchor="uno" w:history="1">
                    <w:r w:rsidR="00342553"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24D7B4D5" w14:textId="77777777" w:rsidR="00342553" w:rsidRDefault="00342553" w:rsidP="00E87DF5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4D4F906B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006445C0" w14:textId="77777777" w:rsidR="00342553" w:rsidRDefault="00342553" w:rsidP="0034255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E3CE851" w14:textId="49E71EDA" w:rsid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ABC66F8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4614828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4E80C137" w14:textId="77777777" w:rsidR="00342553" w:rsidRPr="0034255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“Tesi di laurea”;</w:t>
                  </w:r>
                </w:p>
                <w:p w14:paraId="5BA28CA5" w14:textId="77777777" w:rsidR="00342553" w:rsidRPr="005D29D3" w:rsidRDefault="0034255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3294B4CA" w14:textId="77777777" w:rsidR="006F1F6C" w:rsidRDefault="006F1F6C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5FA70E9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73CA3B63" w14:textId="77777777" w:rsidR="005D29D3" w:rsidRDefault="005D29D3" w:rsidP="005D29D3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  <w:r>
                    <w:t xml:space="preserve"> </w:t>
                  </w:r>
                  <w:hyperlink r:id="rId15" w:history="1">
                    <w:r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30552D44" w14:textId="77777777" w:rsidR="005D29D3" w:rsidRDefault="005D29D3" w:rsidP="005D29D3">
                  <w:pPr>
                    <w:widowControl w:val="0"/>
                    <w:spacing w:line="240" w:lineRule="auto"/>
                  </w:pPr>
                </w:p>
                <w:p w14:paraId="4EB65D8C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52FA784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03A3CC2" w14:textId="77777777" w:rsid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6539B517" w14:textId="77777777" w:rsidR="005D29D3" w:rsidRPr="00CA0E51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71E532A8" w14:textId="77777777" w:rsidR="005D29D3" w:rsidRPr="00C93620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Nella voce “Tesi di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laurea ”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392A3EC2" w14:textId="00D5482D" w:rsidR="005D29D3" w:rsidRPr="00342553" w:rsidRDefault="005D29D3" w:rsidP="005D29D3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proofErr w:type="gramStart"/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</w:t>
                  </w:r>
                  <w:proofErr w:type="gramEnd"/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04B15198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688063F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93F51C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42EF23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66192CA5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osserva la </w:t>
                  </w: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pagina  perplesso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su dove andare, scorrendo va </w:t>
                  </w:r>
                </w:p>
                <w:p w14:paraId="6ED295B2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sulla  voce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Informazioni per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” e seleziona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Studenti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”. Osserva la pagina </w:t>
                  </w:r>
                </w:p>
                <w:p w14:paraId="1FC5D31D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aperta  e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nota che non  presente nessuna informazione pertinente al task </w:t>
                  </w:r>
                </w:p>
                <w:p w14:paraId="0340C659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richiesto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. Dopo di che effettua una ricerca nel sito </w:t>
                  </w:r>
                  <w:r>
                    <w:rPr>
                      <w:rFonts w:ascii="Titillium Web" w:eastAsia="Titillium Web" w:hAnsi="Titillium Web" w:cs="Titillium Web"/>
                      <w:iCs/>
                    </w:rPr>
                    <w:t>inserendo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la parola </w:t>
                  </w:r>
                </w:p>
                <w:p w14:paraId="6705EA65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“</w:t>
                  </w: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tesi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”. </w:t>
                  </w: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Nei  risultati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in </w:t>
                  </w:r>
                  <w:r>
                    <w:rPr>
                      <w:rFonts w:ascii="Titillium Web" w:eastAsia="Titillium Web" w:hAnsi="Titillium Web" w:cs="Titillium Web"/>
                      <w:iCs/>
                    </w:rPr>
                    <w:t>evidenza è presente: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Laureandi e tesi di laurea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”. </w:t>
                  </w:r>
                </w:p>
                <w:p w14:paraId="68FE0905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scorre </w:t>
                  </w: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la  pagina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mostrata e seleziona “</w:t>
                  </w: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Tesi di laurea</w:t>
                  </w: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” </w:t>
                  </w:r>
                </w:p>
                <w:p w14:paraId="74ACFDF9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lastRenderedPageBreak/>
                    <w:t>e</w:t>
                  </w:r>
                  <w:proofErr w:type="gramEnd"/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 xml:space="preserve"> entra nella pagina richiesta. </w:t>
                  </w:r>
                </w:p>
                <w:p w14:paraId="2B982EA5" w14:textId="77777777" w:rsidR="005D29D3" w:rsidRPr="00B5451D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iCs/>
                    </w:rPr>
                    <w:t>L’utente trova la pagina richiesta.</w:t>
                  </w:r>
                </w:p>
                <w:p w14:paraId="08424D15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  <w:p w14:paraId="113EA49E" w14:textId="7293C9A3" w:rsidR="005D29D3" w:rsidRP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</w:pPr>
                  <w:r w:rsidRPr="005D29D3">
                    <w:rPr>
                      <w:rFonts w:ascii="Titillium Web" w:eastAsia="Titillium Web" w:hAnsi="Titillium Web" w:cs="Titillium Web"/>
                      <w:b/>
                      <w:iCs/>
                      <w:sz w:val="24"/>
                      <w:szCs w:val="24"/>
                    </w:rPr>
                    <w:t>Task completato</w:t>
                  </w:r>
                </w:p>
                <w:p w14:paraId="353D9440" w14:textId="77777777" w:rsidR="007A1D3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6681A446" w14:textId="7EB30CEE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3 </w:t>
                  </w:r>
                  <w:proofErr w:type="spellStart"/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min</w:t>
                  </w:r>
                  <w:proofErr w:type="spellEnd"/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 xml:space="preserve"> 12 sec</w:t>
                  </w:r>
                </w:p>
              </w:tc>
            </w:tr>
          </w:tbl>
          <w:p w14:paraId="7B64592D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015E651" w14:textId="3FD28505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F637AB3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158EFBE1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218B3477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654D2B5B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67DDD56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5F1F018" w14:textId="55A11A03" w:rsidR="009F3035" w:rsidRDefault="009F3035" w:rsidP="009F3035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691AB645" w14:textId="401B64B1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T</w:t>
      </w:r>
      <w:r w:rsidR="004257D9" w:rsidRPr="004257D9">
        <w:rPr>
          <w:rFonts w:ascii="Titillium Web" w:hAnsi="Titillium Web"/>
          <w:i/>
          <w:iCs/>
        </w:rPr>
        <w:t>ITOLO TASK</w:t>
      </w:r>
    </w:p>
    <w:p w14:paraId="68DCC8C0" w14:textId="1C848574" w:rsidR="009F3035" w:rsidRPr="009808F7" w:rsidRDefault="00286735" w:rsidP="009F3035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p w14:paraId="23006F9C" w14:textId="77777777" w:rsidR="00A67DF0" w:rsidRPr="009808F7" w:rsidRDefault="00A67DF0" w:rsidP="009F3035">
      <w:pPr>
        <w:widowControl w:val="0"/>
        <w:spacing w:before="200" w:line="240" w:lineRule="auto"/>
        <w:rPr>
          <w:rFonts w:eastAsia="Titillium Web"/>
          <w:color w:val="999999"/>
          <w:sz w:val="20"/>
          <w:szCs w:val="20"/>
        </w:rPr>
      </w:pPr>
    </w:p>
    <w:p w14:paraId="6970454B" w14:textId="7AEABDC4" w:rsidR="00A67DF0" w:rsidRPr="004257D9" w:rsidRDefault="00A67DF0" w:rsidP="00A67DF0">
      <w:pPr>
        <w:widowControl w:val="0"/>
        <w:spacing w:before="200" w:line="240" w:lineRule="auto"/>
        <w:rPr>
          <w:rFonts w:ascii="Titillium Web" w:hAnsi="Titillium Web"/>
          <w:i/>
          <w:iCs/>
        </w:rPr>
      </w:pPr>
      <w:r w:rsidRPr="004257D9">
        <w:rPr>
          <w:rFonts w:ascii="Titillium Web" w:hAnsi="Titillium Web"/>
          <w:i/>
          <w:iCs/>
        </w:rPr>
        <w:t>D</w:t>
      </w:r>
      <w:r w:rsidR="004257D9" w:rsidRPr="004257D9">
        <w:rPr>
          <w:rFonts w:ascii="Titillium Web" w:hAnsi="Titillium Web"/>
          <w:i/>
          <w:iCs/>
        </w:rPr>
        <w:t>ESCRIZIONE TASK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9F3035" w14:paraId="2794008B" w14:textId="77777777" w:rsidTr="00373751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78AC" w14:textId="0F34ED32" w:rsidR="009F3035" w:rsidRPr="009808F7" w:rsidRDefault="00A67DF0" w:rsidP="00373751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Sei uno studente con delle disabilità e hai bisogno di vedere quali sono i servizi offerti </w:t>
            </w:r>
            <w:r w:rsidR="009808F7"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agli studenti con disabilità. Partendo dalla homepage cerca di trovare le informazioni dei servizi offerti agli studenti con disabilità.</w:t>
            </w:r>
          </w:p>
          <w:p w14:paraId="0DF2205A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5F1841D2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CCFC336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6980B007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32EEA569" w14:textId="77777777" w:rsidR="009F3035" w:rsidRDefault="00CF179B" w:rsidP="00CF179B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>’utente si deve trovare sulla pagina:</w:t>
                  </w:r>
                </w:p>
                <w:p w14:paraId="2BFC01E5" w14:textId="0BFCC255" w:rsidR="00CF179B" w:rsidRDefault="00D73DF3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6" w:history="1">
                    <w:r w:rsidR="00CF179B"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7AB7FC1C" w14:textId="7F4FB814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79CE74F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62ACEC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1F3C6D" w14:textId="77777777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3055C57D" w14:textId="31D11B5A" w:rsidR="00CF179B" w:rsidRP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8C25203" w14:textId="77777777" w:rsidR="00CF179B" w:rsidRPr="00CF179B" w:rsidRDefault="00CF179B" w:rsidP="00CF179B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384E8289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287FA" w14:textId="77777777" w:rsidR="00CF179B" w:rsidRDefault="00CF179B" w:rsidP="00CF179B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23F61086" w14:textId="0CCDB592" w:rsidR="00CF179B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</w:t>
                  </w:r>
                  <w:r w:rsidR="00644844">
                    <w:rPr>
                      <w:rFonts w:eastAsia="Calibri" w:cstheme="minorHAnsi"/>
                      <w:bCs/>
                      <w:sz w:val="24"/>
                      <w:szCs w:val="24"/>
                    </w:rPr>
                    <w:t>SERVIZI AGLI STUDENTI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31E4B262" w14:textId="3E131281" w:rsidR="00CF179B" w:rsidRPr="005D29D3" w:rsidRDefault="00CF179B" w:rsidP="00CF179B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0DE883F9" w14:textId="77777777" w:rsidR="006F1F6C" w:rsidRDefault="006F1F6C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1A15D474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bookmarkStart w:id="0" w:name="_GoBack"/>
                  <w:bookmarkEnd w:id="0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2841366" w14:textId="77777777" w:rsidR="005D29D3" w:rsidRDefault="005D29D3" w:rsidP="005D29D3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50A2CD6" w14:textId="77777777" w:rsid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3D4EFB92" w14:textId="4266D1ED" w:rsidR="005D29D3" w:rsidRPr="005D29D3" w:rsidRDefault="005D29D3" w:rsidP="005D29D3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5D29D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servizi”;</w:t>
                  </w:r>
                </w:p>
                <w:p w14:paraId="54EE2EE3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36CC6EC" w14:textId="35929F18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40A1F95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7B5E2C7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0E68513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68BEBEA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26C18A87" w14:textId="69EC16CF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0"/>
                      <w:szCs w:val="20"/>
                    </w:rPr>
                  </w:pPr>
                </w:p>
                <w:p w14:paraId="0FCEF27E" w14:textId="77777777" w:rsidR="005D29D3" w:rsidRPr="00C51C15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51C15">
                    <w:rPr>
                      <w:rFonts w:ascii="Titillium Web" w:eastAsia="Titillium Web" w:hAnsi="Titillium Web" w:cs="Titillium Web"/>
                      <w:iCs/>
                    </w:rPr>
                    <w:t>Il partecipante si ricorda di aver visto in precedenza durante lo volgimento</w:t>
                  </w:r>
                </w:p>
                <w:p w14:paraId="11398ADE" w14:textId="77777777" w:rsidR="005D29D3" w:rsidRPr="00C51C15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51C15">
                    <w:rPr>
                      <w:rFonts w:ascii="Titillium Web" w:eastAsia="Titillium Web" w:hAnsi="Titillium Web" w:cs="Titillium Web"/>
                      <w:iCs/>
                    </w:rPr>
                    <w:t>degli  altri</w:t>
                  </w:r>
                  <w:proofErr w:type="gramEnd"/>
                  <w:r w:rsidRPr="00C51C15">
                    <w:rPr>
                      <w:rFonts w:ascii="Titillium Web" w:eastAsia="Titillium Web" w:hAnsi="Titillium Web" w:cs="Titillium Web"/>
                      <w:iCs/>
                    </w:rPr>
                    <w:t xml:space="preserve"> task di aver visto la pagina richiesta. </w:t>
                  </w:r>
                </w:p>
                <w:p w14:paraId="679117E0" w14:textId="77777777" w:rsidR="005D29D3" w:rsidRPr="00C51C15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r w:rsidRPr="00C51C15">
                    <w:rPr>
                      <w:rFonts w:ascii="Titillium Web" w:eastAsia="Titillium Web" w:hAnsi="Titillium Web" w:cs="Titillium Web"/>
                      <w:iCs/>
                    </w:rPr>
                    <w:t xml:space="preserve">Il partecipante cerca nel sito la parola chiave “studenti con disabilità” </w:t>
                  </w:r>
                </w:p>
                <w:p w14:paraId="444DD32D" w14:textId="77777777" w:rsidR="005D29D3" w:rsidRPr="00C51C15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51C15">
                    <w:rPr>
                      <w:rFonts w:ascii="Titillium Web" w:eastAsia="Titillium Web" w:hAnsi="Titillium Web" w:cs="Titillium Web"/>
                      <w:iCs/>
                    </w:rPr>
                    <w:t>e</w:t>
                  </w:r>
                  <w:proofErr w:type="gramEnd"/>
                  <w:r w:rsidRPr="00C51C15">
                    <w:rPr>
                      <w:rFonts w:ascii="Titillium Web" w:eastAsia="Titillium Web" w:hAnsi="Titillium Web" w:cs="Titillium Web"/>
                      <w:iCs/>
                    </w:rPr>
                    <w:t xml:space="preserve"> nei risultati in evidenza è presente “</w:t>
                  </w:r>
                  <w:r w:rsidRPr="00C51C15">
                    <w:rPr>
                      <w:rFonts w:ascii="Titillium Web" w:eastAsia="Titillium Web" w:hAnsi="Titillium Web" w:cs="Titillium Web"/>
                      <w:b/>
                      <w:iCs/>
                    </w:rPr>
                    <w:t>Studenti con disabilità accoglienza e</w:t>
                  </w:r>
                </w:p>
                <w:p w14:paraId="78AB4747" w14:textId="77777777" w:rsidR="005D29D3" w:rsidRPr="00C51C15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Cs/>
                    </w:rPr>
                  </w:pPr>
                  <w:proofErr w:type="gramStart"/>
                  <w:r w:rsidRPr="00C51C15">
                    <w:rPr>
                      <w:rFonts w:ascii="Titillium Web" w:eastAsia="Titillium Web" w:hAnsi="Titillium Web" w:cs="Titillium Web"/>
                      <w:b/>
                      <w:iCs/>
                    </w:rPr>
                    <w:t>servizi</w:t>
                  </w:r>
                  <w:proofErr w:type="gramEnd"/>
                  <w:r w:rsidRPr="00C51C15">
                    <w:rPr>
                      <w:rFonts w:ascii="Titillium Web" w:eastAsia="Titillium Web" w:hAnsi="Titillium Web" w:cs="Titillium Web"/>
                      <w:iCs/>
                    </w:rPr>
                    <w:t xml:space="preserve">”. </w:t>
                  </w:r>
                </w:p>
                <w:p w14:paraId="5DDA5824" w14:textId="77777777" w:rsid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  <w:p w14:paraId="33AA8D2E" w14:textId="30F6E485" w:rsidR="005D29D3" w:rsidRPr="005D29D3" w:rsidRDefault="005D29D3" w:rsidP="005D29D3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iCs/>
                    </w:rPr>
                  </w:pPr>
                  <w:r w:rsidRPr="00B5451D">
                    <w:rPr>
                      <w:rFonts w:ascii="Titillium Web" w:eastAsia="Titillium Web" w:hAnsi="Titillium Web" w:cs="Titillium Web"/>
                      <w:b/>
                      <w:iCs/>
                    </w:rPr>
                    <w:t>Task riuscito</w:t>
                  </w:r>
                </w:p>
                <w:p w14:paraId="21340521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B9113EA" w14:textId="54187416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5D29D3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5D29D3" w:rsidRPr="00B5451D">
                    <w:rPr>
                      <w:rFonts w:ascii="Titillium Web" w:eastAsia="Titillium Web" w:hAnsi="Titillium Web" w:cs="Titillium Web"/>
                      <w:iCs/>
                      <w:sz w:val="24"/>
                      <w:szCs w:val="24"/>
                    </w:rPr>
                    <w:t>18 sec</w:t>
                  </w:r>
                </w:p>
              </w:tc>
            </w:tr>
          </w:tbl>
          <w:p w14:paraId="47C9E647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A45E1BE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sectPr w:rsidR="009F3035"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3C9BF5" w14:textId="77777777" w:rsidR="00D73DF3" w:rsidRDefault="00D73DF3">
      <w:pPr>
        <w:spacing w:line="240" w:lineRule="auto"/>
      </w:pPr>
      <w:r>
        <w:separator/>
      </w:r>
    </w:p>
  </w:endnote>
  <w:endnote w:type="continuationSeparator" w:id="0">
    <w:p w14:paraId="044A5151" w14:textId="77777777" w:rsidR="00D73DF3" w:rsidRDefault="00D73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mes New Roman"/>
    <w:charset w:val="00"/>
    <w:family w:val="auto"/>
    <w:pitch w:val="variable"/>
    <w:sig w:usb0="00000001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1A160C" w14:textId="77777777" w:rsidR="00226AB0" w:rsidRDefault="00D73DF3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8240" behindDoc="1" locked="0" layoutInCell="1" hidden="0" allowOverlap="1" wp14:anchorId="0C6698E3" wp14:editId="5703EDB1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ACC900C" w14:textId="77777777" w:rsidR="00226AB0" w:rsidRDefault="00226AB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49313" w14:textId="77777777" w:rsidR="00226AB0" w:rsidRDefault="00D73DF3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  <w:lang w:val="it-IT"/>
      </w:rPr>
      <w:drawing>
        <wp:anchor distT="114300" distB="114300" distL="114300" distR="114300" simplePos="0" relativeHeight="251659264" behindDoc="1" locked="0" layoutInCell="1" hidden="0" allowOverlap="1" wp14:anchorId="4CC2861A" wp14:editId="5D9F7560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F9B1E64" w14:textId="77777777" w:rsidR="00226AB0" w:rsidRDefault="00226AB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0E2AAF" w14:textId="77777777" w:rsidR="00D73DF3" w:rsidRDefault="00D73DF3">
      <w:pPr>
        <w:spacing w:line="240" w:lineRule="auto"/>
      </w:pPr>
      <w:r>
        <w:separator/>
      </w:r>
    </w:p>
  </w:footnote>
  <w:footnote w:type="continuationSeparator" w:id="0">
    <w:p w14:paraId="6A6F6799" w14:textId="77777777" w:rsidR="00D73DF3" w:rsidRDefault="00D73D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CADB55" w14:textId="77777777" w:rsidR="00226AB0" w:rsidRDefault="00226AB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B5927"/>
    <w:multiLevelType w:val="hybridMultilevel"/>
    <w:tmpl w:val="D17051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46EC2"/>
    <w:multiLevelType w:val="multilevel"/>
    <w:tmpl w:val="B036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74BD5"/>
    <w:multiLevelType w:val="hybridMultilevel"/>
    <w:tmpl w:val="022235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AB0"/>
    <w:rsid w:val="002207F5"/>
    <w:rsid w:val="00226AB0"/>
    <w:rsid w:val="00286735"/>
    <w:rsid w:val="002E6AAB"/>
    <w:rsid w:val="00342553"/>
    <w:rsid w:val="0040235A"/>
    <w:rsid w:val="00423E76"/>
    <w:rsid w:val="004257D9"/>
    <w:rsid w:val="005D29D3"/>
    <w:rsid w:val="00644844"/>
    <w:rsid w:val="006F1F6C"/>
    <w:rsid w:val="00712606"/>
    <w:rsid w:val="007A1D36"/>
    <w:rsid w:val="007A3568"/>
    <w:rsid w:val="007E6BAE"/>
    <w:rsid w:val="007F6813"/>
    <w:rsid w:val="00902FAF"/>
    <w:rsid w:val="0090655D"/>
    <w:rsid w:val="00912BE4"/>
    <w:rsid w:val="009808F7"/>
    <w:rsid w:val="0099443F"/>
    <w:rsid w:val="009F3035"/>
    <w:rsid w:val="00A3775D"/>
    <w:rsid w:val="00A444FA"/>
    <w:rsid w:val="00A67DF0"/>
    <w:rsid w:val="00BB1C9F"/>
    <w:rsid w:val="00BF1A7A"/>
    <w:rsid w:val="00CF179B"/>
    <w:rsid w:val="00D73DF3"/>
    <w:rsid w:val="00DF66B0"/>
    <w:rsid w:val="00E87DF5"/>
    <w:rsid w:val="00EA48E0"/>
    <w:rsid w:val="00EB6FD0"/>
    <w:rsid w:val="00F3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C63"/>
  <w15:docId w15:val="{CE40F12A-C507-42AF-94FB-4224E8DE2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cmpro-v-p-10034.html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7464-erasmus-e-mobilita-internazionale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unifi.it/vp-379-studenti-con-disabilita-o-dsa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vp-11161-orientamento-al-lavoro-placemen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vp-7376-faq-come-fare-per.html#laureandi" TargetMode="External"/><Relationship Id="rId10" Type="http://schemas.openxmlformats.org/officeDocument/2006/relationships/hyperlink" Target="https://www.unifi.it/p11627.html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unifi.it/p7470.html" TargetMode="External"/><Relationship Id="rId14" Type="http://schemas.openxmlformats.org/officeDocument/2006/relationships/hyperlink" Target="https://www.unifi.it/cmpro-v-p-9472.html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1287</Words>
  <Characters>7337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Utente</cp:lastModifiedBy>
  <cp:revision>5</cp:revision>
  <dcterms:created xsi:type="dcterms:W3CDTF">2022-05-25T16:38:00Z</dcterms:created>
  <dcterms:modified xsi:type="dcterms:W3CDTF">2022-06-09T15:08:00Z</dcterms:modified>
</cp:coreProperties>
</file>