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61FFB" w14:textId="77777777" w:rsidR="009E5DC9" w:rsidRP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>Tabella di Rilevazione dei problemi di usabilità</w:t>
      </w:r>
    </w:p>
    <w:p w14:paraId="65C5BD2B" w14:textId="51A64FF2" w:rsid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 xml:space="preserve">Ispettore: </w:t>
      </w:r>
      <w:r w:rsidR="00992018">
        <w:rPr>
          <w:b/>
          <w:sz w:val="28"/>
          <w:szCs w:val="28"/>
        </w:rPr>
        <w:t>FERRULLI NUNZIO</w:t>
      </w:r>
      <w:r>
        <w:rPr>
          <w:b/>
          <w:sz w:val="28"/>
          <w:szCs w:val="28"/>
        </w:rPr>
        <w:t xml:space="preserve"> (Gruppo n.</w:t>
      </w:r>
      <w:r w:rsidR="00100EB8">
        <w:rPr>
          <w:b/>
          <w:sz w:val="28"/>
          <w:szCs w:val="28"/>
        </w:rPr>
        <w:t xml:space="preserve"> 26</w:t>
      </w:r>
      <w:r>
        <w:rPr>
          <w:b/>
          <w:sz w:val="28"/>
          <w:szCs w:val="28"/>
        </w:rPr>
        <w:t>)</w:t>
      </w:r>
    </w:p>
    <w:p w14:paraId="6DF7046B" w14:textId="77777777" w:rsidR="00E36AC4" w:rsidRPr="00E36AC4" w:rsidRDefault="00E36AC4" w:rsidP="00E36AC4">
      <w:pPr>
        <w:jc w:val="center"/>
        <w:rPr>
          <w:b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1101"/>
        <w:gridCol w:w="2101"/>
        <w:gridCol w:w="2171"/>
        <w:gridCol w:w="1473"/>
        <w:gridCol w:w="1525"/>
        <w:gridCol w:w="1257"/>
      </w:tblGrid>
      <w:tr w:rsidR="00E36AC4" w:rsidRPr="00A635A3" w14:paraId="78AC6904" w14:textId="77777777" w:rsidTr="007A32CE">
        <w:tc>
          <w:tcPr>
            <w:tcW w:w="1101" w:type="dxa"/>
          </w:tcPr>
          <w:p w14:paraId="387168FE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N.ro problema</w:t>
            </w:r>
          </w:p>
        </w:tc>
        <w:tc>
          <w:tcPr>
            <w:tcW w:w="2101" w:type="dxa"/>
          </w:tcPr>
          <w:p w14:paraId="71D5B64E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Locazione</w:t>
            </w:r>
          </w:p>
        </w:tc>
        <w:tc>
          <w:tcPr>
            <w:tcW w:w="2171" w:type="dxa"/>
          </w:tcPr>
          <w:p w14:paraId="2EBFCCF7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Problema</w:t>
            </w:r>
          </w:p>
        </w:tc>
        <w:tc>
          <w:tcPr>
            <w:tcW w:w="1473" w:type="dxa"/>
          </w:tcPr>
          <w:p w14:paraId="0F26F8AC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Euristica violata</w:t>
            </w:r>
          </w:p>
        </w:tc>
        <w:tc>
          <w:tcPr>
            <w:tcW w:w="1525" w:type="dxa"/>
          </w:tcPr>
          <w:p w14:paraId="651EA943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Possibile soluzione</w:t>
            </w:r>
          </w:p>
        </w:tc>
        <w:tc>
          <w:tcPr>
            <w:tcW w:w="1257" w:type="dxa"/>
          </w:tcPr>
          <w:p w14:paraId="645053D1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Grado di severità *</w:t>
            </w:r>
          </w:p>
        </w:tc>
      </w:tr>
      <w:tr w:rsidR="00F93992" w:rsidRPr="00A635A3" w14:paraId="1133548E" w14:textId="77777777" w:rsidTr="007A32CE">
        <w:tc>
          <w:tcPr>
            <w:tcW w:w="1101" w:type="dxa"/>
          </w:tcPr>
          <w:p w14:paraId="0945B478" w14:textId="7541D6EA" w:rsidR="001A6BF6" w:rsidRPr="00A635A3" w:rsidRDefault="00EA1F9C" w:rsidP="001A6BF6">
            <w:r>
              <w:t>1</w:t>
            </w:r>
          </w:p>
        </w:tc>
        <w:tc>
          <w:tcPr>
            <w:tcW w:w="2101" w:type="dxa"/>
          </w:tcPr>
          <w:p w14:paraId="5229165E" w14:textId="1F7B4F2B" w:rsidR="001A6BF6" w:rsidRPr="00A635A3" w:rsidRDefault="001A6BF6" w:rsidP="001A6BF6">
            <w:pPr>
              <w:rPr>
                <w:u w:val="single"/>
              </w:rPr>
            </w:pPr>
            <w:r w:rsidRPr="00B746EB">
              <w:t>https://www.unifi.it/</w:t>
            </w:r>
          </w:p>
        </w:tc>
        <w:tc>
          <w:tcPr>
            <w:tcW w:w="2171" w:type="dxa"/>
          </w:tcPr>
          <w:p w14:paraId="0D4BE586" w14:textId="460074B8" w:rsidR="001A6BF6" w:rsidRPr="00EA1F9C" w:rsidRDefault="001A6BF6" w:rsidP="001A6BF6">
            <w:r w:rsidRPr="00EA1F9C">
              <w:t>Lo scaricamento della pagina, in caso di tempi lunghi, non rende visibile nessuna porzione della pagina</w:t>
            </w:r>
          </w:p>
        </w:tc>
        <w:tc>
          <w:tcPr>
            <w:tcW w:w="1473" w:type="dxa"/>
          </w:tcPr>
          <w:p w14:paraId="33B10332" w14:textId="797AD24B" w:rsidR="001A6BF6" w:rsidRPr="001A6BF6" w:rsidRDefault="001A6BF6" w:rsidP="001A6BF6">
            <w:pPr>
              <w:spacing w:after="160" w:line="259" w:lineRule="auto"/>
            </w:pPr>
            <w:r w:rsidRPr="001A6BF6">
              <w:t>Controllo da parte dell’utente e la sua libertà</w:t>
            </w:r>
          </w:p>
        </w:tc>
        <w:tc>
          <w:tcPr>
            <w:tcW w:w="1525" w:type="dxa"/>
          </w:tcPr>
          <w:p w14:paraId="28D473E0" w14:textId="56FA77D9" w:rsidR="001A6BF6" w:rsidRPr="00A635A3" w:rsidRDefault="00EA1F9C" w:rsidP="001A6BF6">
            <w:r>
              <w:t>Fornire all’utente un feedback che indichi che la pagina sta caricando</w:t>
            </w:r>
          </w:p>
        </w:tc>
        <w:tc>
          <w:tcPr>
            <w:tcW w:w="1257" w:type="dxa"/>
          </w:tcPr>
          <w:p w14:paraId="796E22A0" w14:textId="39451FDC" w:rsidR="001A6BF6" w:rsidRPr="00A635A3" w:rsidRDefault="00EA1F9C" w:rsidP="001A6BF6">
            <w:r>
              <w:t>2</w:t>
            </w:r>
          </w:p>
        </w:tc>
      </w:tr>
      <w:tr w:rsidR="00F93992" w:rsidRPr="00A635A3" w14:paraId="1CC64594" w14:textId="77777777" w:rsidTr="007A32CE">
        <w:tc>
          <w:tcPr>
            <w:tcW w:w="1101" w:type="dxa"/>
          </w:tcPr>
          <w:p w14:paraId="793F8BF2" w14:textId="79DECEC2" w:rsidR="001A6BF6" w:rsidRPr="00A635A3" w:rsidRDefault="00EA1F9C" w:rsidP="001A6BF6">
            <w:r>
              <w:t>2</w:t>
            </w:r>
          </w:p>
        </w:tc>
        <w:tc>
          <w:tcPr>
            <w:tcW w:w="2101" w:type="dxa"/>
          </w:tcPr>
          <w:p w14:paraId="15E8C43E" w14:textId="120AC724" w:rsidR="001A6BF6" w:rsidRPr="00A635A3" w:rsidRDefault="001A6BF6" w:rsidP="001A6BF6">
            <w:r w:rsidRPr="00B746EB">
              <w:t>https://www.unifi.it/</w:t>
            </w:r>
          </w:p>
        </w:tc>
        <w:tc>
          <w:tcPr>
            <w:tcW w:w="2171" w:type="dxa"/>
          </w:tcPr>
          <w:p w14:paraId="1DBD45C8" w14:textId="70F44CE6" w:rsidR="001A6BF6" w:rsidRPr="00EA1F9C" w:rsidRDefault="00EA1F9C" w:rsidP="001A6BF6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EA1F9C">
              <w:rPr>
                <w:rFonts w:asciiTheme="minorHAnsi" w:hAnsiTheme="minorHAnsi" w:cstheme="minorHAnsi"/>
                <w:sz w:val="22"/>
                <w:szCs w:val="22"/>
              </w:rPr>
              <w:t>Gli URL non utilizzano caratteri semplici</w:t>
            </w:r>
          </w:p>
        </w:tc>
        <w:tc>
          <w:tcPr>
            <w:tcW w:w="1473" w:type="dxa"/>
          </w:tcPr>
          <w:p w14:paraId="012AD989" w14:textId="613F7C3C" w:rsidR="001A6BF6" w:rsidRPr="00A635A3" w:rsidRDefault="001A6BF6" w:rsidP="001A6BF6">
            <w:r>
              <w:t>Prevenzione degli errori</w:t>
            </w:r>
          </w:p>
        </w:tc>
        <w:tc>
          <w:tcPr>
            <w:tcW w:w="1525" w:type="dxa"/>
          </w:tcPr>
          <w:p w14:paraId="63E80202" w14:textId="4559BE5C" w:rsidR="001A6BF6" w:rsidRPr="00A635A3" w:rsidRDefault="00EA1F9C" w:rsidP="001A6BF6">
            <w:r>
              <w:t>Utilizzare gli URL con caratteri semplici</w:t>
            </w:r>
          </w:p>
        </w:tc>
        <w:tc>
          <w:tcPr>
            <w:tcW w:w="1257" w:type="dxa"/>
          </w:tcPr>
          <w:p w14:paraId="56A1EB21" w14:textId="2BE3FE5C" w:rsidR="001A6BF6" w:rsidRPr="00A635A3" w:rsidRDefault="00EA1F9C" w:rsidP="001A6BF6">
            <w:r>
              <w:t>1</w:t>
            </w:r>
          </w:p>
        </w:tc>
      </w:tr>
      <w:tr w:rsidR="00F93992" w:rsidRPr="00A635A3" w14:paraId="7586F114" w14:textId="77777777" w:rsidTr="007A32CE">
        <w:tc>
          <w:tcPr>
            <w:tcW w:w="1101" w:type="dxa"/>
          </w:tcPr>
          <w:p w14:paraId="7D680A84" w14:textId="73AEDD23" w:rsidR="001A6BF6" w:rsidRPr="00A635A3" w:rsidRDefault="00EA1F9C" w:rsidP="001A6BF6">
            <w:r>
              <w:t>3</w:t>
            </w:r>
          </w:p>
        </w:tc>
        <w:tc>
          <w:tcPr>
            <w:tcW w:w="2101" w:type="dxa"/>
          </w:tcPr>
          <w:p w14:paraId="1B685C4C" w14:textId="1739CF91" w:rsidR="001A6BF6" w:rsidRPr="00A635A3" w:rsidRDefault="001A6BF6" w:rsidP="001A6BF6">
            <w:r w:rsidRPr="00B746EB">
              <w:t>https://www.unifi.it/</w:t>
            </w:r>
          </w:p>
        </w:tc>
        <w:tc>
          <w:tcPr>
            <w:tcW w:w="2171" w:type="dxa"/>
          </w:tcPr>
          <w:p w14:paraId="0DA98A48" w14:textId="79367D11" w:rsidR="001A6BF6" w:rsidRPr="00EA1F9C" w:rsidRDefault="00EA1F9C" w:rsidP="001A6BF6">
            <w:r w:rsidRPr="00EA1F9C">
              <w:t xml:space="preserve">Dettagli </w:t>
            </w:r>
            <w:r w:rsidR="00110022">
              <w:t xml:space="preserve">meno rilevanti, </w:t>
            </w:r>
            <w:r w:rsidRPr="00EA1F9C">
              <w:t>come le news</w:t>
            </w:r>
            <w:r w:rsidR="00110022">
              <w:t>,</w:t>
            </w:r>
            <w:r w:rsidRPr="00EA1F9C">
              <w:t xml:space="preserve"> non sono </w:t>
            </w:r>
            <w:r w:rsidR="00110022">
              <w:t>posizionati</w:t>
            </w:r>
            <w:r w:rsidRPr="00EA1F9C">
              <w:t xml:space="preserve"> in una pagina secondaria</w:t>
            </w:r>
          </w:p>
        </w:tc>
        <w:tc>
          <w:tcPr>
            <w:tcW w:w="1473" w:type="dxa"/>
          </w:tcPr>
          <w:p w14:paraId="3C2AA840" w14:textId="1EF17200" w:rsidR="001A6BF6" w:rsidRPr="00A635A3" w:rsidRDefault="001A6BF6" w:rsidP="001A6BF6">
            <w:r>
              <w:t>Design estetico e minimalista</w:t>
            </w:r>
          </w:p>
        </w:tc>
        <w:tc>
          <w:tcPr>
            <w:tcW w:w="1525" w:type="dxa"/>
          </w:tcPr>
          <w:p w14:paraId="4B856CA7" w14:textId="7D2EE783" w:rsidR="001A6BF6" w:rsidRPr="00A635A3" w:rsidRDefault="00F93992" w:rsidP="001A6BF6">
            <w:r>
              <w:t xml:space="preserve">Mettere </w:t>
            </w:r>
            <w:r w:rsidR="00110022">
              <w:t xml:space="preserve">informazioni meno rilevanti </w:t>
            </w:r>
            <w:r>
              <w:t xml:space="preserve">in una </w:t>
            </w:r>
            <w:r w:rsidR="00110022">
              <w:t>p</w:t>
            </w:r>
            <w:r>
              <w:t>agina secondaria</w:t>
            </w:r>
          </w:p>
        </w:tc>
        <w:tc>
          <w:tcPr>
            <w:tcW w:w="1257" w:type="dxa"/>
          </w:tcPr>
          <w:p w14:paraId="58A60E7F" w14:textId="304A7EF8" w:rsidR="001A6BF6" w:rsidRPr="00A635A3" w:rsidRDefault="00F93992" w:rsidP="001A6BF6">
            <w:r>
              <w:t>1</w:t>
            </w:r>
          </w:p>
        </w:tc>
      </w:tr>
      <w:tr w:rsidR="00F93992" w:rsidRPr="00A635A3" w14:paraId="30F975B1" w14:textId="77777777" w:rsidTr="007A32CE">
        <w:tc>
          <w:tcPr>
            <w:tcW w:w="1101" w:type="dxa"/>
          </w:tcPr>
          <w:p w14:paraId="54DB8F64" w14:textId="166680E0" w:rsidR="001A6BF6" w:rsidRPr="00A635A3" w:rsidRDefault="00EA1F9C" w:rsidP="001A6BF6">
            <w:r>
              <w:t>4</w:t>
            </w:r>
          </w:p>
        </w:tc>
        <w:tc>
          <w:tcPr>
            <w:tcW w:w="2101" w:type="dxa"/>
          </w:tcPr>
          <w:p w14:paraId="0618C460" w14:textId="0C97F28F" w:rsidR="001A6BF6" w:rsidRPr="00A635A3" w:rsidRDefault="001A6BF6" w:rsidP="001A6BF6">
            <w:r w:rsidRPr="00B746EB">
              <w:t>https://www.unifi.it/</w:t>
            </w:r>
          </w:p>
        </w:tc>
        <w:tc>
          <w:tcPr>
            <w:tcW w:w="2171" w:type="dxa"/>
          </w:tcPr>
          <w:p w14:paraId="7F325091" w14:textId="489652E2" w:rsidR="001A6BF6" w:rsidRPr="00EA1F9C" w:rsidRDefault="00EA1F9C" w:rsidP="001A6BF6">
            <w:r w:rsidRPr="00EA1F9C">
              <w:t>Non vengono dati suggerimenti costruttivi per quanto riguarda gli errori</w:t>
            </w:r>
          </w:p>
        </w:tc>
        <w:tc>
          <w:tcPr>
            <w:tcW w:w="1473" w:type="dxa"/>
          </w:tcPr>
          <w:p w14:paraId="4849C5A2" w14:textId="308C4544" w:rsidR="001A6BF6" w:rsidRPr="00A635A3" w:rsidRDefault="001A6BF6" w:rsidP="001A6BF6">
            <w:r>
              <w:t>Aiutare l’utente a riconoscere, diagnosticare, e rimediare agli errori</w:t>
            </w:r>
          </w:p>
        </w:tc>
        <w:tc>
          <w:tcPr>
            <w:tcW w:w="1525" w:type="dxa"/>
          </w:tcPr>
          <w:p w14:paraId="512FB48A" w14:textId="41C1E1F3" w:rsidR="001A6BF6" w:rsidRPr="00A635A3" w:rsidRDefault="00F93992" w:rsidP="001A6BF6">
            <w:r>
              <w:t>Individuare gli errori e spiegarli correttamente agli utenti in modo che possano correggere la situazione</w:t>
            </w:r>
          </w:p>
        </w:tc>
        <w:tc>
          <w:tcPr>
            <w:tcW w:w="1257" w:type="dxa"/>
          </w:tcPr>
          <w:p w14:paraId="2E2DE00F" w14:textId="2F7C23AC" w:rsidR="001A6BF6" w:rsidRPr="00A635A3" w:rsidRDefault="00EA1F9C" w:rsidP="001A6BF6">
            <w:r>
              <w:t>3</w:t>
            </w:r>
          </w:p>
        </w:tc>
      </w:tr>
      <w:tr w:rsidR="00F93992" w:rsidRPr="00A635A3" w14:paraId="4D88417B" w14:textId="77777777" w:rsidTr="007A32CE">
        <w:tc>
          <w:tcPr>
            <w:tcW w:w="1101" w:type="dxa"/>
          </w:tcPr>
          <w:p w14:paraId="6D24E3C3" w14:textId="756AE046" w:rsidR="001A6BF6" w:rsidRPr="00A635A3" w:rsidRDefault="00EA1F9C" w:rsidP="001A6BF6">
            <w:r>
              <w:t>5</w:t>
            </w:r>
          </w:p>
        </w:tc>
        <w:tc>
          <w:tcPr>
            <w:tcW w:w="2101" w:type="dxa"/>
          </w:tcPr>
          <w:p w14:paraId="3B428F39" w14:textId="4918292D" w:rsidR="001A6BF6" w:rsidRPr="00A635A3" w:rsidRDefault="001A6BF6" w:rsidP="001A6BF6">
            <w:r w:rsidRPr="00B746EB">
              <w:t>https://www.unifi.it/</w:t>
            </w:r>
          </w:p>
        </w:tc>
        <w:tc>
          <w:tcPr>
            <w:tcW w:w="2171" w:type="dxa"/>
          </w:tcPr>
          <w:p w14:paraId="037D6064" w14:textId="1B3F3202" w:rsidR="00EA1F9C" w:rsidRPr="00EA1F9C" w:rsidRDefault="00EA1F9C" w:rsidP="001A6BF6">
            <w:r>
              <w:t>Ridimensionando la finestra l’aspetto del sito cambia nascondendo il menù che rimane nascosto nel caso si riporti la pagina alle sue dimensioni originali</w:t>
            </w:r>
          </w:p>
        </w:tc>
        <w:tc>
          <w:tcPr>
            <w:tcW w:w="1473" w:type="dxa"/>
          </w:tcPr>
          <w:p w14:paraId="7BE79844" w14:textId="53A4F4C1" w:rsidR="001A6BF6" w:rsidRPr="00A635A3" w:rsidRDefault="001A6BF6" w:rsidP="001A6BF6">
            <w:r>
              <w:t>Flessibilità ed efficienza d’uso</w:t>
            </w:r>
          </w:p>
        </w:tc>
        <w:tc>
          <w:tcPr>
            <w:tcW w:w="1525" w:type="dxa"/>
          </w:tcPr>
          <w:p w14:paraId="7EC974E4" w14:textId="71963C9D" w:rsidR="001A6BF6" w:rsidRPr="00A635A3" w:rsidRDefault="00F93992" w:rsidP="001A6BF6">
            <w:r>
              <w:t>Mostrare il menù quando la pagina torna alle sue dimensioni originali</w:t>
            </w:r>
          </w:p>
        </w:tc>
        <w:tc>
          <w:tcPr>
            <w:tcW w:w="1257" w:type="dxa"/>
          </w:tcPr>
          <w:p w14:paraId="11964957" w14:textId="626E422D" w:rsidR="001A6BF6" w:rsidRPr="00A635A3" w:rsidRDefault="00EA1F9C" w:rsidP="001A6BF6">
            <w:r>
              <w:t>3</w:t>
            </w:r>
          </w:p>
        </w:tc>
      </w:tr>
      <w:tr w:rsidR="00F93992" w:rsidRPr="00A635A3" w14:paraId="5825841D" w14:textId="77777777" w:rsidTr="007A32CE">
        <w:tc>
          <w:tcPr>
            <w:tcW w:w="1101" w:type="dxa"/>
          </w:tcPr>
          <w:p w14:paraId="7F44F255" w14:textId="202AC189" w:rsidR="001A6BF6" w:rsidRPr="00A635A3" w:rsidRDefault="00EA1F9C" w:rsidP="001A6BF6">
            <w:r>
              <w:t>6</w:t>
            </w:r>
          </w:p>
        </w:tc>
        <w:tc>
          <w:tcPr>
            <w:tcW w:w="2101" w:type="dxa"/>
          </w:tcPr>
          <w:p w14:paraId="1311A13D" w14:textId="77665CBB" w:rsidR="001A6BF6" w:rsidRPr="00A635A3" w:rsidRDefault="001A6BF6" w:rsidP="001A6BF6">
            <w:r w:rsidRPr="00B746EB">
              <w:t>https://www.unifi.it/</w:t>
            </w:r>
          </w:p>
        </w:tc>
        <w:tc>
          <w:tcPr>
            <w:tcW w:w="2171" w:type="dxa"/>
          </w:tcPr>
          <w:p w14:paraId="4C4C70B7" w14:textId="1140F7C2" w:rsidR="00EA1F9C" w:rsidRPr="00EA1F9C" w:rsidRDefault="00EA1F9C" w:rsidP="00EA1F9C">
            <w:r>
              <w:t xml:space="preserve">Alcune diciture del menù non sono </w:t>
            </w:r>
            <w:r w:rsidR="00100EB8">
              <w:t>auto esplicative</w:t>
            </w:r>
            <w:r w:rsidR="00F93992">
              <w:t xml:space="preserve"> </w:t>
            </w:r>
            <w:r>
              <w:t>come “terza missione”</w:t>
            </w:r>
            <w:r w:rsidR="00100EB8">
              <w:t>;</w:t>
            </w:r>
            <w:r>
              <w:t xml:space="preserve"> per capire di cosa si tratta bisogna cliccare sulla voce</w:t>
            </w:r>
          </w:p>
          <w:p w14:paraId="26636C77" w14:textId="2411735D" w:rsidR="001A6BF6" w:rsidRPr="00A635A3" w:rsidRDefault="00EA1F9C" w:rsidP="001A6BF6">
            <w:r>
              <w:t xml:space="preserve"> </w:t>
            </w:r>
          </w:p>
        </w:tc>
        <w:tc>
          <w:tcPr>
            <w:tcW w:w="1473" w:type="dxa"/>
          </w:tcPr>
          <w:p w14:paraId="4F44D9C3" w14:textId="519C9ED5" w:rsidR="001A6BF6" w:rsidRPr="00A635A3" w:rsidRDefault="00EA1F9C" w:rsidP="001A6BF6">
            <w:r>
              <w:t>Coerenza e standard</w:t>
            </w:r>
          </w:p>
        </w:tc>
        <w:tc>
          <w:tcPr>
            <w:tcW w:w="1525" w:type="dxa"/>
          </w:tcPr>
          <w:p w14:paraId="1F62E116" w14:textId="7A0CAA62" w:rsidR="001A6BF6" w:rsidRPr="00A635A3" w:rsidRDefault="00F93992" w:rsidP="001A6BF6">
            <w:r>
              <w:t xml:space="preserve">Cambiare il nome di alcune voci del </w:t>
            </w:r>
            <w:r w:rsidR="00100EB8">
              <w:t>menu</w:t>
            </w:r>
            <w:r>
              <w:t xml:space="preserve"> con altre che abbiano un significato più comprensibile</w:t>
            </w:r>
          </w:p>
        </w:tc>
        <w:tc>
          <w:tcPr>
            <w:tcW w:w="1257" w:type="dxa"/>
          </w:tcPr>
          <w:p w14:paraId="2F61DB44" w14:textId="234F7206" w:rsidR="001A6BF6" w:rsidRPr="00A635A3" w:rsidRDefault="00EA1F9C" w:rsidP="001A6BF6">
            <w:r>
              <w:t>2</w:t>
            </w:r>
          </w:p>
        </w:tc>
      </w:tr>
    </w:tbl>
    <w:p w14:paraId="58975D2E" w14:textId="77777777" w:rsidR="00E36AC4" w:rsidRDefault="00E36AC4"/>
    <w:p w14:paraId="642259A1" w14:textId="77777777" w:rsidR="009E5DC9" w:rsidRPr="00A635A3" w:rsidRDefault="009E5DC9" w:rsidP="00212EDB">
      <w:r w:rsidRPr="00A635A3">
        <w:t>* 1 = problema lieve</w:t>
      </w:r>
      <w:r w:rsidR="0091164C" w:rsidRPr="00A635A3">
        <w:t xml:space="preserve"> ---</w:t>
      </w:r>
      <w:r w:rsidRPr="00A635A3">
        <w:t xml:space="preserve"> </w:t>
      </w:r>
      <w:r w:rsidR="0091164C" w:rsidRPr="00A635A3">
        <w:t>5</w:t>
      </w:r>
      <w:r w:rsidRPr="00A635A3">
        <w:t xml:space="preserve"> = problema grave</w:t>
      </w:r>
    </w:p>
    <w:sectPr w:rsidR="009E5DC9" w:rsidRPr="00A635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24EF5"/>
    <w:multiLevelType w:val="hybridMultilevel"/>
    <w:tmpl w:val="BB3C96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A287C"/>
    <w:multiLevelType w:val="hybridMultilevel"/>
    <w:tmpl w:val="80722730"/>
    <w:lvl w:ilvl="0" w:tplc="B1069E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297371">
    <w:abstractNumId w:val="1"/>
  </w:num>
  <w:num w:numId="2" w16cid:durableId="2054379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DC9"/>
    <w:rsid w:val="00080346"/>
    <w:rsid w:val="00100EB8"/>
    <w:rsid w:val="00110022"/>
    <w:rsid w:val="00137CB4"/>
    <w:rsid w:val="00163507"/>
    <w:rsid w:val="001A6BF6"/>
    <w:rsid w:val="001F1FF9"/>
    <w:rsid w:val="00212EDB"/>
    <w:rsid w:val="00233958"/>
    <w:rsid w:val="0025253E"/>
    <w:rsid w:val="003914E6"/>
    <w:rsid w:val="003A7A46"/>
    <w:rsid w:val="003B280E"/>
    <w:rsid w:val="003B45B6"/>
    <w:rsid w:val="003F6163"/>
    <w:rsid w:val="00416DA1"/>
    <w:rsid w:val="00563EF5"/>
    <w:rsid w:val="00576EEC"/>
    <w:rsid w:val="00721D78"/>
    <w:rsid w:val="007369C8"/>
    <w:rsid w:val="007A32CE"/>
    <w:rsid w:val="007B2A44"/>
    <w:rsid w:val="00876040"/>
    <w:rsid w:val="008814C5"/>
    <w:rsid w:val="0091164C"/>
    <w:rsid w:val="00921735"/>
    <w:rsid w:val="00992018"/>
    <w:rsid w:val="009E5DC9"/>
    <w:rsid w:val="00A635A3"/>
    <w:rsid w:val="00BB4552"/>
    <w:rsid w:val="00C00A16"/>
    <w:rsid w:val="00DB5895"/>
    <w:rsid w:val="00E36AC4"/>
    <w:rsid w:val="00E560E2"/>
    <w:rsid w:val="00EA1F9C"/>
    <w:rsid w:val="00ED3EC3"/>
    <w:rsid w:val="00F9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C5FB"/>
  <w15:docId w15:val="{E6AC30D2-29AE-4250-B502-C562F2C2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9E5D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9E5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5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BD8D7B64EA874A8F201CF3C5BA7A0C" ma:contentTypeVersion="8" ma:contentTypeDescription="Creare un nuovo documento." ma:contentTypeScope="" ma:versionID="7a809ca57da7e3ade85feec9ac9e8640">
  <xsd:schema xmlns:xsd="http://www.w3.org/2001/XMLSchema" xmlns:xs="http://www.w3.org/2001/XMLSchema" xmlns:p="http://schemas.microsoft.com/office/2006/metadata/properties" xmlns:ns3="28ba0d91-dca2-4960-b2c5-f8cd6c91b340" targetNamespace="http://schemas.microsoft.com/office/2006/metadata/properties" ma:root="true" ma:fieldsID="2dbc78a3e71eddb1cef18f66a389d23d" ns3:_="">
    <xsd:import namespace="28ba0d91-dca2-4960-b2c5-f8cd6c91b3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ba0d91-dca2-4960-b2c5-f8cd6c91b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86C2ED-C7F5-4466-9835-9587B73B2A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ba0d91-dca2-4960-b2c5-f8cd6c91b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D66DB2-1AF4-4739-BB73-140F7E00E2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430DF2-E53F-49AB-92F9-3BCC29DA69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Lanzilotti</dc:creator>
  <cp:lastModifiedBy>Giuseppe Volpe</cp:lastModifiedBy>
  <cp:revision>8</cp:revision>
  <dcterms:created xsi:type="dcterms:W3CDTF">2019-12-02T12:25:00Z</dcterms:created>
  <dcterms:modified xsi:type="dcterms:W3CDTF">2022-06-21T09:49:00Z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0x010100D2BD8D7B64EA874A8F201CF3C5BA7A0C</vt:lpwstr>
  </property>
</Properties>
</file>