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1F03" w14:textId="77777777" w:rsidR="00B46581" w:rsidRPr="002F3CF4" w:rsidRDefault="00291BDF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</w:t>
      </w:r>
      <w:r w:rsidR="00FD494A">
        <w:rPr>
          <w:rFonts w:cstheme="minorHAnsi"/>
          <w:b/>
          <w:bCs/>
        </w:rPr>
        <w:t>2</w:t>
      </w:r>
      <w:r w:rsidR="00B46581" w:rsidRPr="002F3CF4">
        <w:rPr>
          <w:rFonts w:cstheme="minorHAnsi"/>
          <w:b/>
          <w:bCs/>
        </w:rPr>
        <w:t xml:space="preserve">. </w:t>
      </w:r>
      <w:r w:rsidR="00FD494A">
        <w:rPr>
          <w:rFonts w:cstheme="minorHAnsi"/>
          <w:b/>
          <w:bCs/>
        </w:rPr>
        <w:t>Inventory</w:t>
      </w:r>
      <w:r w:rsidR="003518C6" w:rsidRPr="002F3CF4">
        <w:rPr>
          <w:rFonts w:cstheme="minorHAnsi"/>
          <w:b/>
          <w:bCs/>
        </w:rPr>
        <w:tab/>
      </w:r>
    </w:p>
    <w:p w14:paraId="52EE5E95" w14:textId="06703FE2" w:rsidR="0073759E" w:rsidRDefault="00C36A8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a</w:t>
      </w:r>
      <w:r w:rsidR="00411396">
        <w:rPr>
          <w:rFonts w:cstheme="minorHAnsi"/>
        </w:rPr>
        <w:t>plicati</w:t>
      </w:r>
      <w:r>
        <w:rPr>
          <w:rFonts w:cstheme="minorHAnsi"/>
        </w:rPr>
        <w:t>e</w:t>
      </w:r>
      <w:proofErr w:type="spellEnd"/>
      <w:r>
        <w:rPr>
          <w:rFonts w:cstheme="minorHAnsi"/>
        </w:rPr>
        <w:t xml:space="preserve"> </w:t>
      </w:r>
      <w:r w:rsidRPr="008B13EC">
        <w:rPr>
          <w:rFonts w:cstheme="minorHAnsi"/>
          <w:b/>
          <w:bCs/>
          <w:color w:val="948A54" w:themeColor="background2" w:themeShade="80"/>
        </w:rPr>
        <w:t>desktop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gestioneaza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componente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produsele</w:t>
      </w:r>
      <w:proofErr w:type="spellEnd"/>
      <w:r w:rsidR="006C596C">
        <w:rPr>
          <w:rFonts w:cstheme="minorHAnsi"/>
        </w:rPr>
        <w:t xml:space="preserve"> finite ale </w:t>
      </w:r>
      <w:proofErr w:type="spellStart"/>
      <w:r w:rsidR="006C596C">
        <w:rPr>
          <w:rFonts w:cstheme="minorHAnsi"/>
        </w:rPr>
        <w:t>unei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companii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productie</w:t>
      </w:r>
      <w:proofErr w:type="spellEnd"/>
      <w:r w:rsidR="006C596C">
        <w:rPr>
          <w:rFonts w:cstheme="minorHAnsi"/>
        </w:rPr>
        <w:t>.</w:t>
      </w:r>
      <w:r w:rsidR="0073759E">
        <w:rPr>
          <w:rFonts w:cstheme="minorHAnsi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Aceasta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trebuie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sa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permita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urmatoarele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operatii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: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adaugare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,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cautare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,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actualizare</w:t>
      </w:r>
      <w:proofErr w:type="spellEnd"/>
      <w:r w:rsidR="0073759E" w:rsidRPr="006A1D0C">
        <w:rPr>
          <w:rFonts w:cstheme="minorHAnsi"/>
          <w:color w:val="365F91" w:themeColor="accent1" w:themeShade="BF"/>
        </w:rPr>
        <w:t xml:space="preserve">, </w:t>
      </w:r>
      <w:proofErr w:type="spellStart"/>
      <w:r w:rsidR="0073759E" w:rsidRPr="006A1D0C">
        <w:rPr>
          <w:rFonts w:cstheme="minorHAnsi"/>
          <w:color w:val="365F91" w:themeColor="accent1" w:themeShade="BF"/>
        </w:rPr>
        <w:t>sterg</w:t>
      </w:r>
      <w:r w:rsidR="006A1D0C" w:rsidRPr="006A1D0C">
        <w:rPr>
          <w:rFonts w:cstheme="minorHAnsi"/>
          <w:color w:val="365F91" w:themeColor="accent1" w:themeShade="BF"/>
        </w:rPr>
        <w:t>ere</w:t>
      </w:r>
      <w:proofErr w:type="spellEnd"/>
      <w:r w:rsidR="006A1D0C" w:rsidRPr="006A1D0C">
        <w:rPr>
          <w:rFonts w:cstheme="minorHAnsi"/>
          <w:color w:val="365F91" w:themeColor="accent1" w:themeShade="BF"/>
        </w:rPr>
        <w:t>.</w:t>
      </w:r>
      <w:r w:rsidR="006A1D0C" w:rsidRPr="006A1D0C">
        <w:rPr>
          <w:rFonts w:cstheme="minorHAnsi"/>
        </w:rPr>
        <w:t xml:space="preserve"> </w:t>
      </w:r>
      <w:r w:rsidR="006A1D0C" w:rsidRPr="006A1D0C">
        <w:rPr>
          <w:rFonts w:cstheme="minorHAnsi"/>
          <w:color w:val="76923C" w:themeColor="accent3" w:themeShade="BF"/>
        </w:rPr>
        <w:t xml:space="preserve">La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pornirea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aplicatiei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, se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va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deschide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o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fereastra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cu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doua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liste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: in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partea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stanga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cea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piese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,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iar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in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cea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dreapta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va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fi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lista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produse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.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Deasupra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fiecarei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liste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se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gaseste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butonul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de search,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iar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sub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fiecare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se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afla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butoane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adaugare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,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modificare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si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stergere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. In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coltul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din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dreapta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jos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al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ferestrei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se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gaseste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un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buton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pentru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iesirea</w:t>
      </w:r>
      <w:proofErr w:type="spellEnd"/>
      <w:r w:rsidR="006A1D0C" w:rsidRPr="006A1D0C">
        <w:rPr>
          <w:rFonts w:cstheme="minorHAnsi"/>
          <w:color w:val="76923C" w:themeColor="accent3" w:themeShade="BF"/>
        </w:rPr>
        <w:t xml:space="preserve"> din </w:t>
      </w:r>
      <w:proofErr w:type="spellStart"/>
      <w:r w:rsidR="006A1D0C" w:rsidRPr="006A1D0C">
        <w:rPr>
          <w:rFonts w:cstheme="minorHAnsi"/>
          <w:color w:val="76923C" w:themeColor="accent3" w:themeShade="BF"/>
        </w:rPr>
        <w:t>aplicatie</w:t>
      </w:r>
      <w:proofErr w:type="spellEnd"/>
      <w:r w:rsidR="006A1D0C" w:rsidRPr="006A1D0C">
        <w:rPr>
          <w:rFonts w:cstheme="minorHAnsi"/>
          <w:color w:val="76923C" w:themeColor="accent3" w:themeShade="BF"/>
        </w:rPr>
        <w:t>.</w:t>
      </w:r>
    </w:p>
    <w:p w14:paraId="4E4621E1" w14:textId="77777777" w:rsidR="00C10977" w:rsidRDefault="00C10977" w:rsidP="00F57072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27A44D26" w14:textId="77777777" w:rsidR="00F26398" w:rsidRPr="00F26398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E36C0A" w:themeColor="accent6" w:themeShade="BF"/>
        </w:rPr>
      </w:pPr>
      <w:proofErr w:type="spellStart"/>
      <w:r w:rsidRPr="00F26398">
        <w:rPr>
          <w:rFonts w:cstheme="minorHAnsi"/>
          <w:color w:val="E36C0A" w:themeColor="accent6" w:themeShade="BF"/>
        </w:rPr>
        <w:t>Informatiile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sunt </w:t>
      </w:r>
      <w:proofErr w:type="spellStart"/>
      <w:r w:rsidRPr="00F26398">
        <w:rPr>
          <w:rFonts w:cstheme="minorHAnsi"/>
          <w:color w:val="E36C0A" w:themeColor="accent6" w:themeShade="BF"/>
        </w:rPr>
        <w:t>preluate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="00F57072" w:rsidRPr="00F26398">
        <w:rPr>
          <w:rFonts w:cstheme="minorHAnsi"/>
          <w:color w:val="E36C0A" w:themeColor="accent6" w:themeShade="BF"/>
        </w:rPr>
        <w:t>din</w:t>
      </w:r>
      <w:r w:rsidR="00C36A8B" w:rsidRPr="00F26398">
        <w:rPr>
          <w:rFonts w:cstheme="minorHAnsi"/>
          <w:color w:val="E36C0A" w:themeColor="accent6" w:themeShade="BF"/>
        </w:rPr>
        <w:t>tr</w:t>
      </w:r>
      <w:proofErr w:type="spellEnd"/>
      <w:r w:rsidR="00C36A8B" w:rsidRPr="00F26398">
        <w:rPr>
          <w:rFonts w:cstheme="minorHAnsi"/>
          <w:color w:val="E36C0A" w:themeColor="accent6" w:themeShade="BF"/>
        </w:rPr>
        <w:t xml:space="preserve">-un </w:t>
      </w:r>
      <w:proofErr w:type="spellStart"/>
      <w:r w:rsidR="00C36A8B" w:rsidRPr="00F26398">
        <w:rPr>
          <w:rFonts w:cstheme="minorHAnsi"/>
          <w:color w:val="E36C0A" w:themeColor="accent6" w:themeShade="BF"/>
        </w:rPr>
        <w:t>fisier</w:t>
      </w:r>
      <w:proofErr w:type="spellEnd"/>
      <w:r w:rsidR="00C36A8B" w:rsidRPr="00F26398">
        <w:rPr>
          <w:rFonts w:cstheme="minorHAnsi"/>
          <w:color w:val="E36C0A" w:themeColor="accent6" w:themeShade="BF"/>
        </w:rPr>
        <w:t xml:space="preserve"> in care se </w:t>
      </w:r>
      <w:proofErr w:type="spellStart"/>
      <w:r w:rsidR="00C36A8B" w:rsidRPr="00F26398">
        <w:rPr>
          <w:rFonts w:cstheme="minorHAnsi"/>
          <w:color w:val="E36C0A" w:themeColor="accent6" w:themeShade="BF"/>
        </w:rPr>
        <w:t>afla</w:t>
      </w:r>
      <w:proofErr w:type="spellEnd"/>
      <w:r w:rsidR="00C36A8B"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="00C36A8B" w:rsidRPr="00F26398">
        <w:rPr>
          <w:rFonts w:cstheme="minorHAnsi"/>
          <w:color w:val="E36C0A" w:themeColor="accent6" w:themeShade="BF"/>
        </w:rPr>
        <w:t>toate</w:t>
      </w:r>
      <w:proofErr w:type="spellEnd"/>
      <w:r w:rsidR="00C36A8B"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="00C36A8B" w:rsidRPr="00F26398">
        <w:rPr>
          <w:rFonts w:cstheme="minorHAnsi"/>
          <w:color w:val="E36C0A" w:themeColor="accent6" w:themeShade="BF"/>
        </w:rPr>
        <w:t>caracteristicile</w:t>
      </w:r>
      <w:proofErr w:type="spellEnd"/>
      <w:r w:rsidR="00C36A8B"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="00C36A8B" w:rsidRPr="00F26398">
        <w:rPr>
          <w:rFonts w:cstheme="minorHAnsi"/>
          <w:color w:val="E36C0A" w:themeColor="accent6" w:themeShade="BF"/>
        </w:rPr>
        <w:t>entitatilor</w:t>
      </w:r>
      <w:proofErr w:type="spellEnd"/>
      <w:r w:rsidR="00C36A8B" w:rsidRPr="00F26398">
        <w:rPr>
          <w:rFonts w:cstheme="minorHAnsi"/>
          <w:color w:val="E36C0A" w:themeColor="accent6" w:themeShade="BF"/>
        </w:rPr>
        <w:t>.</w:t>
      </w:r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="00F26398" w:rsidRPr="00F26398">
        <w:rPr>
          <w:rFonts w:cstheme="minorHAnsi"/>
          <w:color w:val="E36C0A" w:themeColor="accent6" w:themeShade="BF"/>
        </w:rPr>
        <w:t>Obiectele</w:t>
      </w:r>
      <w:proofErr w:type="spellEnd"/>
      <w:r w:rsidR="00F26398" w:rsidRPr="00F26398">
        <w:rPr>
          <w:rFonts w:cstheme="minorHAnsi"/>
          <w:color w:val="E36C0A" w:themeColor="accent6" w:themeShade="BF"/>
        </w:rPr>
        <w:t xml:space="preserve"> apar in </w:t>
      </w:r>
      <w:proofErr w:type="spellStart"/>
      <w:r w:rsidR="00F26398" w:rsidRPr="00F26398">
        <w:rPr>
          <w:rFonts w:cstheme="minorHAnsi"/>
          <w:color w:val="E36C0A" w:themeColor="accent6" w:themeShade="BF"/>
        </w:rPr>
        <w:t>fisier</w:t>
      </w:r>
      <w:proofErr w:type="spellEnd"/>
      <w:r w:rsidR="00F26398" w:rsidRPr="00F26398">
        <w:rPr>
          <w:rFonts w:cstheme="minorHAnsi"/>
          <w:color w:val="E36C0A" w:themeColor="accent6" w:themeShade="BF"/>
        </w:rPr>
        <w:t xml:space="preserve"> in </w:t>
      </w:r>
      <w:proofErr w:type="spellStart"/>
      <w:r w:rsidR="00F26398" w:rsidRPr="00F26398">
        <w:rPr>
          <w:rFonts w:cstheme="minorHAnsi"/>
          <w:color w:val="E36C0A" w:themeColor="accent6" w:themeShade="BF"/>
        </w:rPr>
        <w:t>urmatoarea</w:t>
      </w:r>
      <w:proofErr w:type="spellEnd"/>
      <w:r w:rsidR="00F26398" w:rsidRPr="00F26398">
        <w:rPr>
          <w:rFonts w:cstheme="minorHAnsi"/>
          <w:color w:val="E36C0A" w:themeColor="accent6" w:themeShade="BF"/>
        </w:rPr>
        <w:t xml:space="preserve"> forma: </w:t>
      </w:r>
    </w:p>
    <w:p w14:paraId="54DBA50C" w14:textId="156F6B0A" w:rsidR="006A1D0C" w:rsidRPr="00F26398" w:rsidRDefault="00F26398" w:rsidP="00F2639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E36C0A" w:themeColor="accent6" w:themeShade="BF"/>
        </w:rPr>
      </w:pPr>
      <w:proofErr w:type="spellStart"/>
      <w:r w:rsidRPr="00F26398">
        <w:rPr>
          <w:rFonts w:cstheme="minorHAnsi"/>
          <w:color w:val="E36C0A" w:themeColor="accent6" w:themeShade="BF"/>
        </w:rPr>
        <w:t>piesa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produsa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de </w:t>
      </w:r>
      <w:proofErr w:type="spellStart"/>
      <w:r w:rsidRPr="00F26398">
        <w:rPr>
          <w:rFonts w:cstheme="minorHAnsi"/>
          <w:color w:val="E36C0A" w:themeColor="accent6" w:themeShade="BF"/>
        </w:rPr>
        <w:t>companie</w:t>
      </w:r>
      <w:proofErr w:type="spellEnd"/>
    </w:p>
    <w:p w14:paraId="3B939091" w14:textId="6E6A122E" w:rsidR="00F26398" w:rsidRPr="00F26398" w:rsidRDefault="00F26398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</w:pP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I, id,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denumire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pret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bucati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in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stoc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minim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maxim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identificator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masina</w:t>
      </w:r>
      <w:proofErr w:type="spellEnd"/>
    </w:p>
    <w:p w14:paraId="607374B4" w14:textId="2F4C7820" w:rsidR="00F26398" w:rsidRPr="00F26398" w:rsidRDefault="00F26398" w:rsidP="00F2639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E36C0A" w:themeColor="accent6" w:themeShade="BF"/>
        </w:rPr>
      </w:pPr>
      <w:proofErr w:type="spellStart"/>
      <w:r w:rsidRPr="00F26398">
        <w:rPr>
          <w:rFonts w:cstheme="minorHAnsi"/>
          <w:color w:val="E36C0A" w:themeColor="accent6" w:themeShade="BF"/>
        </w:rPr>
        <w:t>piesa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achizitionata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de</w:t>
      </w:r>
      <w:r w:rsidRPr="00F26398">
        <w:rPr>
          <w:rFonts w:cstheme="minorHAnsi"/>
          <w:color w:val="E36C0A" w:themeColor="accent6" w:themeShade="BF"/>
        </w:rPr>
        <w:t xml:space="preserve"> la </w:t>
      </w:r>
      <w:proofErr w:type="spellStart"/>
      <w:r w:rsidRPr="00F26398">
        <w:rPr>
          <w:rFonts w:cstheme="minorHAnsi"/>
          <w:color w:val="E36C0A" w:themeColor="accent6" w:themeShade="BF"/>
        </w:rPr>
        <w:t>alta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companie</w:t>
      </w:r>
      <w:proofErr w:type="spellEnd"/>
    </w:p>
    <w:p w14:paraId="485114E7" w14:textId="7263D770" w:rsidR="00F26398" w:rsidRPr="00F26398" w:rsidRDefault="00F26398" w:rsidP="00F2639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</w:pP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O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id,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denumire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pret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bucati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in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stoc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minim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maxim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nume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companie</w:t>
      </w:r>
      <w:proofErr w:type="spellEnd"/>
    </w:p>
    <w:p w14:paraId="699BB0E4" w14:textId="12334C5B" w:rsidR="00F26398" w:rsidRPr="00F26398" w:rsidRDefault="00F26398" w:rsidP="00F2639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color w:val="E36C0A" w:themeColor="accent6" w:themeShade="BF"/>
        </w:rPr>
      </w:pPr>
      <w:proofErr w:type="spellStart"/>
      <w:r w:rsidRPr="00F26398">
        <w:rPr>
          <w:rFonts w:cstheme="minorHAnsi"/>
          <w:color w:val="E36C0A" w:themeColor="accent6" w:themeShade="BF"/>
        </w:rPr>
        <w:t>produs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finit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(p</w:t>
      </w:r>
      <w:r w:rsidRPr="00F26398">
        <w:rPr>
          <w:rFonts w:cstheme="minorHAnsi"/>
          <w:color w:val="E36C0A" w:themeColor="accent6" w:themeShade="BF"/>
          <w:vertAlign w:val="subscript"/>
        </w:rPr>
        <w:t>i</w:t>
      </w:r>
      <w:r w:rsidRPr="00F26398">
        <w:rPr>
          <w:rFonts w:cstheme="minorHAnsi"/>
          <w:color w:val="E36C0A" w:themeColor="accent6" w:themeShade="BF"/>
        </w:rPr>
        <w:t xml:space="preserve"> cu </w:t>
      </w:r>
      <w:proofErr w:type="spellStart"/>
      <w:r w:rsidRPr="00F26398">
        <w:rPr>
          <w:rFonts w:cstheme="minorHAnsi"/>
          <w:color w:val="E36C0A" w:themeColor="accent6" w:themeShade="BF"/>
        </w:rPr>
        <w:t>i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= 1…n </w:t>
      </w:r>
      <w:proofErr w:type="spellStart"/>
      <w:r w:rsidRPr="00F26398">
        <w:rPr>
          <w:rFonts w:cstheme="minorHAnsi"/>
          <w:color w:val="E36C0A" w:themeColor="accent6" w:themeShade="BF"/>
        </w:rPr>
        <w:t>reprezinta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id ul </w:t>
      </w:r>
      <w:proofErr w:type="spellStart"/>
      <w:r w:rsidRPr="00F26398">
        <w:rPr>
          <w:rFonts w:cstheme="minorHAnsi"/>
          <w:color w:val="E36C0A" w:themeColor="accent6" w:themeShade="BF"/>
        </w:rPr>
        <w:t>fiecarei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piese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componente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din </w:t>
      </w:r>
      <w:proofErr w:type="spellStart"/>
      <w:r w:rsidRPr="00F26398">
        <w:rPr>
          <w:rFonts w:cstheme="minorHAnsi"/>
          <w:color w:val="E36C0A" w:themeColor="accent6" w:themeShade="BF"/>
        </w:rPr>
        <w:t>produsul</w:t>
      </w:r>
      <w:proofErr w:type="spellEnd"/>
      <w:r w:rsidRPr="00F26398">
        <w:rPr>
          <w:rFonts w:cstheme="minorHAnsi"/>
          <w:color w:val="E36C0A" w:themeColor="accent6" w:themeShade="BF"/>
        </w:rPr>
        <w:t xml:space="preserve"> </w:t>
      </w:r>
      <w:proofErr w:type="spellStart"/>
      <w:r w:rsidRPr="00F26398">
        <w:rPr>
          <w:rFonts w:cstheme="minorHAnsi"/>
          <w:color w:val="E36C0A" w:themeColor="accent6" w:themeShade="BF"/>
        </w:rPr>
        <w:t>curent</w:t>
      </w:r>
      <w:proofErr w:type="spellEnd"/>
      <w:r w:rsidRPr="00F26398">
        <w:rPr>
          <w:rFonts w:cstheme="minorHAnsi"/>
          <w:color w:val="E36C0A" w:themeColor="accent6" w:themeShade="BF"/>
        </w:rPr>
        <w:t>)</w:t>
      </w:r>
    </w:p>
    <w:p w14:paraId="76486DB6" w14:textId="7446993C" w:rsidR="00F26398" w:rsidRPr="00F26398" w:rsidRDefault="00F26398" w:rsidP="00F26398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</w:pP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id,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denumire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pret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bucati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in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stoc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minim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numar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 maxim 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acceptat</w:t>
      </w:r>
      <w:proofErr w:type="spell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 xml:space="preserve">, 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</w:t>
      </w:r>
      <w:proofErr w:type="gram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  <w:vertAlign w:val="subscript"/>
        </w:rPr>
        <w:t>1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:p</w:t>
      </w:r>
      <w:proofErr w:type="gramEnd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  <w:vertAlign w:val="subscript"/>
        </w:rPr>
        <w:t>2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:….:</w:t>
      </w:r>
      <w:proofErr w:type="spellStart"/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</w:rPr>
        <w:t>p</w:t>
      </w:r>
      <w:r w:rsidRPr="00F26398">
        <w:rPr>
          <w:rFonts w:ascii="Times New Roman" w:hAnsi="Times New Roman" w:cs="Times New Roman"/>
          <w:i/>
          <w:iCs/>
          <w:color w:val="E36C0A" w:themeColor="accent6" w:themeShade="BF"/>
          <w:sz w:val="20"/>
          <w:szCs w:val="20"/>
          <w:vertAlign w:val="subscript"/>
        </w:rPr>
        <w:t>n</w:t>
      </w:r>
      <w:proofErr w:type="spellEnd"/>
    </w:p>
    <w:p w14:paraId="7ED7C223" w14:textId="77777777" w:rsidR="006A1D0C" w:rsidRDefault="006A1D0C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5C4A8031" w14:textId="09578D63" w:rsidR="00B46581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7D894038" w14:textId="77777777" w:rsidR="00C36A8B" w:rsidRPr="002F3CF4" w:rsidRDefault="00C36A8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124CA4B" w14:textId="77777777" w:rsidR="006C596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6C596C">
        <w:rPr>
          <w:rFonts w:cstheme="minorHAnsi"/>
        </w:rPr>
        <w:t>ei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piese</w:t>
      </w:r>
      <w:proofErr w:type="spellEnd"/>
      <w:r w:rsidR="006C596C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6C596C">
        <w:rPr>
          <w:rFonts w:cstheme="minorHAnsi"/>
        </w:rPr>
        <w:t>denumire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existente</w:t>
      </w:r>
      <w:proofErr w:type="spellEnd"/>
      <w:r w:rsidR="006C596C">
        <w:rPr>
          <w:rFonts w:cstheme="minorHAnsi"/>
        </w:rPr>
        <w:t xml:space="preserve"> in </w:t>
      </w:r>
      <w:proofErr w:type="spellStart"/>
      <w:r w:rsidR="006C596C">
        <w:rPr>
          <w:rFonts w:cstheme="minorHAnsi"/>
        </w:rPr>
        <w:t>stoc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pret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unitar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numarul</w:t>
      </w:r>
      <w:proofErr w:type="spellEnd"/>
      <w:r w:rsidR="006C596C">
        <w:rPr>
          <w:rFonts w:cstheme="minorHAnsi"/>
        </w:rPr>
        <w:t xml:space="preserve"> minim </w:t>
      </w:r>
      <w:proofErr w:type="spellStart"/>
      <w:r w:rsidR="006C596C">
        <w:rPr>
          <w:rFonts w:cstheme="minorHAnsi"/>
        </w:rPr>
        <w:t>si</w:t>
      </w:r>
      <w:proofErr w:type="spellEnd"/>
      <w:r w:rsidR="006C596C">
        <w:rPr>
          <w:rFonts w:cstheme="minorHAnsi"/>
        </w:rPr>
        <w:t xml:space="preserve"> maxim de </w:t>
      </w:r>
      <w:proofErr w:type="spellStart"/>
      <w:r w:rsidR="006C596C">
        <w:rPr>
          <w:rFonts w:cstheme="minorHAnsi"/>
        </w:rPr>
        <w:t>bucati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acceptat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pentru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depozitare</w:t>
      </w:r>
      <w:proofErr w:type="spellEnd"/>
      <w:r w:rsidR="006C596C">
        <w:rPr>
          <w:rFonts w:cstheme="minorHAnsi"/>
        </w:rPr>
        <w:t xml:space="preserve">. Daca o </w:t>
      </w:r>
      <w:proofErr w:type="spellStart"/>
      <w:r w:rsidR="006C596C">
        <w:rPr>
          <w:rFonts w:cstheme="minorHAnsi"/>
        </w:rPr>
        <w:t>piesa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fabricata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catre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identificatorul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masinii</w:t>
      </w:r>
      <w:proofErr w:type="spellEnd"/>
      <w:r w:rsidR="006C596C">
        <w:rPr>
          <w:rFonts w:cstheme="minorHAnsi"/>
        </w:rPr>
        <w:t xml:space="preserve"> care a </w:t>
      </w:r>
      <w:proofErr w:type="spellStart"/>
      <w:r w:rsidR="006C596C">
        <w:rPr>
          <w:rFonts w:cstheme="minorHAnsi"/>
        </w:rPr>
        <w:t>produs</w:t>
      </w:r>
      <w:proofErr w:type="spellEnd"/>
      <w:r w:rsidR="006C596C">
        <w:rPr>
          <w:rFonts w:cstheme="minorHAnsi"/>
        </w:rPr>
        <w:t xml:space="preserve">-o. Daca </w:t>
      </w:r>
      <w:proofErr w:type="spellStart"/>
      <w:r w:rsidR="006C596C">
        <w:rPr>
          <w:rFonts w:cstheme="minorHAnsi"/>
        </w:rPr>
        <w:t>este</w:t>
      </w:r>
      <w:proofErr w:type="spellEnd"/>
      <w:r w:rsidR="006C596C">
        <w:rPr>
          <w:rFonts w:cstheme="minorHAnsi"/>
        </w:rPr>
        <w:t xml:space="preserve"> o </w:t>
      </w:r>
      <w:proofErr w:type="spellStart"/>
      <w:r w:rsidR="006C596C">
        <w:rPr>
          <w:rFonts w:cstheme="minorHAnsi"/>
        </w:rPr>
        <w:t>componenta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achizitionata</w:t>
      </w:r>
      <w:proofErr w:type="spellEnd"/>
      <w:r w:rsidR="006C596C">
        <w:rPr>
          <w:rFonts w:cstheme="minorHAnsi"/>
        </w:rPr>
        <w:t xml:space="preserve"> de </w:t>
      </w:r>
      <w:proofErr w:type="spellStart"/>
      <w:r w:rsidR="006C596C">
        <w:rPr>
          <w:rFonts w:cstheme="minorHAnsi"/>
        </w:rPr>
        <w:t>companie</w:t>
      </w:r>
      <w:proofErr w:type="spellEnd"/>
      <w:r w:rsidR="006C596C">
        <w:rPr>
          <w:rFonts w:cstheme="minorHAnsi"/>
        </w:rPr>
        <w:t xml:space="preserve">, </w:t>
      </w:r>
      <w:proofErr w:type="spellStart"/>
      <w:r w:rsidR="006C596C">
        <w:rPr>
          <w:rFonts w:cstheme="minorHAnsi"/>
        </w:rPr>
        <w:t>atunci</w:t>
      </w:r>
      <w:proofErr w:type="spellEnd"/>
      <w:r w:rsidR="006C596C">
        <w:rPr>
          <w:rFonts w:cstheme="minorHAnsi"/>
        </w:rPr>
        <w:t xml:space="preserve"> se </w:t>
      </w:r>
      <w:proofErr w:type="spellStart"/>
      <w:r w:rsidR="006C596C">
        <w:rPr>
          <w:rFonts w:cstheme="minorHAnsi"/>
        </w:rPr>
        <w:t>va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retine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numele</w:t>
      </w:r>
      <w:proofErr w:type="spellEnd"/>
      <w:r w:rsidR="006C596C">
        <w:rPr>
          <w:rFonts w:cstheme="minorHAnsi"/>
        </w:rPr>
        <w:t xml:space="preserve"> </w:t>
      </w:r>
      <w:proofErr w:type="spellStart"/>
      <w:r w:rsidR="006C596C">
        <w:rPr>
          <w:rFonts w:cstheme="minorHAnsi"/>
        </w:rPr>
        <w:t>companiei</w:t>
      </w:r>
      <w:proofErr w:type="spellEnd"/>
      <w:r w:rsidR="006C596C">
        <w:rPr>
          <w:rFonts w:cstheme="minorHAnsi"/>
        </w:rPr>
        <w:t>.</w:t>
      </w:r>
    </w:p>
    <w:p w14:paraId="6B7167B3" w14:textId="77777777" w:rsidR="00FC7653" w:rsidRDefault="00FC7653" w:rsidP="00FC765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folosite</w:t>
      </w:r>
      <w:proofErr w:type="spellEnd"/>
      <w:r w:rsidR="00C043B1">
        <w:rPr>
          <w:rFonts w:cstheme="minorHAnsi"/>
        </w:rPr>
        <w:t xml:space="preserve"> la </w:t>
      </w:r>
      <w:proofErr w:type="spellStart"/>
      <w:r w:rsidR="00C043B1">
        <w:rPr>
          <w:rFonts w:cstheme="minorHAnsi"/>
        </w:rPr>
        <w:t>montarea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produsul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78A430AA" w14:textId="77777777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DEBE6AA" w14:textId="66C8778C" w:rsidR="00FC7653" w:rsidRPr="008B13EC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7030A0"/>
        </w:rPr>
      </w:pPr>
      <w:r w:rsidRPr="00D952D9">
        <w:rPr>
          <w:rFonts w:cstheme="minorHAnsi"/>
          <w:b/>
        </w:rPr>
        <w:t>F02</w:t>
      </w:r>
      <w:r w:rsidR="00FC7653"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Cautarea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unei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piese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dupa</w:t>
      </w:r>
      <w:proofErr w:type="spellEnd"/>
      <w:r w:rsidR="00FC7653">
        <w:rPr>
          <w:rFonts w:cstheme="minorHAnsi"/>
        </w:rPr>
        <w:t xml:space="preserve"> </w:t>
      </w:r>
      <w:proofErr w:type="spellStart"/>
      <w:r w:rsidR="00FC7653">
        <w:rPr>
          <w:rFonts w:cstheme="minorHAnsi"/>
        </w:rPr>
        <w:t>num</w:t>
      </w:r>
      <w:r w:rsidR="00C36A8B">
        <w:rPr>
          <w:rFonts w:cstheme="minorHAnsi"/>
        </w:rPr>
        <w:t>e</w:t>
      </w:r>
      <w:proofErr w:type="spellEnd"/>
      <w:r w:rsidR="00F26398">
        <w:rPr>
          <w:rFonts w:cstheme="minorHAnsi"/>
        </w:rPr>
        <w:t xml:space="preserve">. </w:t>
      </w:r>
      <w:r w:rsidR="00F26398" w:rsidRPr="008B13EC">
        <w:rPr>
          <w:rFonts w:cstheme="minorHAnsi"/>
          <w:color w:val="7030A0"/>
        </w:rPr>
        <w:t xml:space="preserve">La </w:t>
      </w:r>
      <w:proofErr w:type="spellStart"/>
      <w:r w:rsidR="00F26398" w:rsidRPr="008B13EC">
        <w:rPr>
          <w:rFonts w:cstheme="minorHAnsi"/>
          <w:color w:val="7030A0"/>
        </w:rPr>
        <w:t>gasirea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unei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linii</w:t>
      </w:r>
      <w:proofErr w:type="spellEnd"/>
      <w:r w:rsidR="00F26398" w:rsidRPr="008B13EC">
        <w:rPr>
          <w:rFonts w:cstheme="minorHAnsi"/>
          <w:color w:val="7030A0"/>
        </w:rPr>
        <w:t xml:space="preserve"> din </w:t>
      </w:r>
      <w:proofErr w:type="spellStart"/>
      <w:r w:rsidR="00F26398" w:rsidRPr="008B13EC">
        <w:rPr>
          <w:rFonts w:cstheme="minorHAnsi"/>
          <w:color w:val="7030A0"/>
        </w:rPr>
        <w:t>lista</w:t>
      </w:r>
      <w:proofErr w:type="spellEnd"/>
      <w:r w:rsidR="00F26398" w:rsidRPr="008B13EC">
        <w:rPr>
          <w:rFonts w:cstheme="minorHAnsi"/>
          <w:color w:val="7030A0"/>
        </w:rPr>
        <w:t xml:space="preserve"> cu </w:t>
      </w:r>
      <w:proofErr w:type="spellStart"/>
      <w:r w:rsidR="00F26398" w:rsidRPr="008B13EC">
        <w:rPr>
          <w:rFonts w:cstheme="minorHAnsi"/>
          <w:color w:val="7030A0"/>
        </w:rPr>
        <w:t>p</w:t>
      </w:r>
      <w:r w:rsidR="00F26398" w:rsidRPr="008B13EC">
        <w:rPr>
          <w:rFonts w:cstheme="minorHAnsi"/>
          <w:color w:val="7030A0"/>
        </w:rPr>
        <w:t>ies</w:t>
      </w:r>
      <w:r w:rsidR="00F26398" w:rsidRPr="008B13EC">
        <w:rPr>
          <w:rFonts w:cstheme="minorHAnsi"/>
          <w:color w:val="7030A0"/>
        </w:rPr>
        <w:t>e</w:t>
      </w:r>
      <w:proofErr w:type="spellEnd"/>
      <w:r w:rsidR="00F26398" w:rsidRPr="008B13EC">
        <w:rPr>
          <w:rFonts w:cstheme="minorHAnsi"/>
          <w:color w:val="7030A0"/>
        </w:rPr>
        <w:t xml:space="preserve"> a </w:t>
      </w:r>
      <w:proofErr w:type="spellStart"/>
      <w:r w:rsidR="00F26398" w:rsidRPr="008B13EC">
        <w:rPr>
          <w:rFonts w:cstheme="minorHAnsi"/>
          <w:color w:val="7030A0"/>
        </w:rPr>
        <w:t>carui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nume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este</w:t>
      </w:r>
      <w:proofErr w:type="spellEnd"/>
      <w:r w:rsidR="00F26398" w:rsidRPr="008B13EC">
        <w:rPr>
          <w:rFonts w:cstheme="minorHAnsi"/>
          <w:color w:val="7030A0"/>
        </w:rPr>
        <w:t xml:space="preserve"> identic cu </w:t>
      </w:r>
      <w:proofErr w:type="spellStart"/>
      <w:r w:rsidR="00F26398" w:rsidRPr="008B13EC">
        <w:rPr>
          <w:rFonts w:cstheme="minorHAnsi"/>
          <w:color w:val="7030A0"/>
        </w:rPr>
        <w:t>valoarea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introdusa</w:t>
      </w:r>
      <w:proofErr w:type="spellEnd"/>
      <w:r w:rsidR="00F26398" w:rsidRPr="008B13EC">
        <w:rPr>
          <w:rFonts w:cstheme="minorHAnsi"/>
          <w:color w:val="7030A0"/>
        </w:rPr>
        <w:t xml:space="preserve"> in </w:t>
      </w:r>
      <w:proofErr w:type="spellStart"/>
      <w:r w:rsidR="00F26398" w:rsidRPr="008B13EC">
        <w:rPr>
          <w:rFonts w:cstheme="minorHAnsi"/>
          <w:color w:val="7030A0"/>
        </w:rPr>
        <w:t>campul</w:t>
      </w:r>
      <w:proofErr w:type="spellEnd"/>
      <w:r w:rsidR="00F26398" w:rsidRPr="008B13EC">
        <w:rPr>
          <w:rFonts w:cstheme="minorHAnsi"/>
          <w:color w:val="7030A0"/>
        </w:rPr>
        <w:t xml:space="preserve"> de </w:t>
      </w:r>
      <w:proofErr w:type="spellStart"/>
      <w:r w:rsidR="00F26398" w:rsidRPr="008B13EC">
        <w:rPr>
          <w:rFonts w:cstheme="minorHAnsi"/>
          <w:color w:val="7030A0"/>
        </w:rPr>
        <w:t>cautare</w:t>
      </w:r>
      <w:proofErr w:type="spellEnd"/>
      <w:r w:rsidR="00F26398" w:rsidRPr="008B13EC">
        <w:rPr>
          <w:rFonts w:cstheme="minorHAnsi"/>
          <w:color w:val="7030A0"/>
        </w:rPr>
        <w:t xml:space="preserve">, </w:t>
      </w:r>
      <w:proofErr w:type="spellStart"/>
      <w:r w:rsidR="00F26398" w:rsidRPr="008B13EC">
        <w:rPr>
          <w:rFonts w:cstheme="minorHAnsi"/>
          <w:color w:val="7030A0"/>
        </w:rPr>
        <w:t>acea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linie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este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evidentiata</w:t>
      </w:r>
      <w:proofErr w:type="spellEnd"/>
      <w:r w:rsidR="00F26398" w:rsidRPr="008B13EC">
        <w:rPr>
          <w:rFonts w:cstheme="minorHAnsi"/>
          <w:color w:val="7030A0"/>
        </w:rPr>
        <w:t>.</w:t>
      </w:r>
    </w:p>
    <w:p w14:paraId="6DFCD9CD" w14:textId="1EC9F52C" w:rsidR="00FC7653" w:rsidRDefault="00FC765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</w:t>
      </w:r>
      <w:proofErr w:type="spellEnd"/>
      <w:r w:rsidR="00F26398">
        <w:rPr>
          <w:rFonts w:cstheme="minorHAnsi"/>
        </w:rPr>
        <w:t xml:space="preserve">. </w:t>
      </w:r>
      <w:r w:rsidR="00F26398" w:rsidRPr="008B13EC">
        <w:rPr>
          <w:rFonts w:cstheme="minorHAnsi"/>
          <w:color w:val="7030A0"/>
        </w:rPr>
        <w:t xml:space="preserve">La </w:t>
      </w:r>
      <w:proofErr w:type="spellStart"/>
      <w:r w:rsidR="00F26398" w:rsidRPr="008B13EC">
        <w:rPr>
          <w:rFonts w:cstheme="minorHAnsi"/>
          <w:color w:val="7030A0"/>
        </w:rPr>
        <w:t>gasirea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unei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linii</w:t>
      </w:r>
      <w:proofErr w:type="spellEnd"/>
      <w:r w:rsidR="00F26398" w:rsidRPr="008B13EC">
        <w:rPr>
          <w:rFonts w:cstheme="minorHAnsi"/>
          <w:color w:val="7030A0"/>
        </w:rPr>
        <w:t xml:space="preserve"> din </w:t>
      </w:r>
      <w:proofErr w:type="spellStart"/>
      <w:r w:rsidR="00F26398" w:rsidRPr="008B13EC">
        <w:rPr>
          <w:rFonts w:cstheme="minorHAnsi"/>
          <w:color w:val="7030A0"/>
        </w:rPr>
        <w:t>lista</w:t>
      </w:r>
      <w:proofErr w:type="spellEnd"/>
      <w:r w:rsidR="00F26398" w:rsidRPr="008B13EC">
        <w:rPr>
          <w:rFonts w:cstheme="minorHAnsi"/>
          <w:color w:val="7030A0"/>
        </w:rPr>
        <w:t xml:space="preserve"> cu </w:t>
      </w:r>
      <w:proofErr w:type="spellStart"/>
      <w:r w:rsidR="00F26398" w:rsidRPr="008B13EC">
        <w:rPr>
          <w:rFonts w:cstheme="minorHAnsi"/>
          <w:color w:val="7030A0"/>
        </w:rPr>
        <w:t>produse</w:t>
      </w:r>
      <w:proofErr w:type="spellEnd"/>
      <w:r w:rsidR="00F26398" w:rsidRPr="008B13EC">
        <w:rPr>
          <w:rFonts w:cstheme="minorHAnsi"/>
          <w:color w:val="7030A0"/>
        </w:rPr>
        <w:t xml:space="preserve"> a </w:t>
      </w:r>
      <w:proofErr w:type="spellStart"/>
      <w:r w:rsidR="00F26398" w:rsidRPr="008B13EC">
        <w:rPr>
          <w:rFonts w:cstheme="minorHAnsi"/>
          <w:color w:val="7030A0"/>
        </w:rPr>
        <w:t>carui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nume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este</w:t>
      </w:r>
      <w:proofErr w:type="spellEnd"/>
      <w:r w:rsidR="00F26398" w:rsidRPr="008B13EC">
        <w:rPr>
          <w:rFonts w:cstheme="minorHAnsi"/>
          <w:color w:val="7030A0"/>
        </w:rPr>
        <w:t xml:space="preserve"> identic cu </w:t>
      </w:r>
      <w:proofErr w:type="spellStart"/>
      <w:r w:rsidR="00F26398" w:rsidRPr="008B13EC">
        <w:rPr>
          <w:rFonts w:cstheme="minorHAnsi"/>
          <w:color w:val="7030A0"/>
        </w:rPr>
        <w:t>valoarea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introdusa</w:t>
      </w:r>
      <w:proofErr w:type="spellEnd"/>
      <w:r w:rsidR="00F26398" w:rsidRPr="008B13EC">
        <w:rPr>
          <w:rFonts w:cstheme="minorHAnsi"/>
          <w:color w:val="7030A0"/>
        </w:rPr>
        <w:t xml:space="preserve"> in </w:t>
      </w:r>
      <w:proofErr w:type="spellStart"/>
      <w:r w:rsidR="00F26398" w:rsidRPr="008B13EC">
        <w:rPr>
          <w:rFonts w:cstheme="minorHAnsi"/>
          <w:color w:val="7030A0"/>
        </w:rPr>
        <w:t>campul</w:t>
      </w:r>
      <w:proofErr w:type="spellEnd"/>
      <w:r w:rsidR="00F26398" w:rsidRPr="008B13EC">
        <w:rPr>
          <w:rFonts w:cstheme="minorHAnsi"/>
          <w:color w:val="7030A0"/>
        </w:rPr>
        <w:t xml:space="preserve"> de </w:t>
      </w:r>
      <w:proofErr w:type="spellStart"/>
      <w:r w:rsidR="00F26398" w:rsidRPr="008B13EC">
        <w:rPr>
          <w:rFonts w:cstheme="minorHAnsi"/>
          <w:color w:val="7030A0"/>
        </w:rPr>
        <w:t>cautare</w:t>
      </w:r>
      <w:proofErr w:type="spellEnd"/>
      <w:r w:rsidR="00F26398" w:rsidRPr="008B13EC">
        <w:rPr>
          <w:rFonts w:cstheme="minorHAnsi"/>
          <w:color w:val="7030A0"/>
        </w:rPr>
        <w:t xml:space="preserve">, </w:t>
      </w:r>
      <w:proofErr w:type="spellStart"/>
      <w:r w:rsidR="00F26398" w:rsidRPr="008B13EC">
        <w:rPr>
          <w:rFonts w:cstheme="minorHAnsi"/>
          <w:color w:val="7030A0"/>
        </w:rPr>
        <w:t>acea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linie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este</w:t>
      </w:r>
      <w:proofErr w:type="spellEnd"/>
      <w:r w:rsidR="00F26398" w:rsidRPr="008B13EC">
        <w:rPr>
          <w:rFonts w:cstheme="minorHAnsi"/>
          <w:color w:val="7030A0"/>
        </w:rPr>
        <w:t xml:space="preserve"> </w:t>
      </w:r>
      <w:proofErr w:type="spellStart"/>
      <w:r w:rsidR="00F26398" w:rsidRPr="008B13EC">
        <w:rPr>
          <w:rFonts w:cstheme="minorHAnsi"/>
          <w:color w:val="7030A0"/>
        </w:rPr>
        <w:t>evidentiata</w:t>
      </w:r>
      <w:proofErr w:type="spellEnd"/>
      <w:r w:rsidR="00F26398" w:rsidRPr="008B13EC">
        <w:rPr>
          <w:rFonts w:cstheme="minorHAnsi"/>
          <w:color w:val="7030A0"/>
        </w:rPr>
        <w:t>.</w:t>
      </w:r>
    </w:p>
    <w:p w14:paraId="183C89B5" w14:textId="77777777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57B9E86" w14:textId="24DB344D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  <w:r w:rsid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Prin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selectarea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liniei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cu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piesa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care se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doreste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a fi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actualizata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si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apasarea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butonului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pentru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modificare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,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utilizatorul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este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redirectionat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catre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fereastra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de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editare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,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unde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poate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actualiza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toate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informatiile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(ID ul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ramane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neschimbat</w:t>
      </w:r>
      <w:proofErr w:type="spellEnd"/>
      <w:r w:rsidR="008B13EC" w:rsidRPr="008B13EC">
        <w:rPr>
          <w:rFonts w:cstheme="minorHAnsi"/>
          <w:color w:val="31849B" w:themeColor="accent5" w:themeShade="BF"/>
        </w:rPr>
        <w:t>).</w:t>
      </w:r>
    </w:p>
    <w:p w14:paraId="527D563E" w14:textId="2F9209F6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 w:rsidR="00836C96"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</w:t>
      </w:r>
      <w:r w:rsidR="00C043B1">
        <w:rPr>
          <w:rFonts w:cstheme="minorHAnsi"/>
        </w:rPr>
        <w:t>tiilor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referitoare</w:t>
      </w:r>
      <w:proofErr w:type="spellEnd"/>
      <w:r w:rsidR="00C043B1">
        <w:rPr>
          <w:rFonts w:cstheme="minorHAnsi"/>
        </w:rPr>
        <w:t xml:space="preserve"> la un </w:t>
      </w:r>
      <w:proofErr w:type="spellStart"/>
      <w:r w:rsidR="00C043B1">
        <w:rPr>
          <w:rFonts w:cstheme="minorHAnsi"/>
        </w:rPr>
        <w:t>produs</w:t>
      </w:r>
      <w:proofErr w:type="spellEnd"/>
      <w:r w:rsidR="00C043B1">
        <w:rPr>
          <w:rFonts w:cstheme="minorHAnsi"/>
        </w:rPr>
        <w:t xml:space="preserve">, </w:t>
      </w:r>
      <w:proofErr w:type="spellStart"/>
      <w:r w:rsidR="00C043B1">
        <w:rPr>
          <w:rFonts w:cstheme="minorHAnsi"/>
        </w:rPr>
        <w:t>inclusiv</w:t>
      </w:r>
      <w:proofErr w:type="spellEnd"/>
      <w:r w:rsidR="00C043B1">
        <w:rPr>
          <w:rFonts w:cstheme="minorHAnsi"/>
        </w:rPr>
        <w:t xml:space="preserve"> a </w:t>
      </w:r>
      <w:proofErr w:type="spellStart"/>
      <w:r w:rsidR="00C043B1">
        <w:rPr>
          <w:rFonts w:cstheme="minorHAnsi"/>
        </w:rPr>
        <w:t>listei</w:t>
      </w:r>
      <w:proofErr w:type="spellEnd"/>
      <w:r w:rsidR="00C043B1">
        <w:rPr>
          <w:rFonts w:cstheme="minorHAnsi"/>
        </w:rPr>
        <w:t xml:space="preserve"> de </w:t>
      </w:r>
      <w:proofErr w:type="spellStart"/>
      <w:r w:rsidR="00C043B1">
        <w:rPr>
          <w:rFonts w:cstheme="minorHAnsi"/>
        </w:rPr>
        <w:t>piese</w:t>
      </w:r>
      <w:proofErr w:type="spellEnd"/>
      <w:r w:rsidR="00C043B1">
        <w:rPr>
          <w:rFonts w:cstheme="minorHAnsi"/>
        </w:rPr>
        <w:t xml:space="preserve"> </w:t>
      </w:r>
      <w:proofErr w:type="spellStart"/>
      <w:r w:rsidR="00C043B1">
        <w:rPr>
          <w:rFonts w:cstheme="minorHAnsi"/>
        </w:rPr>
        <w:t>componente</w:t>
      </w:r>
      <w:proofErr w:type="spellEnd"/>
      <w:r w:rsidR="00C043B1">
        <w:rPr>
          <w:rFonts w:cstheme="minorHAnsi"/>
        </w:rPr>
        <w:t>.</w:t>
      </w:r>
      <w:r w:rsid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Prin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selectarea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liniei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cu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</w:t>
      </w:r>
      <w:r w:rsidR="008B13EC" w:rsidRPr="008B13EC">
        <w:rPr>
          <w:rFonts w:cstheme="minorHAnsi"/>
          <w:color w:val="31849B" w:themeColor="accent5" w:themeShade="BF"/>
        </w:rPr>
        <w:t>rodusul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care se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doreste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a fi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actualizat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si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apasarea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butonului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pentru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modificare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,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utilizatorul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este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redirectionat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catre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fereastra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de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editare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,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unde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poate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actualiza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toate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informatiile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,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inclusiv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lista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pieselor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(ID ul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ramane</w:t>
      </w:r>
      <w:proofErr w:type="spellEnd"/>
      <w:r w:rsidR="008B13EC" w:rsidRPr="008B13EC">
        <w:rPr>
          <w:rFonts w:cstheme="minorHAnsi"/>
          <w:color w:val="31849B" w:themeColor="accent5" w:themeShade="BF"/>
        </w:rPr>
        <w:t xml:space="preserve"> </w:t>
      </w:r>
      <w:proofErr w:type="spellStart"/>
      <w:r w:rsidR="008B13EC" w:rsidRPr="008B13EC">
        <w:rPr>
          <w:rFonts w:cstheme="minorHAnsi"/>
          <w:color w:val="31849B" w:themeColor="accent5" w:themeShade="BF"/>
        </w:rPr>
        <w:t>neschimbat</w:t>
      </w:r>
      <w:proofErr w:type="spellEnd"/>
      <w:r w:rsidR="008B13EC" w:rsidRPr="008B13EC">
        <w:rPr>
          <w:rFonts w:cstheme="minorHAnsi"/>
          <w:color w:val="31849B" w:themeColor="accent5" w:themeShade="BF"/>
        </w:rPr>
        <w:t>).</w:t>
      </w:r>
    </w:p>
    <w:p w14:paraId="2D626104" w14:textId="77777777" w:rsidR="00F608F8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2309DC9" w14:textId="6A8B7291" w:rsidR="00F608F8" w:rsidRPr="008B13EC" w:rsidRDefault="00F608F8" w:rsidP="00F608F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943634" w:themeColor="accent2" w:themeShade="BF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a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</w:t>
      </w:r>
      <w:r w:rsidR="006A1D0C">
        <w:rPr>
          <w:rFonts w:cstheme="minorHAnsi"/>
        </w:rPr>
        <w:t>e</w:t>
      </w:r>
      <w:proofErr w:type="spellEnd"/>
      <w:r w:rsidR="006A1D0C">
        <w:rPr>
          <w:rFonts w:cstheme="minorHAnsi"/>
        </w:rPr>
        <w:t>.</w:t>
      </w:r>
      <w:r w:rsid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Prin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selectarea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liniei</w:t>
      </w:r>
      <w:proofErr w:type="spellEnd"/>
      <w:r w:rsidR="008B13EC" w:rsidRPr="008B13EC">
        <w:rPr>
          <w:rFonts w:cstheme="minorHAnsi"/>
        </w:rPr>
        <w:t xml:space="preserve"> cu </w:t>
      </w:r>
      <w:proofErr w:type="spellStart"/>
      <w:r w:rsidR="008B13EC" w:rsidRPr="008B13EC">
        <w:rPr>
          <w:rFonts w:cstheme="minorHAnsi"/>
        </w:rPr>
        <w:t>piesa</w:t>
      </w:r>
      <w:proofErr w:type="spellEnd"/>
      <w:r w:rsidR="008B13EC" w:rsidRPr="008B13EC">
        <w:rPr>
          <w:rFonts w:cstheme="minorHAnsi"/>
        </w:rPr>
        <w:t xml:space="preserve"> care se </w:t>
      </w:r>
      <w:proofErr w:type="spellStart"/>
      <w:r w:rsidR="008B13EC" w:rsidRPr="008B13EC">
        <w:rPr>
          <w:rFonts w:cstheme="minorHAnsi"/>
        </w:rPr>
        <w:t>doreste</w:t>
      </w:r>
      <w:proofErr w:type="spellEnd"/>
      <w:r w:rsidR="008B13EC" w:rsidRPr="008B13EC">
        <w:rPr>
          <w:rFonts w:cstheme="minorHAnsi"/>
        </w:rPr>
        <w:t xml:space="preserve"> a fi </w:t>
      </w:r>
      <w:proofErr w:type="spellStart"/>
      <w:r w:rsidR="008B13EC">
        <w:rPr>
          <w:rFonts w:cstheme="minorHAnsi"/>
        </w:rPr>
        <w:t>stears</w:t>
      </w:r>
      <w:r w:rsidR="008B13EC" w:rsidRPr="008B13EC">
        <w:rPr>
          <w:rFonts w:cstheme="minorHAnsi"/>
        </w:rPr>
        <w:t>a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si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apasarea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butonului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pentru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stergere</w:t>
      </w:r>
      <w:proofErr w:type="spellEnd"/>
      <w:r w:rsidR="008B13EC" w:rsidRPr="008B13EC">
        <w:rPr>
          <w:rFonts w:cstheme="minorHAnsi"/>
        </w:rPr>
        <w:t xml:space="preserve">, </w:t>
      </w:r>
      <w:proofErr w:type="spellStart"/>
      <w:r w:rsidR="008B13EC" w:rsidRPr="008B13EC">
        <w:rPr>
          <w:rFonts w:cstheme="minorHAnsi"/>
        </w:rPr>
        <w:t>utilizatorul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poate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elimina</w:t>
      </w:r>
      <w:proofErr w:type="spellEnd"/>
      <w:r w:rsidR="008B13EC">
        <w:rPr>
          <w:rFonts w:cstheme="minorHAnsi"/>
        </w:rPr>
        <w:t xml:space="preserve"> din </w:t>
      </w:r>
      <w:proofErr w:type="spellStart"/>
      <w:r w:rsidR="008B13EC">
        <w:rPr>
          <w:rFonts w:cstheme="minorHAnsi"/>
        </w:rPr>
        <w:t>aplicatie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piesa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dorita</w:t>
      </w:r>
      <w:proofErr w:type="spellEnd"/>
      <w:r w:rsidR="008B13EC">
        <w:rPr>
          <w:rFonts w:cstheme="minorHAnsi"/>
        </w:rPr>
        <w:t xml:space="preserve">, </w:t>
      </w:r>
      <w:proofErr w:type="spellStart"/>
      <w:r w:rsidR="008B13EC">
        <w:rPr>
          <w:rFonts w:cstheme="minorHAnsi"/>
        </w:rPr>
        <w:t>dupa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confirmare</w:t>
      </w:r>
      <w:proofErr w:type="spellEnd"/>
      <w:r w:rsidR="008B13EC">
        <w:rPr>
          <w:rFonts w:cstheme="minorHAnsi"/>
        </w:rPr>
        <w:t xml:space="preserve">. </w:t>
      </w:r>
      <w:r w:rsidR="008B13EC" w:rsidRPr="008B13EC">
        <w:rPr>
          <w:rFonts w:cstheme="minorHAnsi"/>
          <w:color w:val="943634" w:themeColor="accent2" w:themeShade="BF"/>
        </w:rPr>
        <w:t xml:space="preserve">In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cazul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in care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piesa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se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afla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in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lista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de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piese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a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vreunui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produs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,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aceasta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va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fi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stearsa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si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din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acea</w:t>
      </w:r>
      <w:proofErr w:type="spellEnd"/>
      <w:r w:rsidR="008B13EC" w:rsidRPr="008B13EC">
        <w:rPr>
          <w:rFonts w:cstheme="minorHAnsi"/>
          <w:color w:val="943634" w:themeColor="accent2" w:themeShade="BF"/>
        </w:rPr>
        <w:t xml:space="preserve"> </w:t>
      </w:r>
      <w:proofErr w:type="spellStart"/>
      <w:r w:rsidR="008B13EC" w:rsidRPr="008B13EC">
        <w:rPr>
          <w:rFonts w:cstheme="minorHAnsi"/>
          <w:color w:val="943634" w:themeColor="accent2" w:themeShade="BF"/>
        </w:rPr>
        <w:t>lista</w:t>
      </w:r>
      <w:proofErr w:type="spellEnd"/>
      <w:r w:rsidR="008B13EC" w:rsidRPr="008B13EC">
        <w:rPr>
          <w:rFonts w:cstheme="minorHAnsi"/>
          <w:color w:val="943634" w:themeColor="accent2" w:themeShade="BF"/>
        </w:rPr>
        <w:t>.</w:t>
      </w:r>
    </w:p>
    <w:p w14:paraId="0E21FEDD" w14:textId="42D47CDF" w:rsidR="00F608F8" w:rsidRDefault="00F608F8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C043B1">
        <w:rPr>
          <w:rFonts w:cstheme="minorHAnsi"/>
          <w:b/>
        </w:rPr>
        <w:t>4</w:t>
      </w:r>
      <w:r>
        <w:rPr>
          <w:rFonts w:cstheme="minorHAnsi"/>
          <w:b/>
        </w:rPr>
        <w:t>b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 w:rsidR="008B13EC">
        <w:rPr>
          <w:rFonts w:cstheme="minorHAnsi"/>
        </w:rPr>
        <w:t>.</w:t>
      </w:r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Prin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selectarea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liniei</w:t>
      </w:r>
      <w:proofErr w:type="spellEnd"/>
      <w:r w:rsidR="008B13EC" w:rsidRPr="008B13EC">
        <w:rPr>
          <w:rFonts w:cstheme="minorHAnsi"/>
        </w:rPr>
        <w:t xml:space="preserve"> cu </w:t>
      </w:r>
      <w:proofErr w:type="spellStart"/>
      <w:r w:rsidR="008B13EC" w:rsidRPr="008B13EC">
        <w:rPr>
          <w:rFonts w:cstheme="minorHAnsi"/>
        </w:rPr>
        <w:t>p</w:t>
      </w:r>
      <w:r w:rsidR="008B13EC">
        <w:rPr>
          <w:rFonts w:cstheme="minorHAnsi"/>
        </w:rPr>
        <w:t>rodusul</w:t>
      </w:r>
      <w:proofErr w:type="spellEnd"/>
      <w:r w:rsidR="008B13EC" w:rsidRPr="008B13EC">
        <w:rPr>
          <w:rFonts w:cstheme="minorHAnsi"/>
        </w:rPr>
        <w:t xml:space="preserve"> care se </w:t>
      </w:r>
      <w:proofErr w:type="spellStart"/>
      <w:r w:rsidR="008B13EC" w:rsidRPr="008B13EC">
        <w:rPr>
          <w:rFonts w:cstheme="minorHAnsi"/>
        </w:rPr>
        <w:t>doreste</w:t>
      </w:r>
      <w:proofErr w:type="spellEnd"/>
      <w:r w:rsidR="008B13EC" w:rsidRPr="008B13EC">
        <w:rPr>
          <w:rFonts w:cstheme="minorHAnsi"/>
        </w:rPr>
        <w:t xml:space="preserve"> a fi </w:t>
      </w:r>
      <w:proofErr w:type="spellStart"/>
      <w:r w:rsidR="008B13EC">
        <w:rPr>
          <w:rFonts w:cstheme="minorHAnsi"/>
        </w:rPr>
        <w:t>ste</w:t>
      </w:r>
      <w:r w:rsidR="008B13EC">
        <w:rPr>
          <w:rFonts w:cstheme="minorHAnsi"/>
        </w:rPr>
        <w:t>rs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si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apasarea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butonului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 w:rsidRPr="008B13EC">
        <w:rPr>
          <w:rFonts w:cstheme="minorHAnsi"/>
        </w:rPr>
        <w:t>pentru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stergere</w:t>
      </w:r>
      <w:proofErr w:type="spellEnd"/>
      <w:r w:rsidR="008B13EC" w:rsidRPr="008B13EC">
        <w:rPr>
          <w:rFonts w:cstheme="minorHAnsi"/>
        </w:rPr>
        <w:t xml:space="preserve">, </w:t>
      </w:r>
      <w:proofErr w:type="spellStart"/>
      <w:r w:rsidR="008B13EC" w:rsidRPr="008B13EC">
        <w:rPr>
          <w:rFonts w:cstheme="minorHAnsi"/>
        </w:rPr>
        <w:t>utilizatorul</w:t>
      </w:r>
      <w:proofErr w:type="spellEnd"/>
      <w:r w:rsidR="008B13EC" w:rsidRP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poate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elimina</w:t>
      </w:r>
      <w:proofErr w:type="spellEnd"/>
      <w:r w:rsidR="008B13EC">
        <w:rPr>
          <w:rFonts w:cstheme="minorHAnsi"/>
        </w:rPr>
        <w:t xml:space="preserve"> din </w:t>
      </w:r>
      <w:proofErr w:type="spellStart"/>
      <w:r w:rsidR="008B13EC">
        <w:rPr>
          <w:rFonts w:cstheme="minorHAnsi"/>
        </w:rPr>
        <w:t>aplicatie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p</w:t>
      </w:r>
      <w:r w:rsidR="008B13EC">
        <w:rPr>
          <w:rFonts w:cstheme="minorHAnsi"/>
        </w:rPr>
        <w:t>rodusul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dori</w:t>
      </w:r>
      <w:r w:rsidR="008B13EC">
        <w:rPr>
          <w:rFonts w:cstheme="minorHAnsi"/>
        </w:rPr>
        <w:t>t</w:t>
      </w:r>
      <w:proofErr w:type="spellEnd"/>
      <w:r w:rsidR="008B13EC">
        <w:rPr>
          <w:rFonts w:cstheme="minorHAnsi"/>
        </w:rPr>
        <w:t>, d</w:t>
      </w:r>
      <w:proofErr w:type="spellStart"/>
      <w:r w:rsidR="008B13EC">
        <w:rPr>
          <w:rFonts w:cstheme="minorHAnsi"/>
        </w:rPr>
        <w:t>upa</w:t>
      </w:r>
      <w:proofErr w:type="spellEnd"/>
      <w:r w:rsidR="008B13EC">
        <w:rPr>
          <w:rFonts w:cstheme="minorHAnsi"/>
        </w:rPr>
        <w:t xml:space="preserve"> </w:t>
      </w:r>
      <w:proofErr w:type="spellStart"/>
      <w:r w:rsidR="008B13EC">
        <w:rPr>
          <w:rFonts w:cstheme="minorHAnsi"/>
        </w:rPr>
        <w:t>confirmare</w:t>
      </w:r>
      <w:proofErr w:type="spellEnd"/>
      <w:r w:rsidR="008B13EC">
        <w:rPr>
          <w:rFonts w:cstheme="minorHAnsi"/>
        </w:rPr>
        <w:t>.</w:t>
      </w:r>
    </w:p>
    <w:sectPr w:rsidR="00F608F8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F5D9" w14:textId="77777777" w:rsidR="00F40A4A" w:rsidRDefault="00F40A4A" w:rsidP="005F6A53">
      <w:pPr>
        <w:spacing w:after="0" w:line="240" w:lineRule="auto"/>
      </w:pPr>
      <w:r>
        <w:separator/>
      </w:r>
    </w:p>
  </w:endnote>
  <w:endnote w:type="continuationSeparator" w:id="0">
    <w:p w14:paraId="5800A5F6" w14:textId="77777777" w:rsidR="00F40A4A" w:rsidRDefault="00F40A4A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51C64" w14:textId="77777777" w:rsidR="00CB4D1F" w:rsidRDefault="00CB4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5ED9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604F" w14:textId="77777777" w:rsidR="00CB4D1F" w:rsidRDefault="00CB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212F" w14:textId="77777777" w:rsidR="00F40A4A" w:rsidRDefault="00F40A4A" w:rsidP="005F6A53">
      <w:pPr>
        <w:spacing w:after="0" w:line="240" w:lineRule="auto"/>
      </w:pPr>
      <w:r>
        <w:separator/>
      </w:r>
    </w:p>
  </w:footnote>
  <w:footnote w:type="continuationSeparator" w:id="0">
    <w:p w14:paraId="214CE868" w14:textId="77777777" w:rsidR="00F40A4A" w:rsidRDefault="00F40A4A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187C" w14:textId="77777777" w:rsidR="00CB4D1F" w:rsidRDefault="00CB4D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0785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291BDF">
      <w:rPr>
        <w:rFonts w:cstheme="minorHAnsi"/>
        <w:b/>
        <w:sz w:val="24"/>
        <w:szCs w:val="24"/>
        <w:lang w:val="ro-RO"/>
      </w:rPr>
      <w:t>0</w:t>
    </w:r>
    <w:r w:rsidR="00FD494A">
      <w:rPr>
        <w:rFonts w:cstheme="minorHAnsi"/>
        <w:b/>
        <w:sz w:val="24"/>
        <w:szCs w:val="24"/>
        <w:lang w:val="ro-RO"/>
      </w:rPr>
      <w:t>2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FD494A">
      <w:rPr>
        <w:rFonts w:cstheme="minorHAnsi"/>
        <w:b/>
        <w:sz w:val="24"/>
        <w:szCs w:val="24"/>
        <w:lang w:val="ro-RO"/>
      </w:rPr>
      <w:t>Inventory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AD0097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770681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180F" w14:textId="77777777" w:rsidR="00CB4D1F" w:rsidRDefault="00CB4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52F0DE8"/>
    <w:multiLevelType w:val="hybridMultilevel"/>
    <w:tmpl w:val="3C7A9FDC"/>
    <w:lvl w:ilvl="0" w:tplc="04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8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14"/>
  </w:num>
  <w:num w:numId="19">
    <w:abstractNumId w:val="13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1C9"/>
    <w:rsid w:val="00087882"/>
    <w:rsid w:val="000A1E65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4962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91BDF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E6413"/>
    <w:rsid w:val="004F721F"/>
    <w:rsid w:val="00524207"/>
    <w:rsid w:val="00524C25"/>
    <w:rsid w:val="005428AF"/>
    <w:rsid w:val="00572C14"/>
    <w:rsid w:val="005834B3"/>
    <w:rsid w:val="0059468B"/>
    <w:rsid w:val="005A057D"/>
    <w:rsid w:val="005B44E0"/>
    <w:rsid w:val="005E007E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A1D0C"/>
    <w:rsid w:val="006C1214"/>
    <w:rsid w:val="006C596C"/>
    <w:rsid w:val="006C6347"/>
    <w:rsid w:val="006D42F8"/>
    <w:rsid w:val="006F5120"/>
    <w:rsid w:val="006F7906"/>
    <w:rsid w:val="00706537"/>
    <w:rsid w:val="007066C9"/>
    <w:rsid w:val="0072560E"/>
    <w:rsid w:val="0073759E"/>
    <w:rsid w:val="0074180B"/>
    <w:rsid w:val="007626AE"/>
    <w:rsid w:val="00770681"/>
    <w:rsid w:val="00787365"/>
    <w:rsid w:val="007C0E52"/>
    <w:rsid w:val="007C4E81"/>
    <w:rsid w:val="007E6CC4"/>
    <w:rsid w:val="008004F8"/>
    <w:rsid w:val="008038AB"/>
    <w:rsid w:val="00811C92"/>
    <w:rsid w:val="00836C96"/>
    <w:rsid w:val="00844BA3"/>
    <w:rsid w:val="008876FF"/>
    <w:rsid w:val="00891EB5"/>
    <w:rsid w:val="008B02C0"/>
    <w:rsid w:val="008B13EC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9F4B63"/>
    <w:rsid w:val="00A05418"/>
    <w:rsid w:val="00A055F8"/>
    <w:rsid w:val="00A06B12"/>
    <w:rsid w:val="00A352CC"/>
    <w:rsid w:val="00A40207"/>
    <w:rsid w:val="00A64453"/>
    <w:rsid w:val="00A86A93"/>
    <w:rsid w:val="00AD0097"/>
    <w:rsid w:val="00AD5720"/>
    <w:rsid w:val="00AF2725"/>
    <w:rsid w:val="00B01720"/>
    <w:rsid w:val="00B12FA8"/>
    <w:rsid w:val="00B25AC5"/>
    <w:rsid w:val="00B32272"/>
    <w:rsid w:val="00B46581"/>
    <w:rsid w:val="00B5606B"/>
    <w:rsid w:val="00B57A14"/>
    <w:rsid w:val="00B6125B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43B1"/>
    <w:rsid w:val="00C10977"/>
    <w:rsid w:val="00C21A25"/>
    <w:rsid w:val="00C222F3"/>
    <w:rsid w:val="00C36A8B"/>
    <w:rsid w:val="00C501F4"/>
    <w:rsid w:val="00C62EAD"/>
    <w:rsid w:val="00C66AAA"/>
    <w:rsid w:val="00C954BC"/>
    <w:rsid w:val="00CB4D1F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974B7"/>
    <w:rsid w:val="00EB3ADD"/>
    <w:rsid w:val="00EE4DFA"/>
    <w:rsid w:val="00F13425"/>
    <w:rsid w:val="00F24F57"/>
    <w:rsid w:val="00F26398"/>
    <w:rsid w:val="00F32215"/>
    <w:rsid w:val="00F340EE"/>
    <w:rsid w:val="00F40A4A"/>
    <w:rsid w:val="00F50E5B"/>
    <w:rsid w:val="00F57072"/>
    <w:rsid w:val="00F608F8"/>
    <w:rsid w:val="00F642F2"/>
    <w:rsid w:val="00F67112"/>
    <w:rsid w:val="00F75101"/>
    <w:rsid w:val="00F87271"/>
    <w:rsid w:val="00FA2BC7"/>
    <w:rsid w:val="00FC7653"/>
    <w:rsid w:val="00F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1FE98"/>
  <w15:docId w15:val="{0592A47B-4B20-4D39-B996-66F6DB0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39B5-8B76-40DE-8205-BE6EA1864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482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Denisa Ateodoresi</cp:lastModifiedBy>
  <cp:revision>150</cp:revision>
  <cp:lastPrinted>2020-02-14T11:16:00Z</cp:lastPrinted>
  <dcterms:created xsi:type="dcterms:W3CDTF">2013-01-24T20:28:00Z</dcterms:created>
  <dcterms:modified xsi:type="dcterms:W3CDTF">2023-03-10T19:38:00Z</dcterms:modified>
</cp:coreProperties>
</file>